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50FA4" w14:textId="3AC39CDD" w:rsidR="003C7AEC" w:rsidRPr="00044F7A" w:rsidRDefault="00A02E08" w:rsidP="00A02E08">
      <w:pPr>
        <w:spacing w:after="140"/>
        <w:rPr>
          <w:b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  <w:t>7</w:t>
      </w:r>
      <w:r w:rsidR="003C7AEC" w:rsidRPr="00044F7A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  <w:t>ZBER TEXTILU V MESTE HNÚŠŤA  _</w:t>
      </w:r>
      <w:r w:rsidR="003C7AEC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  <w:t>2</w:t>
      </w:r>
      <w:r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  <w:t>7</w:t>
      </w:r>
      <w:r w:rsidR="003C7AEC" w:rsidRPr="00044F7A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  <w:t>.</w:t>
      </w:r>
      <w:r w:rsidR="003C7AEC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  <w:t>06</w:t>
      </w:r>
      <w:r w:rsidR="003C7AEC" w:rsidRPr="00044F7A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  <w:t>.202</w:t>
      </w:r>
      <w:r w:rsidR="003C7AEC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  <w:t>6</w:t>
      </w:r>
    </w:p>
    <w:p w14:paraId="5585D853" w14:textId="77777777" w:rsidR="003C7AEC" w:rsidRDefault="003C7AEC" w:rsidP="003C7AEC">
      <w:pPr>
        <w:spacing w:after="391" w:line="291" w:lineRule="auto"/>
        <w:ind w:left="-5" w:right="-15" w:hanging="10"/>
        <w:rPr>
          <w:rFonts w:ascii="Times New Roman" w:eastAsia="Times New Roman" w:hAnsi="Times New Roman" w:cs="Times New Roman"/>
        </w:rPr>
      </w:pPr>
      <w:r w:rsidRPr="00044F7A">
        <w:rPr>
          <w:rFonts w:ascii="Times New Roman" w:eastAsia="Times New Roman" w:hAnsi="Times New Roman" w:cs="Times New Roman"/>
          <w:b/>
          <w:bCs/>
        </w:rPr>
        <w:t>Firma Brantner Gemer s.r.o. Rimavská Sobota a mesto Hnúšťa oznamuje obyvateľom, že v Meste Hnúšťa bude vykonaný mobilný zber textilu.</w:t>
      </w:r>
      <w:r w:rsidRPr="00044F7A">
        <w:rPr>
          <w:rFonts w:ascii="Times New Roman" w:eastAsia="Times New Roman" w:hAnsi="Times New Roman" w:cs="Times New Roman"/>
        </w:rPr>
        <w:t xml:space="preserve"> </w:t>
      </w:r>
    </w:p>
    <w:p w14:paraId="0AC8C884" w14:textId="77777777" w:rsidR="003C7AEC" w:rsidRDefault="003C7AEC" w:rsidP="003C7AEC">
      <w:pPr>
        <w:tabs>
          <w:tab w:val="left" w:pos="709"/>
          <w:tab w:val="left" w:pos="2552"/>
        </w:tabs>
        <w:spacing w:after="391" w:line="291" w:lineRule="auto"/>
        <w:ind w:left="851" w:right="-15" w:hanging="86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34CE2D56" wp14:editId="64ADFDE1">
            <wp:extent cx="5379333" cy="2375544"/>
            <wp:effectExtent l="0" t="0" r="0" b="5715"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3989" cy="2390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C113B1" w14:textId="77777777" w:rsidR="003C7AEC" w:rsidRPr="00816861" w:rsidRDefault="003C7AEC" w:rsidP="003C7AEC">
      <w:pPr>
        <w:spacing w:line="291" w:lineRule="auto"/>
        <w:ind w:left="-5" w:right="-15" w:hanging="10"/>
        <w:jc w:val="both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816861">
        <w:rPr>
          <w:rFonts w:ascii="Times New Roman" w:eastAsia="Times New Roman" w:hAnsi="Times New Roman" w:cs="Times New Roman"/>
          <w:b/>
          <w:bCs/>
          <w:sz w:val="40"/>
          <w:szCs w:val="40"/>
        </w:rPr>
        <w:t>Bytové domy :</w:t>
      </w:r>
    </w:p>
    <w:p w14:paraId="311D5FCB" w14:textId="77777777" w:rsidR="003C7AEC" w:rsidRPr="00353117" w:rsidRDefault="003C7AEC" w:rsidP="003C7AEC">
      <w:pPr>
        <w:spacing w:after="55"/>
        <w:ind w:left="-5" w:hanging="10"/>
        <w:rPr>
          <w:b/>
          <w:bCs/>
          <w:sz w:val="28"/>
          <w:szCs w:val="28"/>
        </w:rPr>
      </w:pPr>
      <w:r w:rsidRPr="0035311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8:00 – </w:t>
      </w: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</w:t>
      </w:r>
      <w:r w:rsidRPr="0035311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8:10 hod. -  sídlisko SNP / za nákupným centrom </w:t>
      </w:r>
    </w:p>
    <w:p w14:paraId="4EF0B733" w14:textId="77777777" w:rsidR="003C7AEC" w:rsidRPr="00353117" w:rsidRDefault="003C7AEC" w:rsidP="003C7AEC">
      <w:pPr>
        <w:spacing w:after="55"/>
        <w:ind w:left="-5" w:hanging="10"/>
        <w:rPr>
          <w:b/>
          <w:bCs/>
          <w:sz w:val="28"/>
          <w:szCs w:val="28"/>
        </w:rPr>
      </w:pPr>
      <w:r w:rsidRPr="0035311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8:15 –</w:t>
      </w: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</w:t>
      </w:r>
      <w:r w:rsidRPr="0035311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8:25 hod. – </w:t>
      </w: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</w:t>
      </w:r>
      <w:r w:rsidRPr="0035311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sídlisko SNP /441 </w:t>
      </w:r>
    </w:p>
    <w:p w14:paraId="03B1122C" w14:textId="77777777" w:rsidR="003C7AEC" w:rsidRPr="00353117" w:rsidRDefault="003C7AEC" w:rsidP="003C7AEC">
      <w:pPr>
        <w:spacing w:after="55"/>
        <w:ind w:left="-5" w:hanging="10"/>
        <w:rPr>
          <w:b/>
          <w:bCs/>
          <w:sz w:val="28"/>
          <w:szCs w:val="28"/>
        </w:rPr>
      </w:pPr>
      <w:r w:rsidRPr="0035311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8:30 – </w:t>
      </w: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</w:t>
      </w:r>
      <w:r w:rsidRPr="0035311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8:</w:t>
      </w: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40</w:t>
      </w:r>
      <w:r w:rsidRPr="0035311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hod. – </w:t>
      </w: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</w:t>
      </w:r>
      <w:r w:rsidRPr="0035311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Nábrežie Rimavy / potraviny  </w:t>
      </w:r>
    </w:p>
    <w:p w14:paraId="3B12D204" w14:textId="77777777" w:rsidR="003C7AEC" w:rsidRPr="00353117" w:rsidRDefault="003C7AEC" w:rsidP="003C7AEC">
      <w:pPr>
        <w:spacing w:after="55"/>
        <w:ind w:left="-5" w:hanging="10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  <w:bookmarkStart w:id="0" w:name="_Hlk192579105"/>
      <w:r w:rsidRPr="0035311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8:4</w:t>
      </w: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5</w:t>
      </w:r>
      <w:r w:rsidRPr="0035311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</w:t>
      </w:r>
      <w:r w:rsidRPr="0035311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8:</w:t>
      </w: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5</w:t>
      </w:r>
      <w:r w:rsidRPr="0035311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5 hod. – </w:t>
      </w: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</w:t>
      </w:r>
      <w:r w:rsidRPr="0035311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Nábrežie Rimavy / pri stojisku medzi 455_446  </w:t>
      </w:r>
    </w:p>
    <w:bookmarkEnd w:id="0"/>
    <w:p w14:paraId="5C0FA77D" w14:textId="77777777" w:rsidR="003C7AEC" w:rsidRPr="00353117" w:rsidRDefault="003C7AEC" w:rsidP="003C7AEC">
      <w:pPr>
        <w:spacing w:after="55"/>
        <w:ind w:left="-5" w:hanging="10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9</w:t>
      </w:r>
      <w:r w:rsidRPr="0035311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0</w:t>
      </w:r>
      <w:r w:rsidRPr="0035311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0 –</w:t>
      </w: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 9</w:t>
      </w:r>
      <w:r w:rsidRPr="0035311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10</w:t>
      </w:r>
      <w:r w:rsidRPr="0035311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hod. –</w:t>
      </w: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 </w:t>
      </w:r>
      <w:r w:rsidRPr="0035311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Nábrežie Rimavy / pri stojisku 446/2 oproti škôlke</w:t>
      </w:r>
    </w:p>
    <w:p w14:paraId="5F993D8D" w14:textId="77777777" w:rsidR="003C7AEC" w:rsidRPr="00353117" w:rsidRDefault="003C7AEC" w:rsidP="003C7AEC">
      <w:pPr>
        <w:ind w:left="-5" w:hanging="10"/>
        <w:rPr>
          <w:b/>
          <w:bCs/>
          <w:sz w:val="28"/>
          <w:szCs w:val="28"/>
        </w:rPr>
      </w:pPr>
      <w:r w:rsidRPr="0035311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9:</w:t>
      </w: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15</w:t>
      </w:r>
      <w:r w:rsidRPr="0035311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</w:t>
      </w:r>
      <w:r w:rsidRPr="0035311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9:</w:t>
      </w: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2</w:t>
      </w:r>
      <w:r w:rsidRPr="0035311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5 hod.  –</w:t>
      </w: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</w:t>
      </w:r>
      <w:r w:rsidRPr="0035311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sídlisko 1. mája / parkovisko pred č.908 </w:t>
      </w:r>
    </w:p>
    <w:p w14:paraId="14DB2D95" w14:textId="77777777" w:rsidR="003C7AEC" w:rsidRPr="00353117" w:rsidRDefault="003C7AEC" w:rsidP="003C7AEC">
      <w:pPr>
        <w:spacing w:after="51"/>
        <w:ind w:left="-5" w:hanging="10"/>
        <w:rPr>
          <w:b/>
          <w:bCs/>
          <w:sz w:val="28"/>
          <w:szCs w:val="28"/>
        </w:rPr>
      </w:pPr>
      <w:r w:rsidRPr="0035311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9:</w:t>
      </w: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3</w:t>
      </w:r>
      <w:r w:rsidRPr="0035311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0 - </w:t>
      </w: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</w:t>
      </w:r>
      <w:r w:rsidRPr="0035311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9:</w:t>
      </w: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40</w:t>
      </w:r>
      <w:r w:rsidRPr="0035311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hod.  – sídlisko Klokočova / kotolňa na sídlisku </w:t>
      </w:r>
    </w:p>
    <w:p w14:paraId="37705B10" w14:textId="77777777" w:rsidR="003C7AEC" w:rsidRPr="00353117" w:rsidRDefault="003C7AEC" w:rsidP="003C7AEC">
      <w:pPr>
        <w:spacing w:after="51"/>
        <w:ind w:left="-5" w:hanging="10"/>
        <w:rPr>
          <w:b/>
          <w:bCs/>
          <w:sz w:val="28"/>
          <w:szCs w:val="28"/>
        </w:rPr>
      </w:pPr>
      <w:r w:rsidRPr="0035311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9:</w:t>
      </w: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45</w:t>
      </w:r>
      <w:r w:rsidRPr="0035311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</w:t>
      </w:r>
      <w:r w:rsidRPr="0035311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9:</w:t>
      </w: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55</w:t>
      </w:r>
      <w:r w:rsidRPr="0035311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hod.  – sídlisko Klokočova / 738 </w:t>
      </w:r>
    </w:p>
    <w:p w14:paraId="6C62358C" w14:textId="77777777" w:rsidR="003C7AEC" w:rsidRPr="00353117" w:rsidRDefault="003C7AEC" w:rsidP="003C7AEC">
      <w:pPr>
        <w:spacing w:after="51"/>
        <w:ind w:left="-5" w:hanging="10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10</w:t>
      </w:r>
      <w:r w:rsidRPr="0035311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0</w:t>
      </w:r>
      <w:r w:rsidRPr="0035311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0 –</w:t>
      </w: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10</w:t>
      </w:r>
      <w:r w:rsidRPr="0035311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05</w:t>
      </w:r>
      <w:r w:rsidRPr="0035311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hod  – Kolónia / pri potravinách </w:t>
      </w:r>
    </w:p>
    <w:p w14:paraId="0EAD39AB" w14:textId="77777777" w:rsidR="003C7AEC" w:rsidRPr="00353117" w:rsidRDefault="003C7AEC" w:rsidP="003C7AEC">
      <w:pPr>
        <w:spacing w:after="51"/>
        <w:ind w:left="-5" w:hanging="10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10</w:t>
      </w:r>
      <w:r w:rsidRPr="0035311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10</w:t>
      </w:r>
      <w:r w:rsidRPr="0035311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–10:</w:t>
      </w: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20</w:t>
      </w:r>
      <w:r w:rsidRPr="0035311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hod  – Kolónia / Y križovatka 194/195/196</w:t>
      </w:r>
    </w:p>
    <w:p w14:paraId="268A07B3" w14:textId="77777777" w:rsidR="003C7AEC" w:rsidRDefault="003C7AEC" w:rsidP="003C7AEC">
      <w:pPr>
        <w:spacing w:after="51"/>
        <w:ind w:left="-5" w:hanging="10"/>
        <w:rPr>
          <w:sz w:val="28"/>
          <w:szCs w:val="28"/>
        </w:rPr>
      </w:pPr>
    </w:p>
    <w:p w14:paraId="185628CF" w14:textId="77777777" w:rsidR="003C7AEC" w:rsidRPr="00816861" w:rsidRDefault="003C7AEC" w:rsidP="003C7AEC">
      <w:pPr>
        <w:spacing w:after="51"/>
        <w:ind w:left="-5" w:hanging="10"/>
        <w:rPr>
          <w:b/>
          <w:bCs/>
          <w:sz w:val="40"/>
          <w:szCs w:val="40"/>
        </w:rPr>
      </w:pPr>
      <w:r w:rsidRPr="00816861">
        <w:rPr>
          <w:b/>
          <w:bCs/>
          <w:sz w:val="40"/>
          <w:szCs w:val="40"/>
        </w:rPr>
        <w:t>Rodinné domy :</w:t>
      </w:r>
    </w:p>
    <w:p w14:paraId="3C684B51" w14:textId="77777777" w:rsidR="003C7AEC" w:rsidRPr="00353117" w:rsidRDefault="003C7AEC" w:rsidP="003C7AEC">
      <w:pPr>
        <w:spacing w:after="54"/>
        <w:ind w:left="-5" w:right="4" w:hanging="10"/>
        <w:jc w:val="both"/>
        <w:rPr>
          <w:b/>
          <w:bCs/>
          <w:color w:val="0070C0"/>
          <w:sz w:val="28"/>
          <w:szCs w:val="28"/>
        </w:rPr>
      </w:pPr>
      <w:r w:rsidRPr="0035311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Ulicami bude prechádzať vozidlo s logom Brantner a textil odoberieme priamo pred Vaším domom. </w:t>
      </w:r>
    </w:p>
    <w:p w14:paraId="081E2C29" w14:textId="77777777" w:rsidR="003C7AEC" w:rsidRPr="00353117" w:rsidRDefault="003C7AEC" w:rsidP="003C7AEC">
      <w:pPr>
        <w:ind w:left="-5" w:hanging="10"/>
        <w:rPr>
          <w:b/>
          <w:bCs/>
          <w:color w:val="FF0000"/>
          <w:sz w:val="28"/>
          <w:szCs w:val="28"/>
        </w:rPr>
      </w:pPr>
      <w:r w:rsidRPr="00353117">
        <w:rPr>
          <w:b/>
          <w:bCs/>
          <w:color w:val="FF0000"/>
          <w:sz w:val="28"/>
          <w:szCs w:val="28"/>
        </w:rPr>
        <w:t>Podmienky zberu :</w:t>
      </w:r>
    </w:p>
    <w:p w14:paraId="0890CA2F" w14:textId="77777777" w:rsidR="003C7AEC" w:rsidRPr="00353117" w:rsidRDefault="003C7AEC" w:rsidP="003C7AEC">
      <w:pPr>
        <w:ind w:left="-5" w:hanging="10"/>
        <w:rPr>
          <w:b/>
          <w:bCs/>
          <w:color w:val="FF0000"/>
          <w:sz w:val="28"/>
          <w:szCs w:val="28"/>
        </w:rPr>
      </w:pPr>
      <w:r w:rsidRPr="00353117">
        <w:rPr>
          <w:b/>
          <w:bCs/>
          <w:color w:val="FF0000"/>
          <w:sz w:val="28"/>
          <w:szCs w:val="28"/>
        </w:rPr>
        <w:t>Vhodný obal – pevné plastové vrece</w:t>
      </w:r>
    </w:p>
    <w:p w14:paraId="35A923C6" w14:textId="77777777" w:rsidR="003C7AEC" w:rsidRPr="00353117" w:rsidRDefault="003C7AEC" w:rsidP="003C7AEC">
      <w:pPr>
        <w:ind w:left="-5" w:hanging="10"/>
        <w:rPr>
          <w:b/>
          <w:bCs/>
        </w:rPr>
      </w:pPr>
      <w:r w:rsidRPr="00353117">
        <w:rPr>
          <w:b/>
          <w:bCs/>
          <w:color w:val="FF0000"/>
          <w:sz w:val="28"/>
          <w:szCs w:val="28"/>
        </w:rPr>
        <w:t>Textil čistý, vypratý, detský, dámsky a pánsky.</w:t>
      </w:r>
    </w:p>
    <w:p w14:paraId="5C98C374" w14:textId="68997E80" w:rsidR="24C3E1A1" w:rsidRPr="00C93D09" w:rsidRDefault="24C3E1A1" w:rsidP="00C93D09"/>
    <w:sectPr w:rsidR="24C3E1A1" w:rsidRPr="00C93D09" w:rsidSect="00FE12C8">
      <w:headerReference w:type="default" r:id="rId12"/>
      <w:footerReference w:type="default" r:id="rId13"/>
      <w:pgSz w:w="11900" w:h="16840"/>
      <w:pgMar w:top="1903" w:right="1417" w:bottom="1134" w:left="1417" w:header="85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2364E" w14:textId="77777777" w:rsidR="00996F0B" w:rsidRDefault="00996F0B" w:rsidP="002375B1">
      <w:r>
        <w:separator/>
      </w:r>
    </w:p>
  </w:endnote>
  <w:endnote w:type="continuationSeparator" w:id="0">
    <w:p w14:paraId="5D4AE553" w14:textId="77777777" w:rsidR="00996F0B" w:rsidRDefault="00996F0B" w:rsidP="002375B1">
      <w:r>
        <w:continuationSeparator/>
      </w:r>
    </w:p>
  </w:endnote>
  <w:endnote w:type="continuationNotice" w:id="1">
    <w:p w14:paraId="1964FBF7" w14:textId="77777777" w:rsidR="00996F0B" w:rsidRDefault="00996F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3565D" w14:textId="45855E74" w:rsidR="0012573A" w:rsidRDefault="0012573A" w:rsidP="0012573A">
    <w:pPr>
      <w:ind w:hanging="56"/>
      <w:rPr>
        <w:rFonts w:ascii="Arial" w:hAnsi="Arial" w:cs="Arial"/>
        <w:b/>
        <w:noProof/>
        <w:color w:val="808080"/>
        <w:sz w:val="16"/>
        <w:szCs w:val="16"/>
      </w:rPr>
    </w:pPr>
  </w:p>
  <w:p w14:paraId="0A113E25" w14:textId="72145287" w:rsidR="006E0504" w:rsidRPr="006E0504" w:rsidRDefault="006E0504" w:rsidP="006E0504">
    <w:pPr>
      <w:pStyle w:val="Pta"/>
      <w:rPr>
        <w:rFonts w:cstheme="minorHAnsi"/>
        <w:b/>
        <w:noProof/>
        <w:color w:val="808080"/>
        <w:sz w:val="16"/>
        <w:szCs w:val="16"/>
      </w:rPr>
    </w:pPr>
    <w:r w:rsidRPr="006E0504">
      <w:rPr>
        <w:rFonts w:cstheme="minorHAnsi"/>
        <w:b/>
        <w:noProof/>
        <w:color w:val="808080"/>
        <w:sz w:val="16"/>
        <w:szCs w:val="16"/>
      </w:rPr>
      <w:drawing>
        <wp:anchor distT="0" distB="0" distL="114300" distR="114300" simplePos="0" relativeHeight="251658242" behindDoc="0" locked="0" layoutInCell="1" allowOverlap="1" wp14:anchorId="3A8B38DD" wp14:editId="07334783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571500" cy="537845"/>
          <wp:effectExtent l="0" t="0" r="0" b="0"/>
          <wp:wrapNone/>
          <wp:docPr id="942197610" name="Obrázok 4" descr="Obrázok, na ktorom je text, písmo, kruh, grafika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197610" name="Obrázok 4" descr="Obrázok, na ktorom je text, písmo, kruh, grafika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37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0504">
      <w:rPr>
        <w:rFonts w:cstheme="minorHAnsi"/>
        <w:b/>
        <w:noProof/>
        <w:color w:val="808080"/>
        <w:sz w:val="16"/>
        <w:szCs w:val="16"/>
      </w:rPr>
      <w:t>B</w:t>
    </w:r>
    <w:r w:rsidR="00C8470C">
      <w:rPr>
        <w:rFonts w:cstheme="minorHAnsi"/>
        <w:b/>
        <w:noProof/>
        <w:color w:val="808080"/>
        <w:sz w:val="16"/>
        <w:szCs w:val="16"/>
      </w:rPr>
      <w:t>rantner</w:t>
    </w:r>
    <w:r w:rsidRPr="006E0504">
      <w:rPr>
        <w:rFonts w:cstheme="minorHAnsi"/>
        <w:b/>
        <w:noProof/>
        <w:color w:val="808080"/>
        <w:sz w:val="16"/>
        <w:szCs w:val="16"/>
      </w:rPr>
      <w:t xml:space="preserve"> G</w:t>
    </w:r>
    <w:r w:rsidR="00C8470C">
      <w:rPr>
        <w:rFonts w:cstheme="minorHAnsi"/>
        <w:b/>
        <w:noProof/>
        <w:color w:val="808080"/>
        <w:sz w:val="16"/>
        <w:szCs w:val="16"/>
      </w:rPr>
      <w:t>emer</w:t>
    </w:r>
    <w:r w:rsidRPr="006E0504">
      <w:rPr>
        <w:rFonts w:cstheme="minorHAnsi"/>
        <w:b/>
        <w:noProof/>
        <w:color w:val="808080"/>
        <w:sz w:val="16"/>
        <w:szCs w:val="16"/>
      </w:rPr>
      <w:t xml:space="preserve"> s.r.o.│Košická cesta 344│97901 Rimavská Sobota│Slovenská republika</w:t>
    </w:r>
  </w:p>
  <w:p w14:paraId="5289CC56" w14:textId="77777777" w:rsidR="006E0504" w:rsidRPr="006E0504" w:rsidRDefault="006E0504" w:rsidP="006E0504">
    <w:pPr>
      <w:pStyle w:val="Pta"/>
      <w:rPr>
        <w:rFonts w:cstheme="minorHAnsi"/>
        <w:b/>
        <w:noProof/>
        <w:color w:val="00B050"/>
        <w:sz w:val="16"/>
        <w:szCs w:val="16"/>
      </w:rPr>
    </w:pPr>
    <w:r w:rsidRPr="006E0504">
      <w:rPr>
        <w:rFonts w:cstheme="minorHAnsi"/>
        <w:b/>
        <w:noProof/>
        <w:color w:val="808080"/>
        <w:sz w:val="16"/>
        <w:szCs w:val="16"/>
      </w:rPr>
      <w:t>T: +421 47 5631936│F: +421 47 56 31 936│</w:t>
    </w:r>
    <w:r w:rsidRPr="006E0504">
      <w:rPr>
        <w:rFonts w:cstheme="minorHAnsi"/>
        <w:b/>
        <w:noProof/>
        <w:color w:val="00B0F0"/>
        <w:sz w:val="16"/>
        <w:szCs w:val="16"/>
      </w:rPr>
      <w:t>brantnergemer@brantner.sk</w:t>
    </w:r>
    <w:r w:rsidRPr="006E0504">
      <w:rPr>
        <w:rFonts w:cstheme="minorHAnsi"/>
        <w:b/>
        <w:noProof/>
        <w:color w:val="808080"/>
        <w:sz w:val="16"/>
        <w:szCs w:val="16"/>
      </w:rPr>
      <w:t>│</w:t>
    </w:r>
    <w:r w:rsidRPr="006E0504">
      <w:rPr>
        <w:rFonts w:cstheme="minorHAnsi"/>
        <w:b/>
        <w:noProof/>
        <w:color w:val="00B050"/>
        <w:sz w:val="16"/>
        <w:szCs w:val="16"/>
      </w:rPr>
      <w:t>www.brantnergemer.sk</w:t>
    </w:r>
  </w:p>
  <w:p w14:paraId="0B70D03E" w14:textId="77777777" w:rsidR="0012573A" w:rsidRPr="006E0504" w:rsidRDefault="123D6A13" w:rsidP="123D6A13">
    <w:pPr>
      <w:pStyle w:val="Pta"/>
      <w:rPr>
        <w:rFonts w:cstheme="minorHAnsi"/>
        <w:color w:val="808080"/>
        <w:sz w:val="16"/>
        <w:szCs w:val="16"/>
      </w:rPr>
    </w:pPr>
    <w:r w:rsidRPr="006E0504">
      <w:rPr>
        <w:rFonts w:cstheme="minorHAnsi"/>
        <w:color w:val="808080"/>
        <w:sz w:val="16"/>
        <w:szCs w:val="16"/>
      </w:rPr>
      <w:t>IČO:36 021 211│IČ DPH: SK 2020074551│Okresný súd Banská Bystrica I, oddiel Sro, vložka číslo 4532/S</w:t>
    </w:r>
  </w:p>
  <w:p w14:paraId="01F19B91" w14:textId="77777777" w:rsidR="0012573A" w:rsidRPr="006E0504" w:rsidRDefault="6E2AC357" w:rsidP="006E0504">
    <w:pPr>
      <w:pStyle w:val="Pta"/>
      <w:rPr>
        <w:rFonts w:cstheme="minorHAnsi"/>
        <w:color w:val="808080"/>
        <w:sz w:val="16"/>
        <w:szCs w:val="16"/>
      </w:rPr>
    </w:pPr>
    <w:r w:rsidRPr="006E0504">
      <w:rPr>
        <w:rFonts w:cstheme="minorHAnsi"/>
        <w:color w:val="808080"/>
        <w:sz w:val="16"/>
        <w:szCs w:val="16"/>
      </w:rPr>
      <w:t>Banka: Tatra banka a.s.│číslo účtu:2625170826/1100│SWIFT: TATRSKBX│IBAN: SK67 1100 0000 0026 2517 0826</w:t>
    </w:r>
  </w:p>
  <w:p w14:paraId="49BA607B" w14:textId="49F1BE8A" w:rsidR="0012573A" w:rsidRPr="00261909" w:rsidRDefault="0012573A" w:rsidP="0012573A">
    <w:pPr>
      <w:pStyle w:val="Pta"/>
      <w:rPr>
        <w:color w:val="808080"/>
        <w:sz w:val="16"/>
        <w:szCs w:val="16"/>
      </w:rPr>
    </w:pPr>
    <w:r>
      <w:rPr>
        <w:color w:val="808080"/>
        <w:sz w:val="16"/>
        <w:szCs w:val="16"/>
      </w:rPr>
      <w:t xml:space="preserve">                                                                                                    </w:t>
    </w:r>
    <w:r w:rsidRPr="00261909">
      <w:rPr>
        <w:color w:val="808080"/>
        <w:sz w:val="16"/>
        <w:szCs w:val="16"/>
      </w:rPr>
      <w:t>FO26</w:t>
    </w:r>
    <w:r>
      <w:rPr>
        <w:color w:val="808080"/>
        <w:sz w:val="16"/>
        <w:szCs w:val="16"/>
      </w:rPr>
      <w:t>_</w:t>
    </w:r>
    <w:r w:rsidRPr="00261909">
      <w:rPr>
        <w:color w:val="808080"/>
        <w:sz w:val="16"/>
        <w:szCs w:val="16"/>
      </w:rPr>
      <w:t>GR/</w:t>
    </w:r>
    <w:r>
      <w:rPr>
        <w:color w:val="808080"/>
        <w:sz w:val="16"/>
        <w:szCs w:val="16"/>
      </w:rPr>
      <w:t>0</w:t>
    </w:r>
    <w:r w:rsidR="003A7075">
      <w:rPr>
        <w:color w:val="808080"/>
        <w:sz w:val="16"/>
        <w:szCs w:val="16"/>
      </w:rPr>
      <w:t>6.06.2023</w:t>
    </w:r>
  </w:p>
  <w:p w14:paraId="08E17750" w14:textId="16C72C5E" w:rsidR="002375B1" w:rsidRPr="009462E6" w:rsidRDefault="002375B1" w:rsidP="00577422">
    <w:pPr>
      <w:pStyle w:val="EinfAbs"/>
      <w:jc w:val="center"/>
      <w:rPr>
        <w:rFonts w:ascii="Calibri" w:hAnsi="Calibri" w:cs="Calibri"/>
        <w:color w:val="auto"/>
        <w:sz w:val="14"/>
        <w:szCs w:val="14"/>
        <w:lang w:val="de-A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6E639" w14:textId="77777777" w:rsidR="00996F0B" w:rsidRDefault="00996F0B" w:rsidP="002375B1">
      <w:r>
        <w:separator/>
      </w:r>
    </w:p>
  </w:footnote>
  <w:footnote w:type="continuationSeparator" w:id="0">
    <w:p w14:paraId="62569CAA" w14:textId="77777777" w:rsidR="00996F0B" w:rsidRDefault="00996F0B" w:rsidP="002375B1">
      <w:r>
        <w:continuationSeparator/>
      </w:r>
    </w:p>
  </w:footnote>
  <w:footnote w:type="continuationNotice" w:id="1">
    <w:p w14:paraId="3679C0A1" w14:textId="77777777" w:rsidR="00996F0B" w:rsidRDefault="00996F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20E44" w14:textId="2B3BCDE9" w:rsidR="002375B1" w:rsidRDefault="00B6521E" w:rsidP="002375B1">
    <w:pPr>
      <w:pStyle w:val="Hlavika"/>
      <w:tabs>
        <w:tab w:val="clear" w:pos="9072"/>
        <w:tab w:val="right" w:pos="9066"/>
      </w:tabs>
    </w:pPr>
    <w:r>
      <w:rPr>
        <w:noProof/>
        <w:lang w:eastAsia="de-AT"/>
      </w:rPr>
      <w:drawing>
        <wp:anchor distT="0" distB="0" distL="114300" distR="114300" simplePos="0" relativeHeight="251658240" behindDoc="0" locked="0" layoutInCell="1" allowOverlap="1" wp14:anchorId="0FD4E9DB" wp14:editId="7CF6A1E8">
          <wp:simplePos x="0" y="0"/>
          <wp:positionH relativeFrom="margin">
            <wp:posOffset>3740785</wp:posOffset>
          </wp:positionH>
          <wp:positionV relativeFrom="margin">
            <wp:posOffset>-1040765</wp:posOffset>
          </wp:positionV>
          <wp:extent cx="1905635" cy="594360"/>
          <wp:effectExtent l="0" t="0" r="0" b="0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635" cy="594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4286D45" wp14:editId="4EFA7DF4">
              <wp:simplePos x="0" y="0"/>
              <wp:positionH relativeFrom="column">
                <wp:posOffset>-910590</wp:posOffset>
              </wp:positionH>
              <wp:positionV relativeFrom="paragraph">
                <wp:posOffset>-212090</wp:posOffset>
              </wp:positionV>
              <wp:extent cx="3891280" cy="266065"/>
              <wp:effectExtent l="0" t="0" r="0" b="635"/>
              <wp:wrapNone/>
              <wp:docPr id="36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91280" cy="266065"/>
                      </a:xfrm>
                      <a:prstGeom prst="rect">
                        <a:avLst/>
                      </a:prstGeom>
                      <a:solidFill>
                        <a:srgbClr val="007B4D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1A47BC" w14:textId="14499F04" w:rsidR="005D056F" w:rsidRPr="00BF2A3F" w:rsidRDefault="002E4BA8" w:rsidP="005D056F">
                          <w:pPr>
                            <w:jc w:val="right"/>
                            <w:rPr>
                              <w:rFonts w:ascii="Calibri" w:hAnsi="Calibri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>SUSTAINABILITY IS OUR DRIVE.</w:t>
                          </w:r>
                        </w:p>
                        <w:p w14:paraId="563ED029" w14:textId="77777777" w:rsidR="005D056F" w:rsidRPr="005D056F" w:rsidRDefault="005D056F" w:rsidP="005D056F">
                          <w:pPr>
                            <w:jc w:val="right"/>
                            <w:rPr>
                              <w:rFonts w:ascii="Calibri" w:hAnsi="Calibri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  <w:p w14:paraId="7BA1874A" w14:textId="27D19C6F" w:rsidR="00FE4B31" w:rsidRPr="005D056F" w:rsidRDefault="00FE4B31" w:rsidP="00FE4B31">
                          <w:pPr>
                            <w:jc w:val="right"/>
                            <w:rPr>
                              <w:rFonts w:ascii="Calibri" w:hAnsi="Calibri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0000" tIns="1800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286D45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-71.7pt;margin-top:-16.7pt;width:306.4pt;height:20.9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" fillcolor="#007b4d" stroked="f">
              <v:textbox inset="2.5mm,.5mm">
                <w:txbxContent>
                  <w:p w14:paraId="471A47BC" w14:textId="14499F04" w:rsidR="005D056F" w:rsidRPr="00BF2A3F" w:rsidRDefault="002E4BA8" w:rsidP="005D056F">
                    <w:pPr>
                      <w:jc w:val="right"/>
                      <w:rPr>
                        <w:rFonts w:ascii="Calibri" w:hAnsi="Calibri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>SUSTAINABILITY IS OUR DRIVE.</w:t>
                    </w:r>
                  </w:p>
                  <w:p w14:paraId="563ED029" w14:textId="77777777" w:rsidR="005D056F" w:rsidRPr="005D056F" w:rsidRDefault="005D056F" w:rsidP="005D056F">
                    <w:pPr>
                      <w:jc w:val="right"/>
                      <w:rPr>
                        <w:rFonts w:ascii="Calibri" w:hAnsi="Calibri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</w:p>
                  <w:p w14:paraId="7BA1874A" w14:textId="27D19C6F" w:rsidR="00FE4B31" w:rsidRPr="005D056F" w:rsidRDefault="00FE4B31" w:rsidP="00FE4B31">
                    <w:pPr>
                      <w:jc w:val="right"/>
                      <w:rPr>
                        <w:rFonts w:ascii="Calibri" w:hAnsi="Calibri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BBCEC"/>
    <w:multiLevelType w:val="hybridMultilevel"/>
    <w:tmpl w:val="9C82B96E"/>
    <w:lvl w:ilvl="0" w:tplc="2F8EAB68">
      <w:start w:val="1"/>
      <w:numFmt w:val="lowerLetter"/>
      <w:lvlText w:val="f)"/>
      <w:lvlJc w:val="left"/>
      <w:pPr>
        <w:ind w:left="720" w:hanging="360"/>
      </w:pPr>
    </w:lvl>
    <w:lvl w:ilvl="1" w:tplc="2484281A">
      <w:start w:val="1"/>
      <w:numFmt w:val="lowerLetter"/>
      <w:lvlText w:val="%2."/>
      <w:lvlJc w:val="left"/>
      <w:pPr>
        <w:ind w:left="1440" w:hanging="360"/>
      </w:pPr>
    </w:lvl>
    <w:lvl w:ilvl="2" w:tplc="C6044040">
      <w:start w:val="1"/>
      <w:numFmt w:val="lowerRoman"/>
      <w:lvlText w:val="%3."/>
      <w:lvlJc w:val="right"/>
      <w:pPr>
        <w:ind w:left="2160" w:hanging="180"/>
      </w:pPr>
    </w:lvl>
    <w:lvl w:ilvl="3" w:tplc="26C80F2E">
      <w:start w:val="1"/>
      <w:numFmt w:val="decimal"/>
      <w:lvlText w:val="%4."/>
      <w:lvlJc w:val="left"/>
      <w:pPr>
        <w:ind w:left="2880" w:hanging="360"/>
      </w:pPr>
    </w:lvl>
    <w:lvl w:ilvl="4" w:tplc="BA96828C">
      <w:start w:val="1"/>
      <w:numFmt w:val="lowerLetter"/>
      <w:lvlText w:val="%5."/>
      <w:lvlJc w:val="left"/>
      <w:pPr>
        <w:ind w:left="3600" w:hanging="360"/>
      </w:pPr>
    </w:lvl>
    <w:lvl w:ilvl="5" w:tplc="A41C58AE">
      <w:start w:val="1"/>
      <w:numFmt w:val="lowerRoman"/>
      <w:lvlText w:val="%6."/>
      <w:lvlJc w:val="right"/>
      <w:pPr>
        <w:ind w:left="4320" w:hanging="180"/>
      </w:pPr>
    </w:lvl>
    <w:lvl w:ilvl="6" w:tplc="84B20896">
      <w:start w:val="1"/>
      <w:numFmt w:val="decimal"/>
      <w:lvlText w:val="%7."/>
      <w:lvlJc w:val="left"/>
      <w:pPr>
        <w:ind w:left="5040" w:hanging="360"/>
      </w:pPr>
    </w:lvl>
    <w:lvl w:ilvl="7" w:tplc="C17086F2">
      <w:start w:val="1"/>
      <w:numFmt w:val="lowerLetter"/>
      <w:lvlText w:val="%8."/>
      <w:lvlJc w:val="left"/>
      <w:pPr>
        <w:ind w:left="5760" w:hanging="360"/>
      </w:pPr>
    </w:lvl>
    <w:lvl w:ilvl="8" w:tplc="83FA8A4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29F49A"/>
    <w:multiLevelType w:val="hybridMultilevel"/>
    <w:tmpl w:val="0C403584"/>
    <w:lvl w:ilvl="0" w:tplc="7666C61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3B896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6EF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D437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3C6D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5EBA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BECE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6252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F40D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631017">
    <w:abstractNumId w:val="1"/>
  </w:num>
  <w:num w:numId="2" w16cid:durableId="1187525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5B1"/>
    <w:rsid w:val="0000530D"/>
    <w:rsid w:val="00060C37"/>
    <w:rsid w:val="000611B6"/>
    <w:rsid w:val="0006179A"/>
    <w:rsid w:val="00071009"/>
    <w:rsid w:val="0008173E"/>
    <w:rsid w:val="00091A0D"/>
    <w:rsid w:val="00091B93"/>
    <w:rsid w:val="000A3C41"/>
    <w:rsid w:val="00111316"/>
    <w:rsid w:val="00112A93"/>
    <w:rsid w:val="00123B22"/>
    <w:rsid w:val="0012573A"/>
    <w:rsid w:val="00171FA7"/>
    <w:rsid w:val="0018019A"/>
    <w:rsid w:val="001C5204"/>
    <w:rsid w:val="001D153D"/>
    <w:rsid w:val="001F7C9F"/>
    <w:rsid w:val="00236521"/>
    <w:rsid w:val="002375B1"/>
    <w:rsid w:val="00237C70"/>
    <w:rsid w:val="00245677"/>
    <w:rsid w:val="002D6EC3"/>
    <w:rsid w:val="002E2CC2"/>
    <w:rsid w:val="002E4BA8"/>
    <w:rsid w:val="0035025D"/>
    <w:rsid w:val="003555E3"/>
    <w:rsid w:val="003923EE"/>
    <w:rsid w:val="003A7075"/>
    <w:rsid w:val="003C7AEC"/>
    <w:rsid w:val="003E07AB"/>
    <w:rsid w:val="003F508B"/>
    <w:rsid w:val="0042166C"/>
    <w:rsid w:val="004730BC"/>
    <w:rsid w:val="004F3FDE"/>
    <w:rsid w:val="004F7057"/>
    <w:rsid w:val="005175D4"/>
    <w:rsid w:val="00534F2F"/>
    <w:rsid w:val="0054007E"/>
    <w:rsid w:val="00573749"/>
    <w:rsid w:val="00577422"/>
    <w:rsid w:val="00595F85"/>
    <w:rsid w:val="005A655C"/>
    <w:rsid w:val="005D056F"/>
    <w:rsid w:val="005D30F6"/>
    <w:rsid w:val="005E0767"/>
    <w:rsid w:val="0064273A"/>
    <w:rsid w:val="00694006"/>
    <w:rsid w:val="006C5F87"/>
    <w:rsid w:val="006D1A74"/>
    <w:rsid w:val="006E0504"/>
    <w:rsid w:val="006E17A4"/>
    <w:rsid w:val="006F42CB"/>
    <w:rsid w:val="0074621A"/>
    <w:rsid w:val="007D1FBA"/>
    <w:rsid w:val="007F70B7"/>
    <w:rsid w:val="00810D01"/>
    <w:rsid w:val="0086096E"/>
    <w:rsid w:val="00862918"/>
    <w:rsid w:val="00870A1F"/>
    <w:rsid w:val="00876072"/>
    <w:rsid w:val="0089114F"/>
    <w:rsid w:val="008B7412"/>
    <w:rsid w:val="008E2D3F"/>
    <w:rsid w:val="008F45C7"/>
    <w:rsid w:val="00906B9C"/>
    <w:rsid w:val="0093035F"/>
    <w:rsid w:val="009462E6"/>
    <w:rsid w:val="0095749B"/>
    <w:rsid w:val="00996F0B"/>
    <w:rsid w:val="009A6E68"/>
    <w:rsid w:val="009D2DB2"/>
    <w:rsid w:val="00A02E08"/>
    <w:rsid w:val="00A4217E"/>
    <w:rsid w:val="00A54779"/>
    <w:rsid w:val="00A55351"/>
    <w:rsid w:val="00A84189"/>
    <w:rsid w:val="00AC031A"/>
    <w:rsid w:val="00AE23FF"/>
    <w:rsid w:val="00B067B7"/>
    <w:rsid w:val="00B6521E"/>
    <w:rsid w:val="00B951C6"/>
    <w:rsid w:val="00BD52D2"/>
    <w:rsid w:val="00BE3D0F"/>
    <w:rsid w:val="00BF2A3F"/>
    <w:rsid w:val="00BF7236"/>
    <w:rsid w:val="00C23ECD"/>
    <w:rsid w:val="00C35A74"/>
    <w:rsid w:val="00C51760"/>
    <w:rsid w:val="00C824FB"/>
    <w:rsid w:val="00C8470C"/>
    <w:rsid w:val="00C93D09"/>
    <w:rsid w:val="00CF194E"/>
    <w:rsid w:val="00CF1E96"/>
    <w:rsid w:val="00D11DF6"/>
    <w:rsid w:val="00D82405"/>
    <w:rsid w:val="00D85805"/>
    <w:rsid w:val="00DB1F7D"/>
    <w:rsid w:val="00DC3263"/>
    <w:rsid w:val="00DD6093"/>
    <w:rsid w:val="00E51634"/>
    <w:rsid w:val="00E75AE1"/>
    <w:rsid w:val="00E8788A"/>
    <w:rsid w:val="00F2013F"/>
    <w:rsid w:val="00F74197"/>
    <w:rsid w:val="00FC5E65"/>
    <w:rsid w:val="00FE12C8"/>
    <w:rsid w:val="00FE4B31"/>
    <w:rsid w:val="0DA7A9BC"/>
    <w:rsid w:val="123D6A13"/>
    <w:rsid w:val="15AFB70C"/>
    <w:rsid w:val="19E413A3"/>
    <w:rsid w:val="24C3E1A1"/>
    <w:rsid w:val="27872861"/>
    <w:rsid w:val="27E3BBC7"/>
    <w:rsid w:val="2F5E86DA"/>
    <w:rsid w:val="33032983"/>
    <w:rsid w:val="54353E1E"/>
    <w:rsid w:val="5D1FD0F5"/>
    <w:rsid w:val="62E31ACE"/>
    <w:rsid w:val="65BB741D"/>
    <w:rsid w:val="6842E9A3"/>
    <w:rsid w:val="69047D96"/>
    <w:rsid w:val="6E2AC357"/>
    <w:rsid w:val="6F4B2FDD"/>
    <w:rsid w:val="753ABE87"/>
    <w:rsid w:val="7800FE1B"/>
    <w:rsid w:val="7ABD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117644"/>
  <w15:chartTrackingRefBased/>
  <w15:docId w15:val="{1697596D-B675-EA4B-9194-B8CF7823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sk-SK"/>
    </w:rPr>
  </w:style>
  <w:style w:type="paragraph" w:styleId="Nadpis2">
    <w:name w:val="heading 2"/>
    <w:basedOn w:val="Normlny"/>
    <w:next w:val="Normlny"/>
    <w:link w:val="Nadpis2Char"/>
    <w:qFormat/>
    <w:rsid w:val="00DB1F7D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375B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375B1"/>
  </w:style>
  <w:style w:type="paragraph" w:styleId="Pta">
    <w:name w:val="footer"/>
    <w:basedOn w:val="Normlny"/>
    <w:link w:val="PtaChar"/>
    <w:unhideWhenUsed/>
    <w:rsid w:val="002375B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375B1"/>
  </w:style>
  <w:style w:type="paragraph" w:customStyle="1" w:styleId="EinfAbs">
    <w:name w:val="[Einf. Abs.]"/>
    <w:basedOn w:val="Normlny"/>
    <w:uiPriority w:val="99"/>
    <w:rsid w:val="002375B1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de-DE"/>
    </w:rPr>
  </w:style>
  <w:style w:type="character" w:customStyle="1" w:styleId="Nadpis2Char">
    <w:name w:val="Nadpis 2 Char"/>
    <w:basedOn w:val="Predvolenpsmoodseku"/>
    <w:link w:val="Nadpis2"/>
    <w:rsid w:val="00DB1F7D"/>
    <w:rPr>
      <w:rFonts w:ascii="Cambria" w:eastAsia="Times New Roman" w:hAnsi="Cambria" w:cs="Times New Roman"/>
      <w:b/>
      <w:bCs/>
      <w:i/>
      <w:iCs/>
      <w:sz w:val="28"/>
      <w:szCs w:val="28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2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a227e3-5d3d-4d22-b29c-aa13491de332" xsi:nil="true"/>
    <lcf76f155ced4ddcb4097134ff3c332f xmlns="ea2e791e-8ecb-44f4-8ccb-e803db2a0a9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6F3B31888D094C85187F50B01F3104" ma:contentTypeVersion="12" ma:contentTypeDescription="Umožňuje vytvoriť nový dokument." ma:contentTypeScope="" ma:versionID="a308bacd40beb51bdd069a09f52b8dfd">
  <xsd:schema xmlns:xsd="http://www.w3.org/2001/XMLSchema" xmlns:xs="http://www.w3.org/2001/XMLSchema" xmlns:p="http://schemas.microsoft.com/office/2006/metadata/properties" xmlns:ns2="ea2e791e-8ecb-44f4-8ccb-e803db2a0a9d" xmlns:ns3="28a227e3-5d3d-4d22-b29c-aa13491de332" targetNamespace="http://schemas.microsoft.com/office/2006/metadata/properties" ma:root="true" ma:fieldsID="ed9b7be56efa9ce956ae814d61e0b4dc" ns2:_="" ns3:_="">
    <xsd:import namespace="ea2e791e-8ecb-44f4-8ccb-e803db2a0a9d"/>
    <xsd:import namespace="28a227e3-5d3d-4d22-b29c-aa13491de3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2e791e-8ecb-44f4-8ccb-e803db2a0a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57584162-802b-4d39-a17f-332b70770a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227e3-5d3d-4d22-b29c-aa13491de33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b14688c-a23f-4f77-ae97-cd380c53ede6}" ma:internalName="TaxCatchAll" ma:showField="CatchAllData" ma:web="28a227e3-5d3d-4d22-b29c-aa13491de3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5682B3-5FD7-4F66-9F9B-A0F456637568}">
  <ds:schemaRefs>
    <ds:schemaRef ds:uri="http://schemas.microsoft.com/office/2006/metadata/properties"/>
    <ds:schemaRef ds:uri="http://schemas.microsoft.com/office/infopath/2007/PartnerControls"/>
    <ds:schemaRef ds:uri="28a227e3-5d3d-4d22-b29c-aa13491de332"/>
    <ds:schemaRef ds:uri="ea2e791e-8ecb-44f4-8ccb-e803db2a0a9d"/>
  </ds:schemaRefs>
</ds:datastoreItem>
</file>

<file path=customXml/itemProps2.xml><?xml version="1.0" encoding="utf-8"?>
<ds:datastoreItem xmlns:ds="http://schemas.openxmlformats.org/officeDocument/2006/customXml" ds:itemID="{A728EB50-A5A8-40F3-AB3A-3DF947E8F2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52B2E4-3001-4E6E-8C20-62CCEB6421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6D7BE9-C225-4264-9B8F-36374C8C88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2e791e-8ecb-44f4-8ccb-e803db2a0a9d"/>
    <ds:schemaRef ds:uri="28a227e3-5d3d-4d22-b29c-aa13491de3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Jana Nagyová</cp:lastModifiedBy>
  <cp:revision>4</cp:revision>
  <dcterms:created xsi:type="dcterms:W3CDTF">2026-05-12T09:06:00Z</dcterms:created>
  <dcterms:modified xsi:type="dcterms:W3CDTF">2026-06-11T09:15:00Z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0x010100396F3B31888D094C85187F50B01F3104</vt:lpwstr>
  </property>
  <property fmtid="{D5CDD505-2E9C-101B-9397-08002B2CF9AE}" pid="3" name="MediaServiceImageTags">
    <vt:lpwstr/>
  </property>
</Properties>
</file>