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r w:rsidRPr="007631C9">
        <w:rPr>
          <w:rFonts w:ascii="Times New Roman" w:eastAsia="Andale Sans UI" w:hAnsi="Times New Roman" w:cs="Tahoma"/>
          <w:b/>
          <w:kern w:val="3"/>
          <w:sz w:val="24"/>
          <w:szCs w:val="24"/>
          <w:lang w:eastAsia="ja-JP" w:bidi="fa-IR"/>
        </w:rPr>
        <w:t>Mesto Hnúšťa</w:t>
      </w:r>
    </w:p>
    <w:p w:rsidR="007631C9" w:rsidRPr="007631C9" w:rsidRDefault="007631C9" w:rsidP="007631C9">
      <w:pPr>
        <w:widowControl w:val="0"/>
        <w:suppressAutoHyphens/>
        <w:autoSpaceDN w:val="0"/>
        <w:spacing w:after="0" w:line="240" w:lineRule="auto"/>
        <w:jc w:val="center"/>
        <w:rPr>
          <w:rFonts w:ascii="Times New Roman" w:eastAsia="Times New Roman" w:hAnsi="Times New Roman" w:cs="Times New Roman"/>
          <w:kern w:val="3"/>
          <w:sz w:val="24"/>
          <w:szCs w:val="24"/>
          <w:lang w:eastAsia="ja-JP" w:bidi="fa-IR"/>
        </w:rPr>
      </w:pPr>
      <w:r w:rsidRPr="007631C9">
        <w:rPr>
          <w:rFonts w:ascii="Times New Roman" w:eastAsia="Times New Roman" w:hAnsi="Times New Roman" w:cs="Times New Roman"/>
          <w:kern w:val="3"/>
          <w:sz w:val="24"/>
          <w:szCs w:val="24"/>
          <w:lang w:eastAsia="ja-JP" w:bidi="fa-IR"/>
        </w:rPr>
        <w:t>Mestská  polícia Hnúšťa</w:t>
      </w: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i/>
          <w:kern w:val="3"/>
          <w:sz w:val="24"/>
          <w:szCs w:val="24"/>
          <w:lang w:eastAsia="ja-JP" w:bidi="fa-IR"/>
        </w:rPr>
      </w:pPr>
      <w:r w:rsidRPr="007631C9">
        <w:rPr>
          <w:rFonts w:ascii="Times New Roman" w:eastAsia="Times New Roman" w:hAnsi="Times New Roman" w:cs="Times New Roman"/>
          <w:kern w:val="3"/>
          <w:sz w:val="24"/>
          <w:szCs w:val="24"/>
          <w:lang w:eastAsia="ja-JP" w:bidi="fa-IR"/>
        </w:rPr>
        <w:t>Francisciho č. 74/2; 981 01 Hnúšťa</w:t>
      </w:r>
    </w:p>
    <w:p w:rsidR="007631C9" w:rsidRPr="007631C9" w:rsidRDefault="007631C9" w:rsidP="007631C9">
      <w:pPr>
        <w:widowControl w:val="0"/>
        <w:suppressAutoHyphens/>
        <w:autoSpaceDN w:val="0"/>
        <w:spacing w:after="0" w:line="240" w:lineRule="auto"/>
        <w:rPr>
          <w:rFonts w:ascii="Times New Roman" w:eastAsia="Andale Sans UI" w:hAnsi="Times New Roman" w:cs="Tahoma"/>
          <w:b/>
          <w:i/>
          <w:kern w:val="3"/>
          <w:sz w:val="24"/>
          <w:szCs w:val="24"/>
          <w:lang w:eastAsia="ja-JP" w:bidi="fa-IR"/>
        </w:rPr>
      </w:pPr>
      <w:r w:rsidRPr="007631C9">
        <w:rPr>
          <w:rFonts w:ascii="Times New Roman" w:eastAsia="Andale Sans UI" w:hAnsi="Times New Roman" w:cs="Tahoma"/>
          <w:b/>
          <w:i/>
          <w:kern w:val="3"/>
          <w:sz w:val="24"/>
          <w:szCs w:val="24"/>
          <w:lang w:eastAsia="ja-JP" w:bidi="fa-IR"/>
        </w:rPr>
        <w:t>___________________________________________________________________________</w:t>
      </w:r>
    </w:p>
    <w:p w:rsidR="007631C9" w:rsidRPr="007631C9" w:rsidRDefault="007631C9" w:rsidP="007631C9">
      <w:pPr>
        <w:widowControl w:val="0"/>
        <w:suppressAutoHyphens/>
        <w:autoSpaceDN w:val="0"/>
        <w:spacing w:after="0" w:line="240" w:lineRule="auto"/>
        <w:jc w:val="right"/>
        <w:rPr>
          <w:rFonts w:ascii="Times New Roman" w:eastAsia="Andale Sans UI" w:hAnsi="Times New Roman" w:cs="Tahoma"/>
          <w:kern w:val="3"/>
          <w:sz w:val="24"/>
          <w:szCs w:val="24"/>
          <w:lang w:eastAsia="ja-JP" w:bidi="fa-IR"/>
        </w:rPr>
      </w:pPr>
      <w:r w:rsidRPr="007631C9">
        <w:rPr>
          <w:rFonts w:ascii="Times New Roman" w:eastAsia="Andale Sans UI" w:hAnsi="Times New Roman" w:cs="Tahoma"/>
          <w:kern w:val="3"/>
          <w:sz w:val="24"/>
          <w:szCs w:val="24"/>
          <w:lang w:eastAsia="ja-JP" w:bidi="fa-IR"/>
        </w:rPr>
        <w:t>Hnúšťa 20.03.2025</w:t>
      </w:r>
    </w:p>
    <w:p w:rsidR="007631C9" w:rsidRPr="007631C9" w:rsidRDefault="007631C9" w:rsidP="007631C9">
      <w:pPr>
        <w:widowControl w:val="0"/>
        <w:suppressAutoHyphens/>
        <w:autoSpaceDN w:val="0"/>
        <w:spacing w:after="0" w:line="240" w:lineRule="auto"/>
        <w:rPr>
          <w:rFonts w:ascii="Times New Roman" w:eastAsia="Andale Sans UI" w:hAnsi="Times New Roman" w:cs="Tahoma"/>
          <w:kern w:val="3"/>
          <w:sz w:val="24"/>
          <w:szCs w:val="24"/>
          <w:lang w:eastAsia="ja-JP" w:bidi="fa-IR"/>
        </w:rPr>
      </w:pPr>
    </w:p>
    <w:p w:rsidR="007631C9" w:rsidRPr="007631C9" w:rsidRDefault="007631C9" w:rsidP="007631C9">
      <w:pPr>
        <w:widowControl w:val="0"/>
        <w:suppressAutoHyphens/>
        <w:autoSpaceDN w:val="0"/>
        <w:spacing w:after="0" w:line="240" w:lineRule="auto"/>
        <w:rPr>
          <w:rFonts w:ascii="Times New Roman" w:eastAsia="Andale Sans UI" w:hAnsi="Times New Roman" w:cs="Tahoma"/>
          <w:kern w:val="3"/>
          <w:sz w:val="24"/>
          <w:szCs w:val="24"/>
          <w:lang w:eastAsia="ja-JP" w:bidi="fa-IR"/>
        </w:rPr>
      </w:pP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r w:rsidRPr="007631C9">
        <w:rPr>
          <w:rFonts w:ascii="Times New Roman" w:eastAsia="Andale Sans UI" w:hAnsi="Times New Roman" w:cs="Tahoma"/>
          <w:b/>
          <w:kern w:val="3"/>
          <w:sz w:val="24"/>
          <w:szCs w:val="24"/>
          <w:lang w:eastAsia="ja-JP" w:bidi="fa-IR"/>
        </w:rPr>
        <w:t xml:space="preserve">S P R Á V A   </w:t>
      </w: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r w:rsidRPr="007631C9">
        <w:rPr>
          <w:rFonts w:ascii="Times New Roman" w:eastAsia="Andale Sans UI" w:hAnsi="Times New Roman" w:cs="Tahoma"/>
          <w:b/>
          <w:kern w:val="3"/>
          <w:sz w:val="24"/>
          <w:szCs w:val="24"/>
          <w:lang w:eastAsia="ja-JP" w:bidi="fa-IR"/>
        </w:rPr>
        <w:t xml:space="preserve">o činnosti MsP za rok 2024, analýza bezpečnostnej situácie v roku 2024, </w:t>
      </w:r>
    </w:p>
    <w:p w:rsidR="007631C9" w:rsidRPr="007631C9" w:rsidRDefault="007631C9" w:rsidP="007631C9">
      <w:pPr>
        <w:widowControl w:val="0"/>
        <w:suppressAutoHyphens/>
        <w:autoSpaceDN w:val="0"/>
        <w:spacing w:after="0" w:line="240" w:lineRule="auto"/>
        <w:jc w:val="center"/>
        <w:rPr>
          <w:rFonts w:ascii="Times New Roman" w:eastAsia="Andale Sans UI" w:hAnsi="Times New Roman" w:cs="Tahoma"/>
          <w:b/>
          <w:kern w:val="3"/>
          <w:sz w:val="24"/>
          <w:szCs w:val="24"/>
          <w:lang w:eastAsia="ja-JP" w:bidi="fa-IR"/>
        </w:rPr>
      </w:pPr>
      <w:r w:rsidRPr="007631C9">
        <w:rPr>
          <w:rFonts w:ascii="Times New Roman" w:eastAsia="Andale Sans UI" w:hAnsi="Times New Roman" w:cs="Tahoma"/>
          <w:b/>
          <w:kern w:val="3"/>
          <w:sz w:val="24"/>
          <w:szCs w:val="24"/>
          <w:lang w:eastAsia="ja-JP" w:bidi="fa-IR"/>
        </w:rPr>
        <w:t>zámery a ciele MsP pre rok 2025</w:t>
      </w:r>
    </w:p>
    <w:p w:rsidR="007631C9" w:rsidRPr="007631C9" w:rsidRDefault="007631C9" w:rsidP="007631C9">
      <w:pPr>
        <w:widowControl w:val="0"/>
        <w:suppressAutoHyphens/>
        <w:autoSpaceDN w:val="0"/>
        <w:spacing w:after="0" w:line="240" w:lineRule="auto"/>
        <w:rPr>
          <w:rFonts w:ascii="Times New Roman" w:eastAsia="Andale Sans UI" w:hAnsi="Times New Roman" w:cs="Tahoma"/>
          <w:kern w:val="3"/>
          <w:sz w:val="24"/>
          <w:szCs w:val="24"/>
          <w:lang w:eastAsia="ja-JP" w:bidi="fa-IR"/>
        </w:rPr>
      </w:pPr>
    </w:p>
    <w:p w:rsidR="007631C9" w:rsidRPr="007631C9" w:rsidRDefault="007631C9" w:rsidP="007631C9">
      <w:pPr>
        <w:widowControl w:val="0"/>
        <w:suppressAutoHyphens/>
        <w:autoSpaceDN w:val="0"/>
        <w:spacing w:after="0" w:line="240" w:lineRule="auto"/>
        <w:rPr>
          <w:rFonts w:ascii="Times New Roman" w:eastAsia="Andale Sans UI" w:hAnsi="Times New Roman" w:cs="Tahoma"/>
          <w:b/>
          <w:i/>
          <w:kern w:val="3"/>
          <w:sz w:val="24"/>
          <w:szCs w:val="24"/>
          <w:lang w:eastAsia="ja-JP" w:bidi="fa-IR"/>
        </w:rPr>
      </w:pPr>
      <w:r w:rsidRPr="007631C9">
        <w:rPr>
          <w:rFonts w:ascii="Times New Roman" w:eastAsia="Andale Sans UI" w:hAnsi="Times New Roman" w:cs="Tahoma"/>
          <w:b/>
          <w:i/>
          <w:kern w:val="3"/>
          <w:sz w:val="24"/>
          <w:szCs w:val="24"/>
          <w:lang w:eastAsia="ja-JP" w:bidi="fa-IR"/>
        </w:rPr>
        <w:t xml:space="preserve"> </w:t>
      </w:r>
    </w:p>
    <w:p w:rsidR="007631C9" w:rsidRPr="007631C9" w:rsidRDefault="007631C9" w:rsidP="007631C9">
      <w:pPr>
        <w:widowControl w:val="0"/>
        <w:suppressAutoHyphens/>
        <w:autoSpaceDN w:val="0"/>
        <w:spacing w:after="0" w:line="240" w:lineRule="auto"/>
        <w:rPr>
          <w:rFonts w:ascii="Times New Roman" w:eastAsia="Andale Sans UI" w:hAnsi="Times New Roman" w:cs="Tahoma"/>
          <w:b/>
          <w:i/>
          <w:kern w:val="3"/>
          <w:sz w:val="24"/>
          <w:szCs w:val="24"/>
          <w:lang w:eastAsia="ja-JP" w:bidi="fa-IR"/>
        </w:rPr>
      </w:pPr>
    </w:p>
    <w:p w:rsidR="007631C9" w:rsidRPr="007631C9" w:rsidRDefault="007631C9" w:rsidP="007631C9">
      <w:pPr>
        <w:widowControl w:val="0"/>
        <w:suppressAutoHyphens/>
        <w:autoSpaceDN w:val="0"/>
        <w:spacing w:after="0" w:line="240" w:lineRule="auto"/>
        <w:rPr>
          <w:rFonts w:ascii="Times New Roman" w:eastAsia="Andale Sans UI" w:hAnsi="Times New Roman" w:cs="Tahoma"/>
          <w:b/>
          <w:i/>
          <w:kern w:val="3"/>
          <w:sz w:val="24"/>
          <w:szCs w:val="24"/>
          <w:lang w:eastAsia="ja-JP" w:bidi="fa-IR"/>
        </w:rPr>
      </w:pPr>
    </w:p>
    <w:p w:rsidR="007631C9" w:rsidRPr="007631C9" w:rsidRDefault="007631C9" w:rsidP="007631C9">
      <w:pPr>
        <w:spacing w:line="256" w:lineRule="auto"/>
        <w:ind w:firstLine="708"/>
        <w:jc w:val="both"/>
        <w:rPr>
          <w:rFonts w:ascii="Times New Roman" w:hAnsi="Times New Roman" w:cs="Times New Roman"/>
          <w:sz w:val="24"/>
          <w:szCs w:val="24"/>
        </w:rPr>
      </w:pPr>
      <w:r w:rsidRPr="007631C9">
        <w:rPr>
          <w:rFonts w:ascii="Times New Roman" w:hAnsi="Times New Roman" w:cs="Times New Roman"/>
          <w:sz w:val="24"/>
          <w:szCs w:val="24"/>
        </w:rPr>
        <w:t xml:space="preserve">  V zmysle obsahu bodu 7. pozvánky primátora mesta, Mgr. Martina Pliešovského na  zasadnutie  Mestského zastupiteľstva v termíne  25.03.2025 spracovanej dňa 18.03.2025, Mestská polícia Hnúšťa  zastúpená náčelníkom Mestskej polície Hnúšťa, (ďalej len „MsP“)  Mgr. Milošom Bartom, predkladá mestskému zastupiteľstvu nasledovnú správu  o činnosti MsP za rok 2024, analýzu bezpečnostnej situácie v roku 2024, zámery a ciele MsP pre rok 2025.</w:t>
      </w:r>
    </w:p>
    <w:p w:rsidR="007631C9" w:rsidRPr="007631C9" w:rsidRDefault="007631C9" w:rsidP="007631C9">
      <w:pPr>
        <w:spacing w:line="256" w:lineRule="auto"/>
        <w:rPr>
          <w:sz w:val="24"/>
          <w:szCs w:val="24"/>
        </w:rPr>
      </w:pPr>
    </w:p>
    <w:p w:rsidR="007631C9" w:rsidRPr="007631C9" w:rsidRDefault="007631C9" w:rsidP="007631C9">
      <w:pPr>
        <w:spacing w:line="256" w:lineRule="auto"/>
      </w:pPr>
    </w:p>
    <w:p w:rsidR="007631C9" w:rsidRPr="007631C9" w:rsidRDefault="007631C9" w:rsidP="007631C9">
      <w:pPr>
        <w:spacing w:line="256" w:lineRule="auto"/>
      </w:pPr>
    </w:p>
    <w:p w:rsidR="007631C9" w:rsidRPr="007631C9" w:rsidRDefault="007631C9" w:rsidP="007631C9">
      <w:pPr>
        <w:spacing w:line="256" w:lineRule="auto"/>
      </w:pPr>
    </w:p>
    <w:p w:rsidR="007631C9" w:rsidRPr="007631C9" w:rsidRDefault="007631C9" w:rsidP="007631C9">
      <w:pPr>
        <w:spacing w:line="256" w:lineRule="auto"/>
      </w:pPr>
    </w:p>
    <w:p w:rsidR="007631C9" w:rsidRPr="007631C9" w:rsidRDefault="007631C9" w:rsidP="007631C9">
      <w:pPr>
        <w:spacing w:line="256" w:lineRule="auto"/>
      </w:pPr>
    </w:p>
    <w:p w:rsidR="007631C9" w:rsidRPr="007631C9" w:rsidRDefault="007631C9" w:rsidP="007631C9">
      <w:pPr>
        <w:spacing w:line="256" w:lineRule="auto"/>
      </w:pPr>
    </w:p>
    <w:p w:rsidR="007631C9" w:rsidRPr="007631C9" w:rsidRDefault="007631C9" w:rsidP="007631C9">
      <w:pPr>
        <w:spacing w:line="256" w:lineRule="auto"/>
      </w:pPr>
    </w:p>
    <w:p w:rsidR="007631C9" w:rsidRPr="007631C9" w:rsidRDefault="007631C9" w:rsidP="007631C9">
      <w:pPr>
        <w:spacing w:line="256" w:lineRule="auto"/>
      </w:pPr>
    </w:p>
    <w:p w:rsidR="007631C9" w:rsidRPr="007631C9" w:rsidRDefault="007631C9" w:rsidP="007631C9">
      <w:pPr>
        <w:spacing w:line="256" w:lineRule="auto"/>
      </w:pPr>
    </w:p>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7631C9" w:rsidRDefault="007631C9" w:rsidP="007631C9">
      <w:pPr>
        <w:spacing w:after="0" w:line="240" w:lineRule="auto"/>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jc w:val="center"/>
        <w:rPr>
          <w:rFonts w:ascii="Times New Roman" w:eastAsia="Times New Roman" w:hAnsi="Times New Roman" w:cs="Times New Roman"/>
          <w:b/>
          <w:color w:val="000000" w:themeColor="text1"/>
          <w:sz w:val="28"/>
          <w:szCs w:val="28"/>
          <w:lang w:eastAsia="sk-SK"/>
        </w:rPr>
      </w:pPr>
      <w:r w:rsidRPr="00F60216">
        <w:rPr>
          <w:rFonts w:ascii="Times New Roman" w:eastAsia="Times New Roman" w:hAnsi="Times New Roman" w:cs="Times New Roman"/>
          <w:b/>
          <w:color w:val="000000" w:themeColor="text1"/>
          <w:sz w:val="28"/>
          <w:szCs w:val="28"/>
          <w:lang w:eastAsia="sk-SK"/>
        </w:rPr>
        <w:t>Mesto Hnúšťa</w:t>
      </w:r>
    </w:p>
    <w:p w:rsidR="00F60216" w:rsidRPr="00F60216" w:rsidRDefault="00F60216" w:rsidP="00F60216">
      <w:pPr>
        <w:spacing w:after="0" w:line="240" w:lineRule="auto"/>
        <w:ind w:left="10" w:hanging="10"/>
        <w:jc w:val="center"/>
        <w:rPr>
          <w:rFonts w:ascii="Times New Roman" w:eastAsia="Times New Roman" w:hAnsi="Times New Roman" w:cs="Times New Roman"/>
          <w:b/>
          <w:color w:val="000000" w:themeColor="text1"/>
          <w:sz w:val="28"/>
          <w:szCs w:val="28"/>
          <w:lang w:eastAsia="sk-SK"/>
        </w:rPr>
      </w:pPr>
      <w:r w:rsidRPr="00F60216">
        <w:rPr>
          <w:rFonts w:ascii="Times New Roman" w:eastAsia="Times New Roman" w:hAnsi="Times New Roman" w:cs="Times New Roman"/>
          <w:b/>
          <w:color w:val="000000" w:themeColor="text1"/>
          <w:sz w:val="28"/>
          <w:szCs w:val="28"/>
          <w:lang w:eastAsia="sk-SK"/>
        </w:rPr>
        <w:t>Mestská polícia Hnúšťa</w:t>
      </w:r>
    </w:p>
    <w:p w:rsidR="00F60216" w:rsidRPr="00F60216" w:rsidRDefault="00F60216" w:rsidP="00F60216">
      <w:pPr>
        <w:spacing w:after="0" w:line="240" w:lineRule="auto"/>
        <w:ind w:left="10" w:hanging="10"/>
        <w:jc w:val="center"/>
        <w:rPr>
          <w:rFonts w:ascii="Times New Roman" w:eastAsia="Times New Roman" w:hAnsi="Times New Roman" w:cs="Times New Roman"/>
          <w:b/>
          <w:color w:val="000000" w:themeColor="text1"/>
          <w:sz w:val="28"/>
          <w:szCs w:val="28"/>
          <w:lang w:eastAsia="sk-SK"/>
        </w:rPr>
      </w:pPr>
      <w:r w:rsidRPr="00F60216">
        <w:rPr>
          <w:rFonts w:ascii="Times New Roman" w:eastAsia="Times New Roman" w:hAnsi="Times New Roman" w:cs="Times New Roman"/>
          <w:b/>
          <w:color w:val="000000" w:themeColor="text1"/>
          <w:sz w:val="28"/>
          <w:szCs w:val="28"/>
          <w:lang w:eastAsia="sk-SK"/>
        </w:rPr>
        <w:t>Ul. Francisciho č. 74/2; 981 01 Hnúšťa</w:t>
      </w:r>
    </w:p>
    <w:p w:rsidR="00F60216" w:rsidRPr="00F60216" w:rsidRDefault="00F60216" w:rsidP="00F60216">
      <w:pPr>
        <w:spacing w:after="0" w:line="240" w:lineRule="auto"/>
        <w:ind w:left="-142" w:right="-141" w:hanging="10"/>
        <w:jc w:val="center"/>
        <w:rPr>
          <w:rFonts w:ascii="Times New Roman" w:eastAsia="Times New Roman" w:hAnsi="Times New Roman" w:cs="Times New Roman"/>
          <w:b/>
          <w:color w:val="000000" w:themeColor="text1"/>
          <w:sz w:val="28"/>
          <w:szCs w:val="28"/>
          <w:lang w:eastAsia="sk-SK"/>
        </w:rPr>
      </w:pPr>
      <w:r w:rsidRPr="00F60216">
        <w:rPr>
          <w:rFonts w:ascii="Times New Roman" w:eastAsia="Times New Roman" w:hAnsi="Times New Roman" w:cs="Times New Roman"/>
          <w:b/>
          <w:color w:val="000000" w:themeColor="text1"/>
          <w:sz w:val="28"/>
          <w:szCs w:val="28"/>
          <w:lang w:eastAsia="sk-SK"/>
        </w:rPr>
        <w:t>____________________________________________________________________</w:t>
      </w:r>
    </w:p>
    <w:p w:rsidR="00F60216" w:rsidRPr="004675B7" w:rsidRDefault="00ED5853" w:rsidP="00F60216">
      <w:pPr>
        <w:spacing w:after="0" w:line="240" w:lineRule="auto"/>
        <w:ind w:left="10" w:hanging="10"/>
        <w:rPr>
          <w:rFonts w:ascii="Times New Roman" w:eastAsia="Times New Roman" w:hAnsi="Times New Roman" w:cs="Times New Roman"/>
          <w:color w:val="FF0000"/>
          <w:sz w:val="24"/>
          <w:szCs w:val="24"/>
          <w:lang w:eastAsia="sk-SK"/>
        </w:rPr>
      </w:pPr>
      <w:r w:rsidRPr="00647F5C">
        <w:rPr>
          <w:rFonts w:ascii="Times New Roman" w:eastAsia="Times New Roman" w:hAnsi="Times New Roman" w:cs="Times New Roman"/>
          <w:sz w:val="24"/>
          <w:szCs w:val="24"/>
          <w:lang w:eastAsia="sk-SK"/>
        </w:rPr>
        <w:t>GJ-006</w:t>
      </w:r>
      <w:r w:rsidR="001F65FE" w:rsidRPr="00647F5C">
        <w:rPr>
          <w:rFonts w:ascii="Times New Roman" w:eastAsia="Times New Roman" w:hAnsi="Times New Roman" w:cs="Times New Roman"/>
          <w:sz w:val="24"/>
          <w:szCs w:val="24"/>
          <w:lang w:eastAsia="sk-SK"/>
        </w:rPr>
        <w:t>/MsP-2025</w:t>
      </w:r>
      <w:r w:rsidR="00F60216" w:rsidRPr="00647F5C">
        <w:rPr>
          <w:rFonts w:ascii="Times New Roman" w:eastAsia="Times New Roman" w:hAnsi="Times New Roman" w:cs="Times New Roman"/>
          <w:sz w:val="24"/>
          <w:szCs w:val="24"/>
          <w:lang w:eastAsia="sk-SK"/>
        </w:rPr>
        <w:t xml:space="preserve">                                                                                                </w:t>
      </w:r>
      <w:r w:rsidR="001F65FE" w:rsidRPr="00647F5C">
        <w:rPr>
          <w:rFonts w:ascii="Times New Roman" w:eastAsia="Times New Roman" w:hAnsi="Times New Roman" w:cs="Times New Roman"/>
          <w:sz w:val="24"/>
          <w:szCs w:val="24"/>
          <w:lang w:eastAsia="sk-SK"/>
        </w:rPr>
        <w:t xml:space="preserve"> </w:t>
      </w:r>
      <w:r w:rsidR="00647F5C" w:rsidRPr="00647F5C">
        <w:rPr>
          <w:rFonts w:ascii="Times New Roman" w:eastAsia="Times New Roman" w:hAnsi="Times New Roman" w:cs="Times New Roman"/>
          <w:sz w:val="24"/>
          <w:szCs w:val="24"/>
          <w:lang w:eastAsia="sk-SK"/>
        </w:rPr>
        <w:t>Hnúšťa 10</w:t>
      </w:r>
      <w:r w:rsidR="001F65FE" w:rsidRPr="00647F5C">
        <w:rPr>
          <w:rFonts w:ascii="Times New Roman" w:eastAsia="Times New Roman" w:hAnsi="Times New Roman" w:cs="Times New Roman"/>
          <w:sz w:val="24"/>
          <w:szCs w:val="24"/>
          <w:lang w:eastAsia="sk-SK"/>
        </w:rPr>
        <w:t>.03.2025</w:t>
      </w:r>
    </w:p>
    <w:p w:rsidR="00F60216" w:rsidRPr="00F60216" w:rsidRDefault="00F60216" w:rsidP="00F60216">
      <w:pPr>
        <w:spacing w:after="0" w:line="240" w:lineRule="auto"/>
        <w:ind w:left="10" w:hanging="10"/>
        <w:jc w:val="center"/>
        <w:rPr>
          <w:rFonts w:ascii="Times New Roman" w:eastAsia="Times New Roman" w:hAnsi="Times New Roman" w:cs="Times New Roman"/>
          <w:b/>
          <w:color w:val="000000" w:themeColor="text1"/>
          <w:sz w:val="28"/>
          <w:szCs w:val="28"/>
          <w:lang w:eastAsia="sk-SK"/>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bCs/>
          <w:color w:val="000000"/>
          <w:kern w:val="3"/>
          <w:sz w:val="28"/>
          <w:szCs w:val="28"/>
          <w:lang w:eastAsia="zh-CN"/>
        </w:rPr>
      </w:pPr>
    </w:p>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kern w:val="3"/>
          <w:sz w:val="20"/>
          <w:szCs w:val="20"/>
          <w:lang w:eastAsia="zh-CN"/>
        </w:rPr>
      </w:pPr>
      <w:r w:rsidRPr="00F60216">
        <w:rPr>
          <w:rFonts w:ascii="Times New Roman" w:eastAsia="Times New Roman" w:hAnsi="Times New Roman" w:cs="Times New Roman"/>
          <w:b/>
          <w:bCs/>
          <w:color w:val="000000"/>
          <w:kern w:val="3"/>
          <w:sz w:val="28"/>
          <w:szCs w:val="28"/>
          <w:lang w:eastAsia="zh-CN"/>
        </w:rPr>
        <w:t xml:space="preserve">Správa o činnosti Mestskej polície Hnúšťa                                                                 </w:t>
      </w:r>
      <w:r w:rsidR="001F65FE">
        <w:rPr>
          <w:rFonts w:ascii="Times New Roman" w:eastAsia="Times New Roman" w:hAnsi="Times New Roman" w:cs="Times New Roman"/>
          <w:b/>
          <w:bCs/>
          <w:color w:val="000000"/>
          <w:kern w:val="3"/>
          <w:sz w:val="28"/>
          <w:szCs w:val="28"/>
          <w:lang w:eastAsia="zh-CN"/>
        </w:rPr>
        <w:t xml:space="preserve">       za obdobie od  01.01.2024 do 31.12.2024</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4675B7" w:rsidRDefault="00F05EC7" w:rsidP="004675B7">
      <w:pPr>
        <w:spacing w:after="0" w:line="240" w:lineRule="auto"/>
        <w:rPr>
          <w:rFonts w:ascii="Times New Roman" w:eastAsia="Times New Roman" w:hAnsi="Times New Roman" w:cs="Times New Roman"/>
          <w:color w:val="000000" w:themeColor="text1"/>
          <w:sz w:val="28"/>
          <w:szCs w:val="28"/>
          <w:lang w:eastAsia="sk-SK"/>
        </w:rPr>
      </w:pPr>
      <w:r>
        <w:rPr>
          <w:rFonts w:ascii="Times New Roman" w:eastAsia="Times New Roman" w:hAnsi="Times New Roman" w:cs="Times New Roman"/>
          <w:color w:val="000000" w:themeColor="text1"/>
          <w:sz w:val="28"/>
          <w:szCs w:val="28"/>
          <w:lang w:eastAsia="sk-SK"/>
        </w:rPr>
        <w:t xml:space="preserve">             </w:t>
      </w:r>
      <w:r w:rsidR="00F60216" w:rsidRPr="00F60216">
        <w:rPr>
          <w:rFonts w:ascii="Times New Roman" w:eastAsia="Times New Roman" w:hAnsi="Times New Roman" w:cs="Times New Roman"/>
          <w:color w:val="000000" w:themeColor="text1"/>
          <w:sz w:val="28"/>
          <w:szCs w:val="28"/>
          <w:lang w:eastAsia="sk-SK"/>
        </w:rPr>
        <w:t xml:space="preserve">Spracoval: </w:t>
      </w:r>
      <w:r w:rsidR="004675B7">
        <w:rPr>
          <w:rFonts w:ascii="Times New Roman" w:eastAsia="Times New Roman" w:hAnsi="Times New Roman" w:cs="Times New Roman"/>
          <w:color w:val="000000" w:themeColor="text1"/>
          <w:sz w:val="28"/>
          <w:szCs w:val="28"/>
          <w:lang w:eastAsia="sk-SK"/>
        </w:rPr>
        <w:t xml:space="preserve">     </w:t>
      </w:r>
      <w:r>
        <w:rPr>
          <w:rFonts w:ascii="Times New Roman" w:eastAsia="Times New Roman" w:hAnsi="Times New Roman" w:cs="Times New Roman"/>
          <w:color w:val="000000" w:themeColor="text1"/>
          <w:sz w:val="28"/>
          <w:szCs w:val="28"/>
          <w:lang w:eastAsia="sk-SK"/>
        </w:rPr>
        <w:t xml:space="preserve">                                                  </w:t>
      </w:r>
      <w:r w:rsidR="004675B7">
        <w:rPr>
          <w:rFonts w:ascii="Times New Roman" w:eastAsia="Times New Roman" w:hAnsi="Times New Roman" w:cs="Times New Roman"/>
          <w:color w:val="000000" w:themeColor="text1"/>
          <w:sz w:val="28"/>
          <w:szCs w:val="28"/>
          <w:lang w:eastAsia="sk-SK"/>
        </w:rPr>
        <w:t>schválil- neschválil:</w:t>
      </w:r>
    </w:p>
    <w:p w:rsidR="00F05EC7" w:rsidRDefault="004675B7" w:rsidP="00F05EC7">
      <w:pPr>
        <w:spacing w:after="0" w:line="240" w:lineRule="auto"/>
        <w:rPr>
          <w:rFonts w:ascii="Times New Roman" w:eastAsia="Times New Roman" w:hAnsi="Times New Roman" w:cs="Times New Roman"/>
          <w:color w:val="000000" w:themeColor="text1"/>
          <w:sz w:val="28"/>
          <w:szCs w:val="28"/>
          <w:lang w:eastAsia="sk-SK"/>
        </w:rPr>
      </w:pPr>
      <w:r>
        <w:rPr>
          <w:rFonts w:ascii="Times New Roman" w:eastAsia="Times New Roman" w:hAnsi="Times New Roman" w:cs="Times New Roman"/>
          <w:color w:val="000000" w:themeColor="text1"/>
          <w:sz w:val="28"/>
          <w:szCs w:val="28"/>
          <w:lang w:eastAsia="sk-SK"/>
        </w:rPr>
        <w:t xml:space="preserve">      </w:t>
      </w:r>
    </w:p>
    <w:p w:rsidR="00F05EC7" w:rsidRDefault="004675B7" w:rsidP="004675B7">
      <w:pPr>
        <w:spacing w:after="0" w:line="240" w:lineRule="auto"/>
        <w:rPr>
          <w:rFonts w:ascii="Times New Roman" w:eastAsia="Times New Roman" w:hAnsi="Times New Roman" w:cs="Times New Roman"/>
          <w:color w:val="000000" w:themeColor="text1"/>
          <w:sz w:val="28"/>
          <w:szCs w:val="28"/>
          <w:lang w:eastAsia="sk-SK"/>
        </w:rPr>
      </w:pPr>
      <w:r>
        <w:rPr>
          <w:rFonts w:ascii="Times New Roman" w:eastAsia="Times New Roman" w:hAnsi="Times New Roman" w:cs="Times New Roman"/>
          <w:color w:val="000000" w:themeColor="text1"/>
          <w:sz w:val="28"/>
          <w:szCs w:val="28"/>
          <w:lang w:eastAsia="sk-SK"/>
        </w:rPr>
        <w:t xml:space="preserve"> </w:t>
      </w:r>
      <w:r w:rsidR="00F05EC7">
        <w:rPr>
          <w:rFonts w:ascii="Times New Roman" w:eastAsia="Times New Roman" w:hAnsi="Times New Roman" w:cs="Times New Roman"/>
          <w:color w:val="000000" w:themeColor="text1"/>
          <w:sz w:val="28"/>
          <w:szCs w:val="28"/>
          <w:lang w:eastAsia="sk-SK"/>
        </w:rPr>
        <w:t xml:space="preserve">   </w:t>
      </w:r>
      <w:r w:rsidR="00F05EC7" w:rsidRPr="00F60216">
        <w:rPr>
          <w:rFonts w:ascii="Times New Roman" w:eastAsia="Times New Roman" w:hAnsi="Times New Roman" w:cs="Times New Roman"/>
          <w:color w:val="000000" w:themeColor="text1"/>
          <w:sz w:val="28"/>
          <w:szCs w:val="28"/>
          <w:lang w:eastAsia="sk-SK"/>
        </w:rPr>
        <w:t xml:space="preserve">Mgr. Miloš Barto </w:t>
      </w:r>
      <w:r w:rsidR="00F05EC7">
        <w:rPr>
          <w:rFonts w:ascii="Times New Roman" w:eastAsia="Times New Roman" w:hAnsi="Times New Roman" w:cs="Times New Roman"/>
          <w:color w:val="000000" w:themeColor="text1"/>
          <w:sz w:val="28"/>
          <w:szCs w:val="28"/>
          <w:lang w:eastAsia="sk-SK"/>
        </w:rPr>
        <w:t xml:space="preserve">                                                   </w:t>
      </w:r>
      <w:r>
        <w:rPr>
          <w:rFonts w:ascii="Times New Roman" w:eastAsia="Times New Roman" w:hAnsi="Times New Roman" w:cs="Times New Roman"/>
          <w:color w:val="000000" w:themeColor="text1"/>
          <w:sz w:val="28"/>
          <w:szCs w:val="28"/>
          <w:lang w:eastAsia="sk-SK"/>
        </w:rPr>
        <w:t>Mgr. Martin Pliešovský</w:t>
      </w:r>
    </w:p>
    <w:p w:rsidR="00F60216" w:rsidRPr="00F05EC7" w:rsidRDefault="00F05EC7" w:rsidP="00F05EC7">
      <w:pPr>
        <w:spacing w:after="0" w:line="240" w:lineRule="auto"/>
        <w:rPr>
          <w:rFonts w:ascii="Times New Roman" w:eastAsia="Times New Roman" w:hAnsi="Times New Roman" w:cs="Times New Roman"/>
          <w:color w:val="000000" w:themeColor="text1"/>
          <w:sz w:val="28"/>
          <w:szCs w:val="28"/>
          <w:lang w:eastAsia="sk-SK"/>
        </w:rPr>
      </w:pPr>
      <w:r>
        <w:rPr>
          <w:rFonts w:ascii="Times New Roman" w:eastAsia="Times New Roman" w:hAnsi="Times New Roman" w:cs="Times New Roman"/>
          <w:color w:val="000000" w:themeColor="text1"/>
          <w:sz w:val="28"/>
          <w:szCs w:val="28"/>
          <w:lang w:eastAsia="sk-SK"/>
        </w:rPr>
        <w:t xml:space="preserve"> </w:t>
      </w:r>
      <w:r w:rsidR="00B80C53">
        <w:rPr>
          <w:rFonts w:ascii="Times New Roman" w:eastAsia="Times New Roman" w:hAnsi="Times New Roman" w:cs="Times New Roman"/>
          <w:color w:val="000000" w:themeColor="text1"/>
          <w:sz w:val="28"/>
          <w:szCs w:val="28"/>
          <w:lang w:eastAsia="sk-SK"/>
        </w:rPr>
        <w:t>n</w:t>
      </w:r>
      <w:r w:rsidR="001F65FE">
        <w:rPr>
          <w:rFonts w:ascii="Times New Roman" w:eastAsia="Times New Roman" w:hAnsi="Times New Roman" w:cs="Times New Roman"/>
          <w:color w:val="000000" w:themeColor="text1"/>
          <w:sz w:val="28"/>
          <w:szCs w:val="28"/>
          <w:lang w:eastAsia="sk-SK"/>
        </w:rPr>
        <w:t xml:space="preserve">áčelník </w:t>
      </w:r>
      <w:r w:rsidRPr="00F60216">
        <w:rPr>
          <w:rFonts w:ascii="Times New Roman" w:eastAsia="Times New Roman" w:hAnsi="Times New Roman" w:cs="Times New Roman"/>
          <w:color w:val="000000" w:themeColor="text1"/>
          <w:sz w:val="28"/>
          <w:szCs w:val="28"/>
          <w:lang w:eastAsia="sk-SK"/>
        </w:rPr>
        <w:t xml:space="preserve"> </w:t>
      </w:r>
      <w:r>
        <w:rPr>
          <w:rFonts w:ascii="Times New Roman" w:eastAsia="Times New Roman" w:hAnsi="Times New Roman" w:cs="Times New Roman"/>
          <w:color w:val="000000" w:themeColor="text1"/>
          <w:sz w:val="28"/>
          <w:szCs w:val="28"/>
          <w:lang w:eastAsia="sk-SK"/>
        </w:rPr>
        <w:t>MsP</w:t>
      </w:r>
      <w:r w:rsidRPr="00F60216">
        <w:rPr>
          <w:rFonts w:ascii="Times New Roman" w:eastAsia="Times New Roman" w:hAnsi="Times New Roman" w:cs="Times New Roman"/>
          <w:color w:val="000000" w:themeColor="text1"/>
          <w:sz w:val="28"/>
          <w:szCs w:val="28"/>
          <w:lang w:eastAsia="sk-SK"/>
        </w:rPr>
        <w:t xml:space="preserve"> </w:t>
      </w:r>
      <w:r w:rsidRPr="00F05EC7">
        <w:rPr>
          <w:rFonts w:ascii="Times New Roman" w:eastAsia="Times New Roman" w:hAnsi="Times New Roman" w:cs="Times New Roman"/>
          <w:color w:val="000000" w:themeColor="text1"/>
          <w:sz w:val="28"/>
          <w:szCs w:val="28"/>
          <w:lang w:eastAsia="sk-SK"/>
        </w:rPr>
        <w:t xml:space="preserve">Hnúšťa                    </w:t>
      </w:r>
      <w:r w:rsidR="004675B7" w:rsidRPr="00F05EC7">
        <w:rPr>
          <w:rFonts w:ascii="Times New Roman" w:eastAsia="Times New Roman" w:hAnsi="Times New Roman" w:cs="Times New Roman"/>
          <w:color w:val="000000" w:themeColor="text1"/>
          <w:sz w:val="28"/>
          <w:szCs w:val="28"/>
          <w:lang w:eastAsia="sk-SK"/>
        </w:rPr>
        <w:t xml:space="preserve">      </w:t>
      </w:r>
      <w:r w:rsidRPr="00F05EC7">
        <w:rPr>
          <w:rFonts w:ascii="Times New Roman" w:eastAsia="Times New Roman" w:hAnsi="Times New Roman" w:cs="Times New Roman"/>
          <w:color w:val="000000" w:themeColor="text1"/>
          <w:sz w:val="28"/>
          <w:szCs w:val="28"/>
          <w:lang w:eastAsia="sk-SK"/>
        </w:rPr>
        <w:t xml:space="preserve">    </w:t>
      </w:r>
      <w:r>
        <w:rPr>
          <w:rFonts w:ascii="Times New Roman" w:eastAsia="Times New Roman" w:hAnsi="Times New Roman" w:cs="Times New Roman"/>
          <w:color w:val="000000" w:themeColor="text1"/>
          <w:sz w:val="28"/>
          <w:szCs w:val="28"/>
          <w:lang w:eastAsia="sk-SK"/>
        </w:rPr>
        <w:t xml:space="preserve">        </w:t>
      </w:r>
      <w:r w:rsidR="001F65FE">
        <w:rPr>
          <w:rFonts w:ascii="Times New Roman" w:eastAsia="Times New Roman" w:hAnsi="Times New Roman" w:cs="Times New Roman"/>
          <w:color w:val="000000" w:themeColor="text1"/>
          <w:sz w:val="28"/>
          <w:szCs w:val="28"/>
          <w:lang w:eastAsia="sk-SK"/>
        </w:rPr>
        <w:t xml:space="preserve">                </w:t>
      </w:r>
      <w:r w:rsidRPr="00F05EC7">
        <w:rPr>
          <w:rFonts w:ascii="Times New Roman" w:eastAsia="Times New Roman" w:hAnsi="Times New Roman" w:cs="Times New Roman"/>
          <w:color w:val="000000" w:themeColor="text1"/>
          <w:sz w:val="28"/>
          <w:szCs w:val="28"/>
          <w:lang w:eastAsia="sk-SK"/>
        </w:rPr>
        <w:t>primátor mesta</w:t>
      </w: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4675B7" w:rsidRDefault="004675B7" w:rsidP="00F60216">
      <w:pPr>
        <w:spacing w:after="0" w:line="240" w:lineRule="auto"/>
        <w:ind w:left="10" w:hanging="10"/>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 xml:space="preserve">   </w:t>
      </w: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r w:rsidRPr="00F60216">
        <w:rPr>
          <w:rFonts w:ascii="Times New Roman" w:eastAsia="Times New Roman" w:hAnsi="Times New Roman" w:cs="Times New Roman"/>
          <w:b/>
          <w:color w:val="000000" w:themeColor="text1"/>
          <w:sz w:val="28"/>
          <w:szCs w:val="28"/>
          <w:lang w:eastAsia="sk-SK"/>
        </w:rPr>
        <w:t>OBSAH</w:t>
      </w: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8"/>
          <w:szCs w:val="28"/>
          <w:lang w:eastAsia="sk-SK"/>
        </w:rPr>
      </w:pP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            Obligatórna časť...........................................................................</w:t>
      </w:r>
      <w:r w:rsidR="00E21332">
        <w:rPr>
          <w:rFonts w:ascii="Times New Roman" w:eastAsia="Times New Roman" w:hAnsi="Times New Roman" w:cs="Times New Roman"/>
          <w:color w:val="000000" w:themeColor="text1"/>
          <w:sz w:val="24"/>
          <w:szCs w:val="24"/>
          <w:lang w:eastAsia="sk-SK"/>
        </w:rPr>
        <w:t>.........................................</w:t>
      </w:r>
      <w:r w:rsidRPr="00F60216">
        <w:rPr>
          <w:rFonts w:ascii="Times New Roman" w:eastAsia="Times New Roman" w:hAnsi="Times New Roman" w:cs="Times New Roman"/>
          <w:color w:val="000000" w:themeColor="text1"/>
          <w:sz w:val="24"/>
          <w:szCs w:val="24"/>
          <w:lang w:eastAsia="sk-SK"/>
        </w:rPr>
        <w:t>1</w:t>
      </w:r>
    </w:p>
    <w:p w:rsidR="00F60216" w:rsidRPr="00F60216" w:rsidRDefault="00F60216" w:rsidP="00F60216">
      <w:pPr>
        <w:numPr>
          <w:ilvl w:val="1"/>
          <w:numId w:val="6"/>
        </w:numPr>
        <w:spacing w:after="0" w:line="24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Úvod.........................................................................................................</w:t>
      </w:r>
      <w:r w:rsidR="00E21332">
        <w:rPr>
          <w:rFonts w:ascii="Times New Roman" w:eastAsia="Times New Roman" w:hAnsi="Times New Roman" w:cs="Times New Roman"/>
          <w:color w:val="000000" w:themeColor="text1"/>
          <w:sz w:val="24"/>
          <w:szCs w:val="24"/>
          <w:lang w:eastAsia="sk-SK"/>
        </w:rPr>
        <w:t>.............................</w:t>
      </w:r>
      <w:r w:rsidRPr="00F60216">
        <w:rPr>
          <w:rFonts w:ascii="Times New Roman" w:eastAsia="Times New Roman" w:hAnsi="Times New Roman" w:cs="Times New Roman"/>
          <w:color w:val="000000" w:themeColor="text1"/>
          <w:sz w:val="24"/>
          <w:szCs w:val="24"/>
          <w:lang w:eastAsia="sk-SK"/>
        </w:rPr>
        <w:t>1</w:t>
      </w:r>
    </w:p>
    <w:p w:rsidR="00F60216" w:rsidRPr="00F60216" w:rsidRDefault="00F60216" w:rsidP="00F60216">
      <w:pPr>
        <w:spacing w:after="0" w:line="24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1.1.1      Ú</w:t>
      </w:r>
      <w:r w:rsidRPr="00F60216">
        <w:rPr>
          <w:rFonts w:ascii="Times New Roman" w:eastAsia="Times New Roman" w:hAnsi="Times New Roman" w:cs="Times New Roman"/>
          <w:color w:val="000000"/>
          <w:sz w:val="24"/>
          <w:szCs w:val="24"/>
          <w:lang w:eastAsia="sk-SK"/>
        </w:rPr>
        <w:t xml:space="preserve">daj o sídle mestskej polície, o názve mesta, ktorá zriadila mestskú políciu, </w:t>
      </w:r>
      <w:r w:rsidRPr="00F60216">
        <w:rPr>
          <w:rFonts w:ascii="Times New Roman" w:eastAsia="Times New Roman" w:hAnsi="Times New Roman" w:cs="Times New Roman"/>
          <w:color w:val="000000" w:themeColor="text1"/>
          <w:sz w:val="24"/>
          <w:szCs w:val="24"/>
          <w:lang w:eastAsia="sk-SK"/>
        </w:rPr>
        <w:t xml:space="preserve">ich   </w:t>
      </w:r>
    </w:p>
    <w:p w:rsidR="00F60216" w:rsidRPr="00F60216" w:rsidRDefault="00F60216" w:rsidP="00F60216">
      <w:pPr>
        <w:spacing w:after="0" w:line="24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kontaktné údaje a údaj o hodnotenom období..............................</w:t>
      </w:r>
      <w:r w:rsidR="00E21332">
        <w:rPr>
          <w:rFonts w:ascii="Times New Roman" w:eastAsia="Times New Roman" w:hAnsi="Times New Roman" w:cs="Times New Roman"/>
          <w:color w:val="000000" w:themeColor="text1"/>
          <w:sz w:val="24"/>
          <w:szCs w:val="24"/>
          <w:lang w:eastAsia="sk-SK"/>
        </w:rPr>
        <w:t>.........................................</w:t>
      </w:r>
      <w:r w:rsidRPr="00F60216">
        <w:rPr>
          <w:rFonts w:ascii="Times New Roman" w:eastAsia="Times New Roman" w:hAnsi="Times New Roman" w:cs="Times New Roman"/>
          <w:color w:val="000000" w:themeColor="text1"/>
          <w:sz w:val="24"/>
          <w:szCs w:val="24"/>
          <w:lang w:eastAsia="sk-SK"/>
        </w:rPr>
        <w:t>1</w:t>
      </w:r>
    </w:p>
    <w:p w:rsidR="00F60216" w:rsidRPr="00F60216" w:rsidRDefault="00F60216" w:rsidP="00F60216">
      <w:pPr>
        <w:spacing w:after="0" w:line="279" w:lineRule="auto"/>
        <w:ind w:right="-21"/>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      Štatistické údaje........................................................................................................</w:t>
      </w:r>
      <w:r w:rsidR="00E21332">
        <w:rPr>
          <w:rFonts w:ascii="Times New Roman" w:eastAsia="Times New Roman" w:hAnsi="Times New Roman" w:cs="Times New Roman"/>
          <w:color w:val="000000" w:themeColor="text1"/>
          <w:sz w:val="24"/>
          <w:szCs w:val="24"/>
          <w:lang w:eastAsia="sk-SK"/>
        </w:rPr>
        <w:t>.............</w:t>
      </w:r>
      <w:r w:rsidR="00F05EC7">
        <w:rPr>
          <w:rFonts w:ascii="Times New Roman" w:eastAsia="Times New Roman" w:hAnsi="Times New Roman" w:cs="Times New Roman"/>
          <w:color w:val="000000" w:themeColor="text1"/>
          <w:sz w:val="24"/>
          <w:szCs w:val="24"/>
          <w:lang w:eastAsia="sk-SK"/>
        </w:rPr>
        <w:t>1</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17" w:line="249" w:lineRule="auto"/>
        <w:ind w:right="1247"/>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1.1.2.1   Výkaz štatistických údajov správy o činnosti mestskej polície za  </w:t>
      </w:r>
    </w:p>
    <w:p w:rsidR="00F60216" w:rsidRPr="00F60216" w:rsidRDefault="00F60216" w:rsidP="00F60216">
      <w:pPr>
        <w:spacing w:after="17" w:line="249" w:lineRule="auto"/>
        <w:ind w:right="-447"/>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r w:rsidR="001F65FE">
        <w:rPr>
          <w:rFonts w:ascii="Times New Roman" w:eastAsia="Times New Roman" w:hAnsi="Times New Roman" w:cs="Times New Roman"/>
          <w:color w:val="000000" w:themeColor="text1"/>
          <w:sz w:val="24"/>
          <w:szCs w:val="24"/>
          <w:lang w:eastAsia="sk-SK"/>
        </w:rPr>
        <w:t xml:space="preserve">           obdobie od 01.01.2024 do 31.12.2024</w:t>
      </w:r>
      <w:r w:rsidRPr="00F60216">
        <w:rPr>
          <w:rFonts w:ascii="Times New Roman" w:eastAsia="Times New Roman" w:hAnsi="Times New Roman" w:cs="Times New Roman"/>
          <w:color w:val="000000" w:themeColor="text1"/>
          <w:sz w:val="24"/>
          <w:szCs w:val="24"/>
          <w:lang w:eastAsia="sk-SK"/>
        </w:rPr>
        <w:t>......................................</w:t>
      </w:r>
      <w:r w:rsidR="00F05EC7">
        <w:rPr>
          <w:rFonts w:ascii="Times New Roman" w:eastAsia="Times New Roman" w:hAnsi="Times New Roman" w:cs="Times New Roman"/>
          <w:color w:val="000000" w:themeColor="text1"/>
          <w:sz w:val="24"/>
          <w:szCs w:val="24"/>
          <w:lang w:eastAsia="sk-SK"/>
        </w:rPr>
        <w:t>...............................</w:t>
      </w:r>
      <w:r w:rsidR="00E21332">
        <w:rPr>
          <w:rFonts w:ascii="Times New Roman" w:eastAsia="Times New Roman" w:hAnsi="Times New Roman" w:cs="Times New Roman"/>
          <w:color w:val="000000" w:themeColor="text1"/>
          <w:sz w:val="24"/>
          <w:szCs w:val="24"/>
          <w:lang w:eastAsia="sk-SK"/>
        </w:rPr>
        <w:t>.............</w:t>
      </w:r>
      <w:r w:rsidR="00F05EC7">
        <w:rPr>
          <w:rFonts w:ascii="Times New Roman" w:eastAsia="Times New Roman" w:hAnsi="Times New Roman" w:cs="Times New Roman"/>
          <w:color w:val="000000" w:themeColor="text1"/>
          <w:sz w:val="24"/>
          <w:szCs w:val="24"/>
          <w:lang w:eastAsia="sk-SK"/>
        </w:rPr>
        <w:t>1- 3</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numPr>
          <w:ilvl w:val="3"/>
          <w:numId w:val="26"/>
        </w:numPr>
        <w:spacing w:after="2" w:line="254" w:lineRule="auto"/>
        <w:contextualSpacing/>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Opisná časť..............................................................................................................</w:t>
      </w:r>
      <w:r w:rsidR="00E21332">
        <w:rPr>
          <w:rFonts w:ascii="Times New Roman" w:eastAsia="Times New Roman" w:hAnsi="Times New Roman" w:cs="Times New Roman"/>
          <w:color w:val="000000" w:themeColor="text1"/>
          <w:sz w:val="24"/>
          <w:szCs w:val="24"/>
          <w:lang w:eastAsia="sk-SK"/>
        </w:rPr>
        <w:t>.............</w:t>
      </w:r>
      <w:r w:rsidRPr="00F60216">
        <w:rPr>
          <w:rFonts w:ascii="Times New Roman" w:eastAsia="Times New Roman" w:hAnsi="Times New Roman" w:cs="Times New Roman"/>
          <w:color w:val="000000" w:themeColor="text1"/>
          <w:sz w:val="24"/>
          <w:szCs w:val="24"/>
          <w:lang w:eastAsia="sk-SK"/>
        </w:rPr>
        <w:t xml:space="preserve">4  </w:t>
      </w:r>
    </w:p>
    <w:p w:rsidR="00F60216" w:rsidRPr="00F60216" w:rsidRDefault="00F60216" w:rsidP="00F60216">
      <w:pPr>
        <w:spacing w:after="4" w:line="270" w:lineRule="auto"/>
        <w:ind w:left="710" w:hanging="7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1.1.2.3   Zoznam príslušníkov obecnej polície,  ich evidenčných čísiel o osvedčení o </w:t>
      </w:r>
    </w:p>
    <w:p w:rsidR="00F60216" w:rsidRPr="00F60216" w:rsidRDefault="00F60216" w:rsidP="00F60216">
      <w:pPr>
        <w:spacing w:after="4" w:line="270" w:lineRule="auto"/>
        <w:ind w:left="7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odbornej spôsobilosti príslušníka mestskej polície....................................................</w:t>
      </w:r>
      <w:r w:rsidR="00E21332">
        <w:rPr>
          <w:rFonts w:ascii="Times New Roman" w:eastAsia="Times New Roman" w:hAnsi="Times New Roman" w:cs="Times New Roman"/>
          <w:color w:val="000000" w:themeColor="text1"/>
          <w:sz w:val="24"/>
          <w:szCs w:val="24"/>
          <w:lang w:eastAsia="sk-SK"/>
        </w:rPr>
        <w:t>...........</w:t>
      </w:r>
      <w:r w:rsidRPr="00F60216">
        <w:rPr>
          <w:rFonts w:ascii="Times New Roman" w:eastAsia="Times New Roman" w:hAnsi="Times New Roman" w:cs="Times New Roman"/>
          <w:color w:val="000000" w:themeColor="text1"/>
          <w:sz w:val="24"/>
          <w:szCs w:val="24"/>
          <w:lang w:eastAsia="sk-SK"/>
        </w:rPr>
        <w:t xml:space="preserve">4        </w:t>
      </w:r>
    </w:p>
    <w:p w:rsidR="00F60216" w:rsidRPr="000959F5" w:rsidRDefault="00F60216" w:rsidP="00F60216">
      <w:pPr>
        <w:spacing w:after="4" w:line="270" w:lineRule="auto"/>
        <w:rPr>
          <w:rFonts w:ascii="Times New Roman" w:eastAsia="Times New Roman" w:hAnsi="Times New Roman" w:cs="Times New Roman"/>
          <w:sz w:val="24"/>
          <w:szCs w:val="24"/>
          <w:lang w:eastAsia="sk-SK"/>
        </w:rPr>
      </w:pPr>
      <w:r w:rsidRPr="00F60216">
        <w:rPr>
          <w:rFonts w:ascii="Times New Roman" w:eastAsia="Times New Roman" w:hAnsi="Times New Roman" w:cs="Times New Roman"/>
          <w:color w:val="000000" w:themeColor="text1"/>
          <w:sz w:val="24"/>
          <w:szCs w:val="24"/>
          <w:lang w:eastAsia="sk-SK"/>
        </w:rPr>
        <w:t xml:space="preserve">1.1.2.4   </w:t>
      </w:r>
      <w:r w:rsidRPr="000959F5">
        <w:rPr>
          <w:rFonts w:ascii="Times New Roman" w:eastAsia="Times New Roman" w:hAnsi="Times New Roman" w:cs="Times New Roman"/>
          <w:sz w:val="24"/>
          <w:szCs w:val="24"/>
          <w:lang w:eastAsia="sk-SK"/>
        </w:rPr>
        <w:t>Počet príslušníkov obecnej polície, ktorí v hodnotenom období nastúpili na</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0959F5">
        <w:rPr>
          <w:rFonts w:ascii="Times New Roman" w:eastAsia="Times New Roman" w:hAnsi="Times New Roman" w:cs="Times New Roman"/>
          <w:sz w:val="24"/>
          <w:szCs w:val="24"/>
          <w:lang w:eastAsia="sk-SK"/>
        </w:rPr>
        <w:t xml:space="preserve">              odbornú prípravu príslušníka obecnej polície............................................................</w:t>
      </w:r>
      <w:r w:rsidR="00E21332">
        <w:rPr>
          <w:rFonts w:ascii="Times New Roman" w:eastAsia="Times New Roman" w:hAnsi="Times New Roman" w:cs="Times New Roman"/>
          <w:sz w:val="24"/>
          <w:szCs w:val="24"/>
          <w:lang w:eastAsia="sk-SK"/>
        </w:rPr>
        <w:t>..........</w:t>
      </w:r>
      <w:r w:rsidR="00BB6C6B">
        <w:rPr>
          <w:rFonts w:ascii="Times New Roman" w:eastAsia="Times New Roman" w:hAnsi="Times New Roman" w:cs="Times New Roman"/>
          <w:color w:val="000000" w:themeColor="text1"/>
          <w:sz w:val="24"/>
          <w:szCs w:val="24"/>
          <w:lang w:eastAsia="sk-SK"/>
        </w:rPr>
        <w:t>4</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numPr>
          <w:ilvl w:val="3"/>
          <w:numId w:val="27"/>
        </w:numPr>
        <w:spacing w:after="4" w:line="270" w:lineRule="auto"/>
        <w:contextualSpacing/>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Prevažujúce predmety sťažností na príslušníkov mestskej políci</w:t>
      </w:r>
      <w:r w:rsidR="00E21332">
        <w:rPr>
          <w:rFonts w:ascii="Times New Roman" w:eastAsia="Times New Roman" w:hAnsi="Times New Roman" w:cs="Times New Roman"/>
          <w:color w:val="000000" w:themeColor="text1"/>
          <w:sz w:val="24"/>
          <w:szCs w:val="24"/>
          <w:lang w:eastAsia="sk-SK"/>
        </w:rPr>
        <w:t>e......................................</w:t>
      </w:r>
      <w:r w:rsidR="00BB6C6B">
        <w:rPr>
          <w:rFonts w:ascii="Times New Roman" w:eastAsia="Times New Roman" w:hAnsi="Times New Roman" w:cs="Times New Roman"/>
          <w:color w:val="000000" w:themeColor="text1"/>
          <w:sz w:val="24"/>
          <w:szCs w:val="24"/>
          <w:lang w:eastAsia="sk-SK"/>
        </w:rPr>
        <w:t>4</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numPr>
          <w:ilvl w:val="3"/>
          <w:numId w:val="27"/>
        </w:numPr>
        <w:spacing w:after="4" w:line="270" w:lineRule="auto"/>
        <w:contextualSpacing/>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Plnenie úloh mestskej polície pri mimoriadnych udalostiach......</w:t>
      </w:r>
      <w:r w:rsidR="00E21332">
        <w:rPr>
          <w:rFonts w:ascii="Times New Roman" w:eastAsia="Times New Roman" w:hAnsi="Times New Roman" w:cs="Times New Roman"/>
          <w:color w:val="000000" w:themeColor="text1"/>
          <w:sz w:val="24"/>
          <w:szCs w:val="24"/>
          <w:lang w:eastAsia="sk-SK"/>
        </w:rPr>
        <w:t>........................................</w:t>
      </w:r>
      <w:r w:rsidRPr="00F60216">
        <w:rPr>
          <w:rFonts w:ascii="Times New Roman" w:eastAsia="Times New Roman" w:hAnsi="Times New Roman" w:cs="Times New Roman"/>
          <w:color w:val="000000" w:themeColor="text1"/>
          <w:sz w:val="24"/>
          <w:szCs w:val="24"/>
          <w:lang w:eastAsia="sk-SK"/>
        </w:rPr>
        <w:t xml:space="preserve">5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1.1.2.7   Plnenie úloh mestskej polície pri zabezpečovaní verejného poriadku v obci,</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ochrany životného prostredia, poriadku, čistoty a hygieny v uliciach, iných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verejných priestranstvách a verejne prístupných miestach..........</w:t>
      </w:r>
      <w:r w:rsidR="00E21332">
        <w:rPr>
          <w:rFonts w:ascii="Times New Roman" w:eastAsia="Times New Roman" w:hAnsi="Times New Roman" w:cs="Times New Roman"/>
          <w:color w:val="000000" w:themeColor="text1"/>
          <w:sz w:val="24"/>
          <w:szCs w:val="24"/>
          <w:lang w:eastAsia="sk-SK"/>
        </w:rPr>
        <w:t>........................................</w:t>
      </w:r>
      <w:r w:rsidR="00BB6C6B">
        <w:rPr>
          <w:rFonts w:ascii="Times New Roman" w:eastAsia="Times New Roman" w:hAnsi="Times New Roman" w:cs="Times New Roman"/>
          <w:color w:val="000000" w:themeColor="text1"/>
          <w:sz w:val="24"/>
          <w:szCs w:val="24"/>
          <w:lang w:eastAsia="sk-SK"/>
        </w:rPr>
        <w:t>5</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numPr>
          <w:ilvl w:val="3"/>
          <w:numId w:val="28"/>
        </w:numPr>
        <w:spacing w:after="4" w:line="270" w:lineRule="auto"/>
        <w:contextualSpacing/>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Plnenie úloh mestskej polície pri porušení zákazu požitia alkoholických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nápojov a    iných návykových látok osobou maloletou do 15 rokov alebo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mladistvou do 18  rokov....................................................................................</w:t>
      </w:r>
      <w:r w:rsidR="00E21332">
        <w:rPr>
          <w:rFonts w:ascii="Times New Roman" w:eastAsia="Times New Roman" w:hAnsi="Times New Roman" w:cs="Times New Roman"/>
          <w:color w:val="000000" w:themeColor="text1"/>
          <w:sz w:val="24"/>
          <w:szCs w:val="24"/>
          <w:lang w:eastAsia="sk-SK"/>
        </w:rPr>
        <w:t>..................</w:t>
      </w:r>
      <w:r w:rsidRPr="00F60216">
        <w:rPr>
          <w:rFonts w:ascii="Times New Roman" w:eastAsia="Times New Roman" w:hAnsi="Times New Roman" w:cs="Times New Roman"/>
          <w:color w:val="000000" w:themeColor="text1"/>
          <w:sz w:val="24"/>
          <w:szCs w:val="24"/>
          <w:lang w:eastAsia="sk-SK"/>
        </w:rPr>
        <w:t xml:space="preserve">6  </w:t>
      </w:r>
    </w:p>
    <w:p w:rsidR="00F60216" w:rsidRPr="00F60216" w:rsidRDefault="00F60216" w:rsidP="00F60216">
      <w:pPr>
        <w:numPr>
          <w:ilvl w:val="3"/>
          <w:numId w:val="28"/>
        </w:numPr>
        <w:spacing w:after="4" w:line="270" w:lineRule="auto"/>
        <w:contextualSpacing/>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Plnenie úloh mestskej polície pri zabezpečovaní verejného poriadku v meste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pri  organizovaní verejných telovýchovných, športových, kultúrnych alebo</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iných podujatí...............................................................................</w:t>
      </w:r>
      <w:r w:rsidR="00BB6C6B">
        <w:rPr>
          <w:rFonts w:ascii="Times New Roman" w:eastAsia="Times New Roman" w:hAnsi="Times New Roman" w:cs="Times New Roman"/>
          <w:color w:val="000000" w:themeColor="text1"/>
          <w:sz w:val="24"/>
          <w:szCs w:val="24"/>
          <w:lang w:eastAsia="sk-SK"/>
        </w:rPr>
        <w:t>...........................</w:t>
      </w:r>
      <w:r w:rsidR="00E21332">
        <w:rPr>
          <w:rFonts w:ascii="Times New Roman" w:eastAsia="Times New Roman" w:hAnsi="Times New Roman" w:cs="Times New Roman"/>
          <w:color w:val="000000" w:themeColor="text1"/>
          <w:sz w:val="24"/>
          <w:szCs w:val="24"/>
          <w:lang w:eastAsia="sk-SK"/>
        </w:rPr>
        <w:t>........</w:t>
      </w:r>
      <w:r w:rsidR="00BB6C6B">
        <w:rPr>
          <w:rFonts w:ascii="Times New Roman" w:eastAsia="Times New Roman" w:hAnsi="Times New Roman" w:cs="Times New Roman"/>
          <w:color w:val="000000" w:themeColor="text1"/>
          <w:sz w:val="24"/>
          <w:szCs w:val="24"/>
          <w:lang w:eastAsia="sk-SK"/>
        </w:rPr>
        <w:t>6-  7</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numPr>
          <w:ilvl w:val="3"/>
          <w:numId w:val="28"/>
        </w:numPr>
        <w:spacing w:after="4" w:line="270" w:lineRule="auto"/>
        <w:ind w:left="851" w:hanging="851"/>
        <w:contextualSpacing/>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Stručný opis spolupráce obecnej polície s inými orgánmi.......</w:t>
      </w:r>
      <w:r w:rsidR="00BB6C6B">
        <w:rPr>
          <w:rFonts w:ascii="Times New Roman" w:eastAsia="Times New Roman" w:hAnsi="Times New Roman" w:cs="Times New Roman"/>
          <w:color w:val="000000" w:themeColor="text1"/>
          <w:sz w:val="24"/>
          <w:szCs w:val="24"/>
          <w:lang w:eastAsia="sk-SK"/>
        </w:rPr>
        <w:t>...............................</w:t>
      </w:r>
      <w:r w:rsidR="00E21332">
        <w:rPr>
          <w:rFonts w:ascii="Times New Roman" w:eastAsia="Times New Roman" w:hAnsi="Times New Roman" w:cs="Times New Roman"/>
          <w:color w:val="000000" w:themeColor="text1"/>
          <w:sz w:val="24"/>
          <w:szCs w:val="24"/>
          <w:lang w:eastAsia="sk-SK"/>
        </w:rPr>
        <w:t>........</w:t>
      </w:r>
      <w:r w:rsidR="00BB6C6B">
        <w:rPr>
          <w:rFonts w:ascii="Times New Roman" w:eastAsia="Times New Roman" w:hAnsi="Times New Roman" w:cs="Times New Roman"/>
          <w:color w:val="000000" w:themeColor="text1"/>
          <w:sz w:val="24"/>
          <w:szCs w:val="24"/>
          <w:lang w:eastAsia="sk-SK"/>
        </w:rPr>
        <w:t>7- 8</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numPr>
          <w:ilvl w:val="3"/>
          <w:numId w:val="28"/>
        </w:numPr>
        <w:tabs>
          <w:tab w:val="left" w:pos="851"/>
        </w:tabs>
        <w:spacing w:after="4" w:line="270" w:lineRule="auto"/>
        <w:ind w:left="567" w:hanging="567"/>
        <w:contextualSpacing/>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Názov a stručný opis uskutočneného preventívneho projektu alebo iných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uskutočnených preventívnych aktivít......................................</w:t>
      </w:r>
      <w:r w:rsidR="00E21332">
        <w:rPr>
          <w:rFonts w:ascii="Times New Roman" w:eastAsia="Times New Roman" w:hAnsi="Times New Roman" w:cs="Times New Roman"/>
          <w:color w:val="000000" w:themeColor="text1"/>
          <w:sz w:val="24"/>
          <w:szCs w:val="24"/>
          <w:lang w:eastAsia="sk-SK"/>
        </w:rPr>
        <w:t>........................................</w:t>
      </w:r>
      <w:r w:rsidR="00BB6C6B">
        <w:rPr>
          <w:rFonts w:ascii="Times New Roman" w:eastAsia="Times New Roman" w:hAnsi="Times New Roman" w:cs="Times New Roman"/>
          <w:color w:val="000000" w:themeColor="text1"/>
          <w:sz w:val="24"/>
          <w:szCs w:val="24"/>
          <w:lang w:eastAsia="sk-SK"/>
        </w:rPr>
        <w:t>8-10</w:t>
      </w:r>
      <w:r w:rsidRPr="00F60216">
        <w:rPr>
          <w:rFonts w:ascii="Times New Roman" w:eastAsia="Times New Roman" w:hAnsi="Times New Roman" w:cs="Times New Roman"/>
          <w:color w:val="000000" w:themeColor="text1"/>
          <w:sz w:val="24"/>
          <w:szCs w:val="24"/>
          <w:lang w:eastAsia="sk-SK"/>
        </w:rPr>
        <w:t xml:space="preserve">  </w:t>
      </w:r>
    </w:p>
    <w:p w:rsidR="00F60216" w:rsidRPr="00EE2319" w:rsidRDefault="00F60216" w:rsidP="00F60216">
      <w:pPr>
        <w:spacing w:after="4" w:line="270" w:lineRule="auto"/>
        <w:rPr>
          <w:rFonts w:ascii="Times New Roman" w:eastAsia="Times New Roman" w:hAnsi="Times New Roman" w:cs="Times New Roman"/>
          <w:sz w:val="24"/>
          <w:szCs w:val="24"/>
          <w:lang w:eastAsia="sk-SK"/>
        </w:rPr>
      </w:pPr>
      <w:r w:rsidRPr="00F60216">
        <w:rPr>
          <w:rFonts w:ascii="Times New Roman" w:eastAsia="Times New Roman" w:hAnsi="Times New Roman" w:cs="Times New Roman"/>
          <w:color w:val="000000" w:themeColor="text1"/>
          <w:sz w:val="24"/>
          <w:szCs w:val="24"/>
          <w:lang w:eastAsia="sk-SK"/>
        </w:rPr>
        <w:t>1.1.2.</w:t>
      </w:r>
      <w:r w:rsidRPr="00EE2319">
        <w:rPr>
          <w:rFonts w:ascii="Times New Roman" w:eastAsia="Times New Roman" w:hAnsi="Times New Roman" w:cs="Times New Roman"/>
          <w:sz w:val="24"/>
          <w:szCs w:val="24"/>
          <w:lang w:eastAsia="sk-SK"/>
        </w:rPr>
        <w:t>12 Počet a druh dopravných prostriedkov používaných pri plnení úloh mestskej</w:t>
      </w:r>
    </w:p>
    <w:p w:rsidR="00F60216" w:rsidRPr="00EE2319" w:rsidRDefault="00F60216" w:rsidP="00F60216">
      <w:pPr>
        <w:spacing w:after="4" w:line="270" w:lineRule="auto"/>
        <w:ind w:left="780"/>
        <w:rPr>
          <w:rFonts w:ascii="Times New Roman" w:eastAsia="Times New Roman" w:hAnsi="Times New Roman" w:cs="Times New Roman"/>
          <w:sz w:val="24"/>
          <w:szCs w:val="24"/>
          <w:lang w:eastAsia="sk-SK"/>
        </w:rPr>
      </w:pPr>
      <w:r w:rsidRPr="00EE2319">
        <w:rPr>
          <w:rFonts w:ascii="Times New Roman" w:eastAsia="Times New Roman" w:hAnsi="Times New Roman" w:cs="Times New Roman"/>
          <w:sz w:val="24"/>
          <w:szCs w:val="24"/>
          <w:lang w:eastAsia="sk-SK"/>
        </w:rPr>
        <w:t xml:space="preserve"> polície.......................................................................................</w:t>
      </w:r>
      <w:r w:rsidR="00BB6C6B">
        <w:rPr>
          <w:rFonts w:ascii="Times New Roman" w:eastAsia="Times New Roman" w:hAnsi="Times New Roman" w:cs="Times New Roman"/>
          <w:sz w:val="24"/>
          <w:szCs w:val="24"/>
          <w:lang w:eastAsia="sk-SK"/>
        </w:rPr>
        <w:t>.</w:t>
      </w:r>
      <w:r w:rsidR="00E21332">
        <w:rPr>
          <w:rFonts w:ascii="Times New Roman" w:eastAsia="Times New Roman" w:hAnsi="Times New Roman" w:cs="Times New Roman"/>
          <w:sz w:val="24"/>
          <w:szCs w:val="24"/>
          <w:lang w:eastAsia="sk-SK"/>
        </w:rPr>
        <w:t>......................................</w:t>
      </w:r>
      <w:r w:rsidR="00BB6C6B">
        <w:rPr>
          <w:rFonts w:ascii="Times New Roman" w:eastAsia="Times New Roman" w:hAnsi="Times New Roman" w:cs="Times New Roman"/>
          <w:sz w:val="24"/>
          <w:szCs w:val="24"/>
          <w:lang w:eastAsia="sk-SK"/>
        </w:rPr>
        <w:t>10</w:t>
      </w:r>
      <w:r w:rsidRPr="00EE2319">
        <w:rPr>
          <w:rFonts w:ascii="Times New Roman" w:eastAsia="Times New Roman" w:hAnsi="Times New Roman" w:cs="Times New Roman"/>
          <w:sz w:val="24"/>
          <w:szCs w:val="24"/>
          <w:lang w:eastAsia="sk-SK"/>
        </w:rPr>
        <w:t xml:space="preserve">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1.1.2.13 Počet, druh a typ výzbroje používanej príslušníkmi mestskej polície pri</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plnení úloh  mestskej polície..................................................................</w:t>
      </w:r>
      <w:r w:rsidR="00E21332">
        <w:rPr>
          <w:rFonts w:ascii="Times New Roman" w:eastAsia="Times New Roman" w:hAnsi="Times New Roman" w:cs="Times New Roman"/>
          <w:color w:val="000000" w:themeColor="text1"/>
          <w:sz w:val="24"/>
          <w:szCs w:val="24"/>
          <w:lang w:eastAsia="sk-SK"/>
        </w:rPr>
        <w:t>.........................10-11</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1.1.2.14 Druh a stručný opis výstrojných súčiastok používaných príslušníkmi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mestskej polície pri plnení úloh mestskej polície, ktoré určilo mesto všeobecne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záväzným  nariadením................................................. ..........</w:t>
      </w:r>
      <w:r w:rsidR="00E21332">
        <w:rPr>
          <w:rFonts w:ascii="Times New Roman" w:eastAsia="Times New Roman" w:hAnsi="Times New Roman" w:cs="Times New Roman"/>
          <w:color w:val="000000" w:themeColor="text1"/>
          <w:sz w:val="24"/>
          <w:szCs w:val="24"/>
          <w:lang w:eastAsia="sk-SK"/>
        </w:rPr>
        <w:t>.........................................11-12</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1.1.2.15 Druh a stručný opis technických prostriedkov používaných príslušníkmi</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mestskej polície pri plnení úloh mestskej polície...................</w:t>
      </w:r>
      <w:r w:rsidR="00E21332">
        <w:rPr>
          <w:rFonts w:ascii="Times New Roman" w:eastAsia="Times New Roman" w:hAnsi="Times New Roman" w:cs="Times New Roman"/>
          <w:color w:val="000000" w:themeColor="text1"/>
          <w:sz w:val="24"/>
          <w:szCs w:val="24"/>
          <w:lang w:eastAsia="sk-SK"/>
        </w:rPr>
        <w:t>.........................................12-13</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1.1.2.16 Využívanie chránenej dielne alebo chráneného pracoviska........</w:t>
      </w:r>
      <w:r w:rsidR="00E21332">
        <w:rPr>
          <w:rFonts w:ascii="Times New Roman" w:eastAsia="Times New Roman" w:hAnsi="Times New Roman" w:cs="Times New Roman"/>
          <w:color w:val="000000" w:themeColor="text1"/>
          <w:sz w:val="24"/>
          <w:szCs w:val="24"/>
          <w:lang w:eastAsia="sk-SK"/>
        </w:rPr>
        <w:t>....................................13</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1.1.2.17 Počet a stručný opis používaných monitorovacích kamerových systémov,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počet kamier a iné informácie súvisiace s ich využívaním....</w:t>
      </w:r>
      <w:r w:rsidR="00E21332">
        <w:rPr>
          <w:rFonts w:ascii="Times New Roman" w:eastAsia="Times New Roman" w:hAnsi="Times New Roman" w:cs="Times New Roman"/>
          <w:color w:val="000000" w:themeColor="text1"/>
          <w:sz w:val="24"/>
          <w:szCs w:val="24"/>
          <w:lang w:eastAsia="sk-SK"/>
        </w:rPr>
        <w:t>..........................................14-17</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lastRenderedPageBreak/>
        <w:t xml:space="preserve">1.1.2.18 Stručný opis ústrední zabezpečujúcich signalizáciu a iných zabezpečovacích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systémov používaných príslušníkmi mestskej polície pri plnení úloh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mestskej  polície celkový počet pripojených objektov a počet osôb, ktorým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bola obmedzená osobná sloboda v súvislosti s narušením ob</w:t>
      </w:r>
      <w:r w:rsidR="00E21332">
        <w:rPr>
          <w:rFonts w:ascii="Times New Roman" w:eastAsia="Times New Roman" w:hAnsi="Times New Roman" w:cs="Times New Roman"/>
          <w:color w:val="000000" w:themeColor="text1"/>
          <w:sz w:val="24"/>
          <w:szCs w:val="24"/>
          <w:lang w:eastAsia="sk-SK"/>
        </w:rPr>
        <w:t>jektu..............................</w:t>
      </w:r>
      <w:r w:rsidR="00C62718">
        <w:rPr>
          <w:rFonts w:ascii="Times New Roman" w:eastAsia="Times New Roman" w:hAnsi="Times New Roman" w:cs="Times New Roman"/>
          <w:color w:val="000000" w:themeColor="text1"/>
          <w:sz w:val="24"/>
          <w:szCs w:val="24"/>
          <w:lang w:eastAsia="sk-SK"/>
        </w:rPr>
        <w:t>...</w:t>
      </w:r>
      <w:r w:rsidR="00E21332">
        <w:rPr>
          <w:rFonts w:ascii="Times New Roman" w:eastAsia="Times New Roman" w:hAnsi="Times New Roman" w:cs="Times New Roman"/>
          <w:color w:val="000000" w:themeColor="text1"/>
          <w:sz w:val="24"/>
          <w:szCs w:val="24"/>
          <w:lang w:eastAsia="sk-SK"/>
        </w:rPr>
        <w:t>17</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1.1.2.19    Počet služobných psov používaných príslušníkmi mestskej polície pri plnení</w:t>
      </w:r>
    </w:p>
    <w:p w:rsidR="00F60216" w:rsidRPr="00F60216" w:rsidRDefault="00F60216" w:rsidP="00F60216">
      <w:pPr>
        <w:spacing w:after="4" w:line="270" w:lineRule="auto"/>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úloh   mestskej polície a zabezpečenie ich výcviku..................</w:t>
      </w:r>
      <w:r w:rsidR="00E21332">
        <w:rPr>
          <w:rFonts w:ascii="Times New Roman" w:eastAsia="Times New Roman" w:hAnsi="Times New Roman" w:cs="Times New Roman"/>
          <w:color w:val="000000" w:themeColor="text1"/>
          <w:sz w:val="24"/>
          <w:szCs w:val="24"/>
          <w:lang w:eastAsia="sk-SK"/>
        </w:rPr>
        <w:t>..................................</w:t>
      </w:r>
      <w:r w:rsidR="00C62718">
        <w:rPr>
          <w:rFonts w:ascii="Times New Roman" w:eastAsia="Times New Roman" w:hAnsi="Times New Roman" w:cs="Times New Roman"/>
          <w:color w:val="000000" w:themeColor="text1"/>
          <w:sz w:val="24"/>
          <w:szCs w:val="24"/>
          <w:lang w:eastAsia="sk-SK"/>
        </w:rPr>
        <w:t>..</w:t>
      </w:r>
      <w:r w:rsidR="00E21332">
        <w:rPr>
          <w:rFonts w:ascii="Times New Roman" w:eastAsia="Times New Roman" w:hAnsi="Times New Roman" w:cs="Times New Roman"/>
          <w:color w:val="000000" w:themeColor="text1"/>
          <w:sz w:val="24"/>
          <w:szCs w:val="24"/>
          <w:lang w:eastAsia="sk-SK"/>
        </w:rPr>
        <w:t>17</w:t>
      </w:r>
      <w:r w:rsidRPr="00F60216">
        <w:rPr>
          <w:rFonts w:ascii="Times New Roman" w:eastAsia="Times New Roman" w:hAnsi="Times New Roman" w:cs="Times New Roman"/>
          <w:color w:val="000000" w:themeColor="text1"/>
          <w:sz w:val="24"/>
          <w:szCs w:val="24"/>
          <w:lang w:eastAsia="sk-SK"/>
        </w:rPr>
        <w:t xml:space="preserve">        </w:t>
      </w:r>
    </w:p>
    <w:p w:rsidR="00F60216" w:rsidRPr="00EE2319" w:rsidRDefault="00F60216" w:rsidP="00F60216">
      <w:pPr>
        <w:spacing w:after="4" w:line="270" w:lineRule="auto"/>
        <w:rPr>
          <w:rFonts w:ascii="Times New Roman" w:eastAsia="Times New Roman" w:hAnsi="Times New Roman" w:cs="Times New Roman"/>
          <w:sz w:val="24"/>
          <w:szCs w:val="24"/>
          <w:lang w:eastAsia="sk-SK"/>
        </w:rPr>
      </w:pPr>
      <w:r w:rsidRPr="00EE2319">
        <w:rPr>
          <w:rFonts w:ascii="Times New Roman" w:eastAsia="Times New Roman" w:hAnsi="Times New Roman" w:cs="Times New Roman"/>
          <w:sz w:val="24"/>
          <w:szCs w:val="24"/>
          <w:lang w:eastAsia="sk-SK"/>
        </w:rPr>
        <w:t xml:space="preserve">1.1.2.20    Zoznam všeobecne záväzných nariadení mesta upravujúcich činnosť </w:t>
      </w:r>
    </w:p>
    <w:p w:rsidR="00F60216" w:rsidRPr="00EE2319" w:rsidRDefault="00F60216" w:rsidP="00F60216">
      <w:pPr>
        <w:spacing w:after="4" w:line="270" w:lineRule="auto"/>
        <w:rPr>
          <w:rFonts w:ascii="Times New Roman" w:eastAsia="Times New Roman" w:hAnsi="Times New Roman" w:cs="Times New Roman"/>
          <w:sz w:val="24"/>
          <w:szCs w:val="24"/>
          <w:lang w:eastAsia="sk-SK"/>
        </w:rPr>
      </w:pPr>
      <w:r w:rsidRPr="00EE2319">
        <w:rPr>
          <w:rFonts w:ascii="Times New Roman" w:eastAsia="Times New Roman" w:hAnsi="Times New Roman" w:cs="Times New Roman"/>
          <w:sz w:val="24"/>
          <w:szCs w:val="24"/>
          <w:lang w:eastAsia="sk-SK"/>
        </w:rPr>
        <w:t xml:space="preserve">                 mestskej   polície.....................................................................</w:t>
      </w:r>
      <w:r w:rsidR="00E21332">
        <w:rPr>
          <w:rFonts w:ascii="Times New Roman" w:eastAsia="Times New Roman" w:hAnsi="Times New Roman" w:cs="Times New Roman"/>
          <w:sz w:val="24"/>
          <w:szCs w:val="24"/>
          <w:lang w:eastAsia="sk-SK"/>
        </w:rPr>
        <w:t>....................................</w:t>
      </w:r>
      <w:r w:rsidR="00C62718">
        <w:rPr>
          <w:rFonts w:ascii="Times New Roman" w:eastAsia="Times New Roman" w:hAnsi="Times New Roman" w:cs="Times New Roman"/>
          <w:sz w:val="24"/>
          <w:szCs w:val="24"/>
          <w:lang w:eastAsia="sk-SK"/>
        </w:rPr>
        <w:t>..</w:t>
      </w:r>
      <w:r w:rsidR="00E21332">
        <w:rPr>
          <w:rFonts w:ascii="Times New Roman" w:eastAsia="Times New Roman" w:hAnsi="Times New Roman" w:cs="Times New Roman"/>
          <w:sz w:val="24"/>
          <w:szCs w:val="24"/>
          <w:lang w:eastAsia="sk-SK"/>
        </w:rPr>
        <w:t>17</w:t>
      </w:r>
      <w:r w:rsidRPr="00EE2319">
        <w:rPr>
          <w:rFonts w:ascii="Times New Roman" w:eastAsia="Times New Roman" w:hAnsi="Times New Roman" w:cs="Times New Roman"/>
          <w:sz w:val="24"/>
          <w:szCs w:val="24"/>
          <w:lang w:eastAsia="sk-SK"/>
        </w:rPr>
        <w:t xml:space="preserve">       </w:t>
      </w:r>
    </w:p>
    <w:p w:rsidR="00F60216" w:rsidRPr="00EE2319" w:rsidRDefault="00F60216" w:rsidP="00F60216">
      <w:pPr>
        <w:spacing w:after="4" w:line="270" w:lineRule="auto"/>
        <w:rPr>
          <w:rFonts w:ascii="Times New Roman" w:eastAsia="Times New Roman" w:hAnsi="Times New Roman" w:cs="Times New Roman"/>
          <w:sz w:val="24"/>
          <w:szCs w:val="24"/>
          <w:lang w:eastAsia="sk-SK"/>
        </w:rPr>
      </w:pPr>
      <w:r w:rsidRPr="00EE2319">
        <w:rPr>
          <w:rFonts w:ascii="Times New Roman" w:eastAsia="Times New Roman" w:hAnsi="Times New Roman" w:cs="Times New Roman"/>
          <w:sz w:val="24"/>
          <w:szCs w:val="24"/>
          <w:lang w:eastAsia="sk-SK"/>
        </w:rPr>
        <w:t>1.1.2.21    Zoznam všeobecne záväzných nariadení mesta, ktorých dodržiavanie</w:t>
      </w:r>
    </w:p>
    <w:p w:rsidR="00F60216" w:rsidRPr="00EE2319" w:rsidRDefault="00F60216" w:rsidP="00F60216">
      <w:pPr>
        <w:spacing w:after="4" w:line="270" w:lineRule="auto"/>
        <w:rPr>
          <w:rFonts w:ascii="Times New Roman" w:eastAsia="Times New Roman" w:hAnsi="Times New Roman" w:cs="Times New Roman"/>
          <w:sz w:val="24"/>
          <w:szCs w:val="24"/>
          <w:lang w:eastAsia="sk-SK"/>
        </w:rPr>
      </w:pPr>
      <w:r w:rsidRPr="00EE2319">
        <w:rPr>
          <w:rFonts w:ascii="Times New Roman" w:eastAsia="Times New Roman" w:hAnsi="Times New Roman" w:cs="Times New Roman"/>
          <w:sz w:val="24"/>
          <w:szCs w:val="24"/>
          <w:lang w:eastAsia="sk-SK"/>
        </w:rPr>
        <w:t xml:space="preserve">                 kontroluje  mestská polícia........................................................</w:t>
      </w:r>
      <w:r w:rsidR="00E21332">
        <w:rPr>
          <w:rFonts w:ascii="Times New Roman" w:eastAsia="Times New Roman" w:hAnsi="Times New Roman" w:cs="Times New Roman"/>
          <w:sz w:val="24"/>
          <w:szCs w:val="24"/>
          <w:lang w:eastAsia="sk-SK"/>
        </w:rPr>
        <w:t>..................................</w:t>
      </w:r>
      <w:r w:rsidR="00C62718">
        <w:rPr>
          <w:rFonts w:ascii="Times New Roman" w:eastAsia="Times New Roman" w:hAnsi="Times New Roman" w:cs="Times New Roman"/>
          <w:sz w:val="24"/>
          <w:szCs w:val="24"/>
          <w:lang w:eastAsia="sk-SK"/>
        </w:rPr>
        <w:t>.</w:t>
      </w:r>
      <w:r w:rsidR="00E21332">
        <w:rPr>
          <w:rFonts w:ascii="Times New Roman" w:eastAsia="Times New Roman" w:hAnsi="Times New Roman" w:cs="Times New Roman"/>
          <w:sz w:val="24"/>
          <w:szCs w:val="24"/>
          <w:lang w:eastAsia="sk-SK"/>
        </w:rPr>
        <w:t>18</w:t>
      </w:r>
      <w:r w:rsidRPr="00EE2319">
        <w:rPr>
          <w:rFonts w:ascii="Times New Roman" w:eastAsia="Times New Roman" w:hAnsi="Times New Roman" w:cs="Times New Roman"/>
          <w:sz w:val="24"/>
          <w:szCs w:val="24"/>
          <w:lang w:eastAsia="sk-SK"/>
        </w:rPr>
        <w:t xml:space="preserve">               </w:t>
      </w:r>
    </w:p>
    <w:p w:rsidR="00BB6C6B" w:rsidRDefault="00F60216" w:rsidP="00E21332">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1.1.2.22    Iné dôležité skutočnosti súvisiace s činnosťou mestskej políci</w:t>
      </w:r>
      <w:r w:rsidR="00E21332">
        <w:rPr>
          <w:rFonts w:ascii="Times New Roman" w:eastAsia="Times New Roman" w:hAnsi="Times New Roman" w:cs="Times New Roman"/>
          <w:color w:val="000000" w:themeColor="text1"/>
          <w:sz w:val="24"/>
          <w:szCs w:val="24"/>
          <w:lang w:eastAsia="sk-SK"/>
        </w:rPr>
        <w:t>e.................................</w:t>
      </w:r>
      <w:r w:rsidR="00C62718">
        <w:rPr>
          <w:rFonts w:ascii="Times New Roman" w:eastAsia="Times New Roman" w:hAnsi="Times New Roman" w:cs="Times New Roman"/>
          <w:color w:val="000000" w:themeColor="text1"/>
          <w:sz w:val="24"/>
          <w:szCs w:val="24"/>
          <w:lang w:eastAsia="sk-SK"/>
        </w:rPr>
        <w:t>.</w:t>
      </w:r>
      <w:r w:rsidR="00E21332">
        <w:rPr>
          <w:rFonts w:ascii="Times New Roman" w:eastAsia="Times New Roman" w:hAnsi="Times New Roman" w:cs="Times New Roman"/>
          <w:color w:val="000000" w:themeColor="text1"/>
          <w:sz w:val="24"/>
          <w:szCs w:val="24"/>
          <w:lang w:eastAsia="sk-SK"/>
        </w:rPr>
        <w:t>18</w:t>
      </w:r>
      <w:r w:rsidRPr="00F60216">
        <w:rPr>
          <w:rFonts w:ascii="Times New Roman" w:eastAsia="Times New Roman" w:hAnsi="Times New Roman" w:cs="Times New Roman"/>
          <w:color w:val="000000" w:themeColor="text1"/>
          <w:sz w:val="24"/>
          <w:szCs w:val="24"/>
          <w:lang w:eastAsia="sk-SK"/>
        </w:rPr>
        <w:t xml:space="preserve"> </w:t>
      </w:r>
    </w:p>
    <w:p w:rsidR="00E21332" w:rsidRPr="00E21332" w:rsidRDefault="00E21332" w:rsidP="00E21332">
      <w:pPr>
        <w:spacing w:after="0" w:line="24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1.1.2.22.1 Fond pracovného času a personálne obsadenie..............................................</w:t>
      </w:r>
      <w:r w:rsidR="00487360">
        <w:rPr>
          <w:rFonts w:ascii="Times New Roman" w:eastAsia="Times New Roman" w:hAnsi="Times New Roman" w:cs="Times New Roman"/>
          <w:color w:val="000000" w:themeColor="text1"/>
          <w:sz w:val="24"/>
          <w:szCs w:val="24"/>
          <w:lang w:eastAsia="sk-SK"/>
        </w:rPr>
        <w:t>..............18</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1.1.2.22.2 Mestská polícia Hnúšťa...........................................................</w:t>
      </w:r>
      <w:r w:rsidR="00487360">
        <w:rPr>
          <w:rFonts w:ascii="Times New Roman" w:eastAsia="Times New Roman" w:hAnsi="Times New Roman" w:cs="Times New Roman"/>
          <w:color w:val="000000" w:themeColor="text1"/>
          <w:sz w:val="24"/>
          <w:szCs w:val="24"/>
          <w:lang w:eastAsia="sk-SK"/>
        </w:rPr>
        <w:t>.....................................19-20</w:t>
      </w: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1.1.2.22.3 Mestský kamerový systém mestskej polície..............................</w:t>
      </w:r>
      <w:r w:rsidR="006C2C70">
        <w:rPr>
          <w:rFonts w:ascii="Times New Roman" w:eastAsia="Times New Roman" w:hAnsi="Times New Roman" w:cs="Times New Roman"/>
          <w:color w:val="000000" w:themeColor="text1"/>
          <w:sz w:val="24"/>
          <w:szCs w:val="24"/>
          <w:lang w:eastAsia="sk-SK"/>
        </w:rPr>
        <w:t>..............................</w:t>
      </w:r>
      <w:r w:rsidR="00C62718">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20-21</w:t>
      </w: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1.1.2.22.4 Personálne obsade</w:t>
      </w:r>
      <w:r w:rsidR="001F65FE">
        <w:rPr>
          <w:rFonts w:ascii="Times New Roman" w:eastAsia="Times New Roman" w:hAnsi="Times New Roman" w:cs="Times New Roman"/>
          <w:color w:val="000000" w:themeColor="text1"/>
          <w:sz w:val="24"/>
          <w:szCs w:val="24"/>
          <w:lang w:eastAsia="sk-SK"/>
        </w:rPr>
        <w:t>nie mestskej polície v roku 2024</w:t>
      </w:r>
      <w:r w:rsidRPr="00F60216">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w:t>
      </w:r>
      <w:r w:rsidR="00C62718">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21</w:t>
      </w: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1.1.2.22.5 Mestská polícia...........................................................................</w:t>
      </w:r>
      <w:r w:rsidR="006C2C70">
        <w:rPr>
          <w:rFonts w:ascii="Times New Roman" w:eastAsia="Times New Roman" w:hAnsi="Times New Roman" w:cs="Times New Roman"/>
          <w:color w:val="000000" w:themeColor="text1"/>
          <w:sz w:val="24"/>
          <w:szCs w:val="24"/>
          <w:lang w:eastAsia="sk-SK"/>
        </w:rPr>
        <w:t>..............................</w:t>
      </w:r>
      <w:r w:rsidR="00C62718">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21-22</w:t>
      </w: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1.1.2.22.6 Personálne obsadenie pracoviska kamerového systému mestskej polície </w:t>
      </w:r>
    </w:p>
    <w:p w:rsidR="00F60216" w:rsidRPr="00F60216" w:rsidRDefault="001F65FE"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v roku 2024</w:t>
      </w:r>
      <w:r w:rsidR="00F60216" w:rsidRPr="00F60216">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w:t>
      </w:r>
      <w:r w:rsidR="00C62718">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22</w:t>
      </w:r>
    </w:p>
    <w:p w:rsidR="00F60216" w:rsidRPr="00F60216" w:rsidRDefault="00F60216" w:rsidP="00F60216">
      <w:pPr>
        <w:spacing w:after="0" w:line="240" w:lineRule="auto"/>
        <w:ind w:left="10" w:hanging="10"/>
        <w:rPr>
          <w:rFonts w:ascii="Times New Roman" w:eastAsia="Times New Roman" w:hAnsi="Times New Roman" w:cs="Times New Roman"/>
          <w:color w:val="0080C0"/>
          <w:sz w:val="24"/>
          <w:szCs w:val="24"/>
          <w:lang w:eastAsia="sk-SK"/>
        </w:rPr>
      </w:pPr>
      <w:r w:rsidRPr="00F60216">
        <w:rPr>
          <w:rFonts w:ascii="Times New Roman" w:eastAsia="Times New Roman" w:hAnsi="Times New Roman" w:cs="Times New Roman"/>
          <w:color w:val="000000" w:themeColor="text1"/>
          <w:sz w:val="24"/>
          <w:szCs w:val="24"/>
          <w:lang w:eastAsia="sk-SK"/>
        </w:rPr>
        <w:t>1.1.3.22.1 Analýza uličnej kriminality..................................................</w:t>
      </w:r>
      <w:r w:rsidR="006C2C70">
        <w:rPr>
          <w:rFonts w:ascii="Times New Roman" w:eastAsia="Times New Roman" w:hAnsi="Times New Roman" w:cs="Times New Roman"/>
          <w:color w:val="000000" w:themeColor="text1"/>
          <w:sz w:val="24"/>
          <w:szCs w:val="24"/>
          <w:lang w:eastAsia="sk-SK"/>
        </w:rPr>
        <w:t>.............................</w:t>
      </w:r>
      <w:r w:rsidR="00C62718">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 xml:space="preserve"> 22-24</w:t>
      </w:r>
    </w:p>
    <w:p w:rsidR="00F60216" w:rsidRPr="00F60216" w:rsidRDefault="00F60216" w:rsidP="00F60216">
      <w:pPr>
        <w:spacing w:after="0" w:line="240" w:lineRule="auto"/>
        <w:ind w:left="10" w:hanging="10"/>
        <w:rPr>
          <w:rFonts w:ascii="Times New Roman" w:eastAsia="Times New Roman" w:hAnsi="Times New Roman" w:cs="Times New Roman"/>
          <w:color w:val="0080C0"/>
          <w:sz w:val="24"/>
          <w:szCs w:val="24"/>
          <w:lang w:eastAsia="sk-SK"/>
        </w:rPr>
      </w:pPr>
      <w:r w:rsidRPr="00F60216">
        <w:rPr>
          <w:rFonts w:ascii="Times New Roman" w:eastAsia="Times New Roman" w:hAnsi="Times New Roman" w:cs="Times New Roman"/>
          <w:color w:val="000000" w:themeColor="text1"/>
          <w:sz w:val="24"/>
          <w:szCs w:val="24"/>
          <w:lang w:eastAsia="sk-SK"/>
        </w:rPr>
        <w:t>1.1.3.22.2</w:t>
      </w:r>
      <w:r w:rsidR="006C2C70" w:rsidRPr="006C2C70">
        <w:rPr>
          <w:rFonts w:ascii="Times New Roman" w:eastAsia="Times New Roman" w:hAnsi="Times New Roman" w:cs="Times New Roman"/>
          <w:color w:val="000000" w:themeColor="text1"/>
          <w:sz w:val="24"/>
          <w:szCs w:val="24"/>
          <w:lang w:eastAsia="sk-SK"/>
        </w:rPr>
        <w:t xml:space="preserve"> </w:t>
      </w:r>
      <w:r w:rsidR="006C2C70" w:rsidRPr="00F60216">
        <w:rPr>
          <w:rFonts w:ascii="Times New Roman" w:eastAsia="Times New Roman" w:hAnsi="Times New Roman" w:cs="Times New Roman"/>
          <w:color w:val="000000" w:themeColor="text1"/>
          <w:sz w:val="24"/>
          <w:szCs w:val="24"/>
          <w:lang w:eastAsia="sk-SK"/>
        </w:rPr>
        <w:t>Sankcie</w:t>
      </w:r>
      <w:r w:rsidRPr="00F60216">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w:t>
      </w:r>
      <w:r w:rsidR="00C62718">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 xml:space="preserve"> 24</w:t>
      </w:r>
    </w:p>
    <w:p w:rsidR="00F60216" w:rsidRPr="006C2C70" w:rsidRDefault="00F60216" w:rsidP="006C2C70">
      <w:pPr>
        <w:spacing w:after="0" w:line="240" w:lineRule="auto"/>
        <w:ind w:left="10" w:hanging="10"/>
        <w:rPr>
          <w:rFonts w:ascii="Times New Roman" w:eastAsia="Times New Roman" w:hAnsi="Times New Roman" w:cs="Times New Roman"/>
          <w:color w:val="0080C0"/>
          <w:sz w:val="24"/>
          <w:szCs w:val="24"/>
          <w:lang w:eastAsia="sk-SK"/>
        </w:rPr>
      </w:pPr>
      <w:r w:rsidRPr="00F60216">
        <w:rPr>
          <w:rFonts w:ascii="Times New Roman" w:eastAsia="Times New Roman" w:hAnsi="Times New Roman" w:cs="Times New Roman"/>
          <w:color w:val="000000" w:themeColor="text1"/>
          <w:sz w:val="24"/>
          <w:szCs w:val="24"/>
          <w:lang w:eastAsia="sk-SK"/>
        </w:rPr>
        <w:t>1.1.3.22.3</w:t>
      </w:r>
      <w:r w:rsidR="006C2C70" w:rsidRPr="006C2C70">
        <w:rPr>
          <w:rFonts w:ascii="Times New Roman" w:eastAsia="Times New Roman" w:hAnsi="Times New Roman" w:cs="Times New Roman"/>
          <w:bCs/>
          <w:color w:val="000000"/>
          <w:sz w:val="24"/>
          <w:szCs w:val="24"/>
          <w:lang w:eastAsia="sk-SK"/>
        </w:rPr>
        <w:t xml:space="preserve"> </w:t>
      </w:r>
      <w:r w:rsidR="006C2C70" w:rsidRPr="00F60216">
        <w:rPr>
          <w:rFonts w:ascii="Times New Roman" w:eastAsia="Times New Roman" w:hAnsi="Times New Roman" w:cs="Times New Roman"/>
          <w:bCs/>
          <w:color w:val="000000"/>
          <w:sz w:val="24"/>
          <w:szCs w:val="24"/>
          <w:lang w:eastAsia="sk-SK"/>
        </w:rPr>
        <w:t>Metodická, analytická a kontrolná činnosť, systém hodnotenia práce</w:t>
      </w:r>
      <w:r w:rsidRPr="00F60216">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w:t>
      </w:r>
      <w:r w:rsidR="00C62718">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24-25</w:t>
      </w: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2.              Fakultatívna časť.......................................................................</w:t>
      </w:r>
      <w:r w:rsidR="00C62718">
        <w:rPr>
          <w:rFonts w:ascii="Times New Roman" w:eastAsia="Times New Roman" w:hAnsi="Times New Roman" w:cs="Times New Roman"/>
          <w:color w:val="000000" w:themeColor="text1"/>
          <w:sz w:val="24"/>
          <w:szCs w:val="24"/>
          <w:lang w:eastAsia="sk-SK"/>
        </w:rPr>
        <w:t>....................................26</w:t>
      </w: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2.1            Úvod..........................................................................................</w:t>
      </w:r>
      <w:r w:rsidR="006C2C70">
        <w:rPr>
          <w:rFonts w:ascii="Times New Roman" w:eastAsia="Times New Roman" w:hAnsi="Times New Roman" w:cs="Times New Roman"/>
          <w:color w:val="000000" w:themeColor="text1"/>
          <w:sz w:val="24"/>
          <w:szCs w:val="24"/>
          <w:lang w:eastAsia="sk-SK"/>
        </w:rPr>
        <w:t>..............................</w:t>
      </w:r>
      <w:r w:rsidR="00C62718">
        <w:rPr>
          <w:rFonts w:ascii="Times New Roman" w:eastAsia="Times New Roman" w:hAnsi="Times New Roman" w:cs="Times New Roman"/>
          <w:color w:val="000000" w:themeColor="text1"/>
          <w:sz w:val="24"/>
          <w:szCs w:val="24"/>
          <w:lang w:eastAsia="sk-SK"/>
        </w:rPr>
        <w:t>......</w:t>
      </w:r>
      <w:r w:rsidR="006C2C70">
        <w:rPr>
          <w:rFonts w:ascii="Times New Roman" w:eastAsia="Times New Roman" w:hAnsi="Times New Roman" w:cs="Times New Roman"/>
          <w:color w:val="000000" w:themeColor="text1"/>
          <w:sz w:val="24"/>
          <w:szCs w:val="24"/>
          <w:lang w:eastAsia="sk-SK"/>
        </w:rPr>
        <w:t>26</w:t>
      </w:r>
      <w:r w:rsidRPr="00F60216">
        <w:rPr>
          <w:rFonts w:ascii="Times New Roman" w:eastAsia="Times New Roman" w:hAnsi="Times New Roman" w:cs="Times New Roman"/>
          <w:color w:val="000000" w:themeColor="text1"/>
          <w:sz w:val="24"/>
          <w:szCs w:val="24"/>
          <w:lang w:eastAsia="sk-SK"/>
        </w:rPr>
        <w:t xml:space="preserve">  </w:t>
      </w:r>
    </w:p>
    <w:p w:rsidR="00F60216" w:rsidRDefault="00F60216" w:rsidP="00F60216">
      <w:pPr>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2.1.1         Ciele a úloh</w:t>
      </w:r>
      <w:r w:rsidR="00C62718">
        <w:rPr>
          <w:rFonts w:ascii="Times New Roman" w:eastAsia="Times New Roman" w:hAnsi="Times New Roman" w:cs="Times New Roman"/>
          <w:kern w:val="3"/>
          <w:sz w:val="24"/>
          <w:szCs w:val="24"/>
          <w:lang w:eastAsia="zh-CN"/>
        </w:rPr>
        <w:t>y  mestskej polície v roku 2024 - plnenie</w:t>
      </w:r>
      <w:r w:rsidRPr="00F60216">
        <w:rPr>
          <w:rFonts w:ascii="Times New Roman" w:eastAsia="Times New Roman" w:hAnsi="Times New Roman" w:cs="Times New Roman"/>
          <w:kern w:val="3"/>
          <w:sz w:val="24"/>
          <w:szCs w:val="24"/>
          <w:lang w:eastAsia="zh-CN"/>
        </w:rPr>
        <w:t>..........................</w:t>
      </w:r>
      <w:r w:rsidR="00C62718">
        <w:rPr>
          <w:rFonts w:ascii="Times New Roman" w:eastAsia="Times New Roman" w:hAnsi="Times New Roman" w:cs="Times New Roman"/>
          <w:kern w:val="3"/>
          <w:sz w:val="24"/>
          <w:szCs w:val="24"/>
          <w:lang w:eastAsia="zh-CN"/>
        </w:rPr>
        <w:t>..............</w:t>
      </w:r>
      <w:r w:rsidR="006C2C70">
        <w:rPr>
          <w:rFonts w:ascii="Times New Roman" w:eastAsia="Times New Roman" w:hAnsi="Times New Roman" w:cs="Times New Roman"/>
          <w:kern w:val="3"/>
          <w:sz w:val="24"/>
          <w:szCs w:val="24"/>
          <w:lang w:eastAsia="zh-CN"/>
        </w:rPr>
        <w:t>...</w:t>
      </w:r>
      <w:r w:rsidR="00F24F6C">
        <w:rPr>
          <w:rFonts w:ascii="Times New Roman" w:eastAsia="Times New Roman" w:hAnsi="Times New Roman" w:cs="Times New Roman"/>
          <w:kern w:val="3"/>
          <w:sz w:val="24"/>
          <w:szCs w:val="24"/>
          <w:lang w:eastAsia="zh-CN"/>
        </w:rPr>
        <w:t>.......26-30</w:t>
      </w:r>
    </w:p>
    <w:p w:rsidR="00B80C53" w:rsidRPr="00F60216" w:rsidRDefault="00B80C53" w:rsidP="00F60216">
      <w:pPr>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2.1.2         Zámery, ciele a úlohy mestskej polície v roku 2025 .................</w:t>
      </w:r>
      <w:r w:rsidR="00F24F6C">
        <w:rPr>
          <w:rFonts w:ascii="Times New Roman" w:eastAsia="Times New Roman" w:hAnsi="Times New Roman" w:cs="Times New Roman"/>
          <w:kern w:val="3"/>
          <w:sz w:val="24"/>
          <w:szCs w:val="24"/>
          <w:lang w:eastAsia="zh-CN"/>
        </w:rPr>
        <w:t>...................................31-34</w:t>
      </w:r>
    </w:p>
    <w:p w:rsidR="00F60216" w:rsidRPr="00F60216" w:rsidRDefault="00B80C53" w:rsidP="00F60216">
      <w:pPr>
        <w:spacing w:after="0" w:line="240" w:lineRule="auto"/>
        <w:ind w:left="10" w:hanging="10"/>
        <w:rPr>
          <w:rFonts w:ascii="Times New Roman" w:eastAsia="Times New Roman" w:hAnsi="Times New Roman" w:cs="Times New Roman"/>
          <w:bCs/>
          <w:color w:val="000000" w:themeColor="text1"/>
          <w:sz w:val="24"/>
          <w:szCs w:val="24"/>
          <w:lang w:eastAsia="sk-SK"/>
        </w:rPr>
      </w:pPr>
      <w:r>
        <w:rPr>
          <w:rFonts w:ascii="Times New Roman" w:eastAsia="Times New Roman" w:hAnsi="Times New Roman" w:cs="Times New Roman"/>
          <w:bCs/>
          <w:color w:val="000000" w:themeColor="text1"/>
          <w:sz w:val="24"/>
          <w:szCs w:val="24"/>
          <w:lang w:eastAsia="sk-SK"/>
        </w:rPr>
        <w:t>2.1.3</w:t>
      </w:r>
      <w:r w:rsidR="006C2C70">
        <w:rPr>
          <w:rFonts w:ascii="Times New Roman" w:eastAsia="Times New Roman" w:hAnsi="Times New Roman" w:cs="Times New Roman"/>
          <w:bCs/>
          <w:color w:val="000000" w:themeColor="text1"/>
          <w:sz w:val="24"/>
          <w:szCs w:val="24"/>
          <w:lang w:eastAsia="sk-SK"/>
        </w:rPr>
        <w:t xml:space="preserve">        </w:t>
      </w:r>
      <w:r w:rsidR="006C2C70" w:rsidRPr="006C2C70">
        <w:rPr>
          <w:rFonts w:ascii="Times New Roman" w:eastAsia="Times New Roman" w:hAnsi="Times New Roman" w:cs="Times New Roman"/>
          <w:bCs/>
          <w:color w:val="000000" w:themeColor="text1"/>
          <w:sz w:val="24"/>
          <w:szCs w:val="24"/>
          <w:lang w:eastAsia="sk-SK"/>
        </w:rPr>
        <w:t xml:space="preserve"> </w:t>
      </w:r>
      <w:r w:rsidR="006C2C70" w:rsidRPr="00F60216">
        <w:rPr>
          <w:rFonts w:ascii="Times New Roman" w:eastAsia="Times New Roman" w:hAnsi="Times New Roman" w:cs="Times New Roman"/>
          <w:bCs/>
          <w:color w:val="000000" w:themeColor="text1"/>
          <w:sz w:val="24"/>
          <w:szCs w:val="24"/>
          <w:lang w:eastAsia="sk-SK"/>
        </w:rPr>
        <w:t>Problematika priestupkovosti na úseku odpadového hospodárstva</w:t>
      </w:r>
      <w:r w:rsidR="00F60216" w:rsidRPr="00F60216">
        <w:rPr>
          <w:rFonts w:ascii="Times New Roman" w:eastAsia="Times New Roman" w:hAnsi="Times New Roman" w:cs="Times New Roman"/>
          <w:bCs/>
          <w:color w:val="000000" w:themeColor="text1"/>
          <w:sz w:val="24"/>
          <w:szCs w:val="24"/>
          <w:lang w:eastAsia="sk-SK"/>
        </w:rPr>
        <w:t>...........</w:t>
      </w:r>
      <w:r w:rsidR="00C62718">
        <w:rPr>
          <w:rFonts w:ascii="Times New Roman" w:eastAsia="Times New Roman" w:hAnsi="Times New Roman" w:cs="Times New Roman"/>
          <w:bCs/>
          <w:color w:val="000000" w:themeColor="text1"/>
          <w:sz w:val="24"/>
          <w:szCs w:val="24"/>
          <w:lang w:eastAsia="sk-SK"/>
        </w:rPr>
        <w:t>.................</w:t>
      </w:r>
      <w:r w:rsidR="00F24F6C">
        <w:rPr>
          <w:rFonts w:ascii="Times New Roman" w:eastAsia="Times New Roman" w:hAnsi="Times New Roman" w:cs="Times New Roman"/>
          <w:bCs/>
          <w:color w:val="000000" w:themeColor="text1"/>
          <w:sz w:val="24"/>
          <w:szCs w:val="24"/>
          <w:lang w:eastAsia="sk-SK"/>
        </w:rPr>
        <w:t>..34-35</w:t>
      </w:r>
    </w:p>
    <w:p w:rsidR="00F60216" w:rsidRPr="00F60216" w:rsidRDefault="00F60216" w:rsidP="00F60216">
      <w:pPr>
        <w:spacing w:after="0" w:line="240" w:lineRule="auto"/>
        <w:ind w:left="10" w:hanging="10"/>
        <w:rPr>
          <w:rFonts w:ascii="Times New Roman" w:eastAsia="Times New Roman" w:hAnsi="Times New Roman" w:cs="Times New Roman"/>
          <w:bCs/>
          <w:color w:val="000000" w:themeColor="text1"/>
          <w:sz w:val="24"/>
          <w:szCs w:val="24"/>
          <w:lang w:eastAsia="sk-SK"/>
        </w:rPr>
      </w:pPr>
    </w:p>
    <w:p w:rsidR="00F60216" w:rsidRPr="00F60216" w:rsidRDefault="00F60216" w:rsidP="00F60216">
      <w:pPr>
        <w:spacing w:after="0" w:line="240" w:lineRule="auto"/>
        <w:ind w:left="10" w:hanging="10"/>
        <w:rPr>
          <w:rFonts w:ascii="Times New Roman" w:eastAsia="Times New Roman" w:hAnsi="Times New Roman" w:cs="Times New Roman"/>
          <w:bCs/>
          <w:color w:val="000000" w:themeColor="text1"/>
          <w:sz w:val="24"/>
          <w:szCs w:val="24"/>
          <w:lang w:eastAsia="sk-SK"/>
        </w:rPr>
      </w:pPr>
    </w:p>
    <w:p w:rsidR="00F60216" w:rsidRPr="00F60216" w:rsidRDefault="00F60216" w:rsidP="00F60216">
      <w:pPr>
        <w:spacing w:after="286" w:line="27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286" w:line="27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286" w:line="27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286" w:line="27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286" w:line="27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286" w:line="27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286" w:line="27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286" w:line="27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286" w:line="270" w:lineRule="auto"/>
        <w:ind w:left="10" w:hanging="10"/>
        <w:rPr>
          <w:rFonts w:ascii="Times New Roman" w:eastAsia="Times New Roman" w:hAnsi="Times New Roman" w:cs="Times New Roman"/>
          <w:color w:val="000000" w:themeColor="text1"/>
          <w:sz w:val="24"/>
          <w:szCs w:val="24"/>
          <w:lang w:eastAsia="sk-SK"/>
        </w:rPr>
      </w:pPr>
    </w:p>
    <w:p w:rsidR="00F60216" w:rsidRPr="00F60216" w:rsidRDefault="00F60216" w:rsidP="00BB6C6B">
      <w:pPr>
        <w:spacing w:after="0" w:line="240" w:lineRule="auto"/>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0" w:line="240" w:lineRule="auto"/>
        <w:ind w:left="10" w:hanging="10"/>
        <w:jc w:val="center"/>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0" w:line="24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w:t>
      </w:r>
    </w:p>
    <w:p w:rsidR="00F60216" w:rsidRPr="00F60216" w:rsidRDefault="00F60216" w:rsidP="00F60216">
      <w:pPr>
        <w:spacing w:after="0" w:line="240" w:lineRule="auto"/>
        <w:ind w:left="10" w:hanging="10"/>
        <w:jc w:val="center"/>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0" w:line="240" w:lineRule="auto"/>
        <w:ind w:left="10" w:hanging="10"/>
        <w:jc w:val="center"/>
        <w:rPr>
          <w:rFonts w:ascii="Times New Roman" w:eastAsia="Times New Roman" w:hAnsi="Times New Roman" w:cs="Times New Roman"/>
          <w:color w:val="000000" w:themeColor="text1"/>
          <w:sz w:val="24"/>
          <w:szCs w:val="24"/>
          <w:lang w:eastAsia="sk-SK"/>
        </w:rPr>
      </w:pPr>
    </w:p>
    <w:p w:rsidR="00F60216" w:rsidRPr="00F60216" w:rsidRDefault="00F60216" w:rsidP="00F60216">
      <w:pPr>
        <w:numPr>
          <w:ilvl w:val="0"/>
          <w:numId w:val="25"/>
        </w:numPr>
        <w:spacing w:after="0" w:line="240" w:lineRule="auto"/>
        <w:ind w:left="426" w:hanging="426"/>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Obligatórna časť</w:t>
      </w:r>
    </w:p>
    <w:p w:rsidR="00F60216" w:rsidRPr="00F60216" w:rsidRDefault="00F60216" w:rsidP="00F60216">
      <w:pPr>
        <w:spacing w:after="0" w:line="240" w:lineRule="auto"/>
        <w:rPr>
          <w:rFonts w:ascii="Times New Roman" w:eastAsia="Times New Roman" w:hAnsi="Times New Roman" w:cs="Times New Roman"/>
          <w:color w:val="000000" w:themeColor="text1"/>
          <w:sz w:val="24"/>
          <w:szCs w:val="24"/>
          <w:lang w:eastAsia="sk-SK"/>
        </w:rPr>
      </w:pPr>
    </w:p>
    <w:p w:rsidR="00F60216" w:rsidRPr="00F60216" w:rsidRDefault="00F60216" w:rsidP="00F60216">
      <w:pPr>
        <w:tabs>
          <w:tab w:val="left" w:pos="426"/>
        </w:tabs>
        <w:spacing w:after="0" w:line="24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1.1  Úvod</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0"/>
          <w:szCs w:val="20"/>
          <w:lang w:eastAsia="zh-CN"/>
        </w:rPr>
      </w:pPr>
    </w:p>
    <w:p w:rsidR="00F60216" w:rsidRPr="00F60216" w:rsidRDefault="00F60216" w:rsidP="00F60216">
      <w:pPr>
        <w:spacing w:after="257"/>
        <w:ind w:left="34" w:hanging="10"/>
        <w:jc w:val="both"/>
        <w:rPr>
          <w:rFonts w:ascii="Times New Roman" w:eastAsia="Arial" w:hAnsi="Times New Roman" w:cs="Times New Roman"/>
          <w:color w:val="000000" w:themeColor="text1"/>
          <w:sz w:val="24"/>
          <w:szCs w:val="24"/>
          <w:lang w:eastAsia="sk-SK"/>
        </w:rPr>
      </w:pPr>
      <w:r w:rsidRPr="00F60216">
        <w:rPr>
          <w:rFonts w:ascii="Times New Roman" w:eastAsia="Times New Roman" w:hAnsi="Times New Roman" w:cs="Times New Roman"/>
          <w:color w:val="000000"/>
          <w:sz w:val="24"/>
          <w:szCs w:val="24"/>
          <w:lang w:eastAsia="sk-SK"/>
        </w:rPr>
        <w:t xml:space="preserve">       </w:t>
      </w:r>
      <w:r w:rsidRPr="00F60216">
        <w:rPr>
          <w:rFonts w:ascii="Times New Roman" w:eastAsia="Times New Roman" w:hAnsi="Times New Roman" w:cs="Times New Roman"/>
          <w:bCs/>
          <w:color w:val="000000"/>
          <w:sz w:val="24"/>
          <w:szCs w:val="24"/>
          <w:lang w:eastAsia="sk-SK"/>
        </w:rPr>
        <w:t>Správa o činnosti Mestskej polície Hnúšťa (ďalej len „mestská pol</w:t>
      </w:r>
      <w:r w:rsidR="001F65FE">
        <w:rPr>
          <w:rFonts w:ascii="Times New Roman" w:eastAsia="Times New Roman" w:hAnsi="Times New Roman" w:cs="Times New Roman"/>
          <w:bCs/>
          <w:color w:val="000000"/>
          <w:sz w:val="24"/>
          <w:szCs w:val="24"/>
          <w:lang w:eastAsia="sk-SK"/>
        </w:rPr>
        <w:t>ícia“) za obdobie od  01.01.2024 do 31.12.2024</w:t>
      </w:r>
      <w:r w:rsidRPr="00F60216">
        <w:rPr>
          <w:rFonts w:ascii="Times New Roman" w:eastAsia="Times New Roman" w:hAnsi="Times New Roman" w:cs="Times New Roman"/>
          <w:color w:val="000000"/>
          <w:sz w:val="24"/>
          <w:szCs w:val="24"/>
          <w:lang w:eastAsia="sk-SK"/>
        </w:rPr>
        <w:t xml:space="preserve"> bola spracovaná v zmysle ustanovenia  § 6 ods. 1 písm. b) zákona SNR č. 564/1991 Zb. o obecnej polícii, (ďalej len „zákon o obecnej polícii“)</w:t>
      </w:r>
      <w:r w:rsidRPr="00F60216">
        <w:rPr>
          <w:rFonts w:ascii="Times New Roman" w:eastAsia="Times New Roman" w:hAnsi="Times New Roman" w:cs="Times New Roman"/>
          <w:b/>
          <w:color w:val="000000"/>
          <w:sz w:val="20"/>
          <w:szCs w:val="24"/>
          <w:lang w:eastAsia="sk-SK"/>
        </w:rPr>
        <w:t xml:space="preserve"> </w:t>
      </w:r>
      <w:r w:rsidRPr="00F60216">
        <w:rPr>
          <w:rFonts w:ascii="Times New Roman" w:eastAsia="Times New Roman" w:hAnsi="Times New Roman" w:cs="Times New Roman"/>
          <w:color w:val="000000"/>
          <w:sz w:val="24"/>
          <w:szCs w:val="24"/>
          <w:lang w:eastAsia="sk-SK"/>
        </w:rPr>
        <w:t xml:space="preserve"> v znení neskorších predpisov a v zmysle ustanoven</w:t>
      </w:r>
      <w:r w:rsidRPr="00F60216">
        <w:rPr>
          <w:rFonts w:ascii="Times New Roman" w:eastAsia="Times New Roman" w:hAnsi="Times New Roman" w:cs="Times New Roman"/>
          <w:b/>
          <w:color w:val="000000"/>
          <w:sz w:val="20"/>
          <w:szCs w:val="24"/>
          <w:lang w:eastAsia="sk-SK"/>
        </w:rPr>
        <w:t>í</w:t>
      </w:r>
      <w:r w:rsidRPr="00F60216">
        <w:rPr>
          <w:rFonts w:ascii="Times New Roman" w:eastAsia="Times New Roman" w:hAnsi="Times New Roman" w:cs="Times New Roman"/>
          <w:color w:val="000000"/>
          <w:sz w:val="24"/>
          <w:szCs w:val="24"/>
          <w:lang w:eastAsia="sk-SK"/>
        </w:rPr>
        <w:t xml:space="preserve"> § 1, 2    </w:t>
      </w:r>
      <w:r w:rsidRPr="00F60216">
        <w:rPr>
          <w:rFonts w:ascii="Times New Roman" w:eastAsia="Arial" w:hAnsi="Times New Roman" w:cs="Times New Roman"/>
          <w:color w:val="000000" w:themeColor="text1"/>
          <w:sz w:val="24"/>
          <w:szCs w:val="24"/>
          <w:lang w:eastAsia="sk-SK"/>
        </w:rPr>
        <w:t>Vyhlášky Ministerstva vnútra Slovenskej republiky č. 532/2003 Z. z</w:t>
      </w:r>
      <w:r w:rsidRPr="00F60216">
        <w:rPr>
          <w:rFonts w:ascii="Times New Roman" w:eastAsia="Times New Roman" w:hAnsi="Times New Roman" w:cs="Times New Roman"/>
          <w:b/>
          <w:color w:val="000000" w:themeColor="text1"/>
          <w:sz w:val="20"/>
          <w:szCs w:val="24"/>
          <w:lang w:eastAsia="sk-SK"/>
        </w:rPr>
        <w:t>.,</w:t>
      </w:r>
      <w:r w:rsidRPr="00F60216">
        <w:rPr>
          <w:rFonts w:ascii="Times New Roman" w:eastAsia="Times New Roman" w:hAnsi="Times New Roman" w:cs="Times New Roman"/>
          <w:color w:val="000000" w:themeColor="text1"/>
          <w:sz w:val="24"/>
          <w:szCs w:val="24"/>
          <w:lang w:eastAsia="sk-SK"/>
        </w:rPr>
        <w:t xml:space="preserve"> ktorou sa vykonávajú niektoré ustanovenia zákona o obecnej polícii v znení neskorších predpisov (ďalej len „zákon o obecnej polícii“). </w:t>
      </w:r>
      <w:r w:rsidRPr="00F60216">
        <w:rPr>
          <w:rFonts w:ascii="Times New Roman" w:eastAsia="Arial" w:hAnsi="Times New Roman" w:cs="Times New Roman"/>
          <w:color w:val="000000" w:themeColor="text1"/>
          <w:sz w:val="24"/>
          <w:szCs w:val="24"/>
          <w:lang w:eastAsia="sk-SK"/>
        </w:rPr>
        <w:t xml:space="preserve"> </w:t>
      </w:r>
    </w:p>
    <w:p w:rsidR="00F60216" w:rsidRPr="00F60216" w:rsidRDefault="00F60216" w:rsidP="00F60216">
      <w:pPr>
        <w:spacing w:after="0" w:line="240" w:lineRule="auto"/>
        <w:rPr>
          <w:rFonts w:ascii="Times New Roman" w:eastAsia="Times New Roman" w:hAnsi="Times New Roman" w:cs="Times New Roman"/>
          <w:b/>
          <w:bCs/>
          <w:color w:val="000000"/>
          <w:sz w:val="24"/>
          <w:szCs w:val="24"/>
          <w:lang w:eastAsia="sk-SK"/>
        </w:rPr>
      </w:pPr>
    </w:p>
    <w:p w:rsidR="00F60216" w:rsidRPr="00F60216" w:rsidRDefault="00F60216" w:rsidP="00F60216">
      <w:pPr>
        <w:spacing w:after="0" w:line="24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bCs/>
          <w:color w:val="000000"/>
          <w:sz w:val="24"/>
          <w:szCs w:val="24"/>
          <w:lang w:eastAsia="sk-SK"/>
        </w:rPr>
        <w:t xml:space="preserve">1.1.1 </w:t>
      </w:r>
      <w:r w:rsidRPr="00F60216">
        <w:rPr>
          <w:rFonts w:ascii="Times New Roman" w:eastAsia="Times New Roman" w:hAnsi="Times New Roman" w:cs="Times New Roman"/>
          <w:b/>
          <w:color w:val="000000" w:themeColor="text1"/>
          <w:sz w:val="24"/>
          <w:szCs w:val="24"/>
          <w:lang w:eastAsia="sk-SK"/>
        </w:rPr>
        <w:t>Ú</w:t>
      </w:r>
      <w:r w:rsidRPr="00F60216">
        <w:rPr>
          <w:rFonts w:ascii="Times New Roman" w:eastAsia="Times New Roman" w:hAnsi="Times New Roman" w:cs="Times New Roman"/>
          <w:b/>
          <w:color w:val="000000"/>
          <w:sz w:val="24"/>
          <w:szCs w:val="24"/>
          <w:lang w:eastAsia="sk-SK"/>
        </w:rPr>
        <w:t xml:space="preserve">daj o sídle mestskej polície, o názve mesta, ktorá zriadila mestskú políciu, </w:t>
      </w:r>
      <w:r w:rsidRPr="00F60216">
        <w:rPr>
          <w:rFonts w:ascii="Times New Roman" w:eastAsia="Times New Roman" w:hAnsi="Times New Roman" w:cs="Times New Roman"/>
          <w:b/>
          <w:color w:val="000000" w:themeColor="text1"/>
          <w:sz w:val="24"/>
          <w:szCs w:val="24"/>
          <w:lang w:eastAsia="sk-SK"/>
        </w:rPr>
        <w:t xml:space="preserve">ich   </w:t>
      </w:r>
    </w:p>
    <w:p w:rsidR="00F60216" w:rsidRPr="00F60216" w:rsidRDefault="00F60216" w:rsidP="00F60216">
      <w:pPr>
        <w:suppressAutoHyphens/>
        <w:autoSpaceDE w:val="0"/>
        <w:autoSpaceDN w:val="0"/>
        <w:spacing w:after="0" w:line="240" w:lineRule="auto"/>
        <w:ind w:left="30"/>
        <w:jc w:val="both"/>
        <w:textAlignment w:val="baseline"/>
        <w:rPr>
          <w:rFonts w:ascii="Times New Roman" w:eastAsia="Times New Roman" w:hAnsi="Times New Roman" w:cs="Times New Roman"/>
          <w:b/>
          <w:color w:val="000000" w:themeColor="text1"/>
          <w:kern w:val="3"/>
          <w:sz w:val="24"/>
          <w:szCs w:val="24"/>
          <w:lang w:eastAsia="zh-CN"/>
        </w:rPr>
      </w:pPr>
      <w:r w:rsidRPr="00F60216">
        <w:rPr>
          <w:rFonts w:ascii="Times New Roman" w:eastAsia="Times New Roman" w:hAnsi="Times New Roman" w:cs="Times New Roman"/>
          <w:b/>
          <w:color w:val="000000" w:themeColor="text1"/>
          <w:kern w:val="3"/>
          <w:sz w:val="24"/>
          <w:szCs w:val="24"/>
          <w:lang w:eastAsia="zh-CN"/>
        </w:rPr>
        <w:t xml:space="preserve">         kontaktné údaje a údaj o hodnotenom období</w:t>
      </w:r>
    </w:p>
    <w:p w:rsidR="00F60216" w:rsidRPr="00F60216" w:rsidRDefault="00F60216" w:rsidP="00F60216">
      <w:pPr>
        <w:suppressAutoHyphens/>
        <w:autoSpaceDE w:val="0"/>
        <w:autoSpaceDN w:val="0"/>
        <w:spacing w:after="0" w:line="240" w:lineRule="auto"/>
        <w:ind w:left="30"/>
        <w:jc w:val="both"/>
        <w:textAlignment w:val="baseline"/>
        <w:rPr>
          <w:rFonts w:ascii="Times New Roman" w:eastAsia="Times New Roman" w:hAnsi="Times New Roman" w:cs="Times New Roman"/>
          <w:b/>
          <w:bCs/>
          <w:color w:val="000000"/>
          <w:kern w:val="3"/>
          <w:sz w:val="24"/>
          <w:szCs w:val="24"/>
          <w:lang w:eastAsia="zh-CN"/>
        </w:rPr>
      </w:pPr>
    </w:p>
    <w:p w:rsidR="00F60216" w:rsidRPr="00F60216" w:rsidRDefault="00F60216" w:rsidP="00F60216">
      <w:pPr>
        <w:suppressAutoHyphens/>
        <w:autoSpaceDE w:val="0"/>
        <w:autoSpaceDN w:val="0"/>
        <w:spacing w:after="0" w:line="240" w:lineRule="auto"/>
        <w:ind w:left="30"/>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b/>
          <w:bCs/>
          <w:color w:val="000000"/>
          <w:kern w:val="3"/>
          <w:sz w:val="24"/>
          <w:szCs w:val="24"/>
          <w:lang w:eastAsia="zh-CN"/>
        </w:rPr>
        <w:t xml:space="preserve">Sídlo mestskej polície: Mestská polícia Hnúšťa </w:t>
      </w:r>
      <w:r w:rsidRPr="00F60216">
        <w:rPr>
          <w:rFonts w:ascii="Times New Roman" w:eastAsia="Times New Roman" w:hAnsi="Times New Roman" w:cs="Times New Roman"/>
          <w:color w:val="000000"/>
          <w:kern w:val="3"/>
          <w:sz w:val="24"/>
          <w:szCs w:val="24"/>
          <w:lang w:eastAsia="zh-CN"/>
        </w:rPr>
        <w:t xml:space="preserve"> sídli v meste Hnúšťa na Ul. Francisciho č. 951/48 s doručovacou adresou Ul. Francisciho č. 74/2;  PSČ 981 01 Hnúšťa, okres Rimavská Sobota.</w:t>
      </w:r>
    </w:p>
    <w:p w:rsidR="00F60216" w:rsidRPr="00F60216" w:rsidRDefault="00F60216" w:rsidP="00F60216">
      <w:pPr>
        <w:suppressAutoHyphens/>
        <w:autoSpaceDE w:val="0"/>
        <w:autoSpaceDN w:val="0"/>
        <w:spacing w:after="0" w:line="240" w:lineRule="auto"/>
        <w:ind w:left="30"/>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b/>
          <w:color w:val="000000"/>
          <w:kern w:val="3"/>
          <w:sz w:val="24"/>
          <w:szCs w:val="24"/>
          <w:lang w:eastAsia="zh-CN"/>
        </w:rPr>
        <w:t>Zriadená:</w:t>
      </w:r>
      <w:r w:rsidRPr="00F60216">
        <w:rPr>
          <w:rFonts w:ascii="Times New Roman" w:eastAsia="Times New Roman" w:hAnsi="Times New Roman" w:cs="Times New Roman"/>
          <w:color w:val="000000"/>
          <w:kern w:val="3"/>
          <w:sz w:val="24"/>
          <w:szCs w:val="24"/>
          <w:lang w:eastAsia="zh-CN"/>
        </w:rPr>
        <w:t xml:space="preserve"> 15.07.1991 uznesením Mestského zastupiteľstva v Hnúšti č. 5/91 zo dňa 04.07.1991, podľa ustanovení § 19 ods. 1 Zákona SNR č. 369/90 Zb. o obecnom zriadení.</w:t>
      </w:r>
    </w:p>
    <w:p w:rsidR="00F60216" w:rsidRPr="00F60216" w:rsidRDefault="00F60216" w:rsidP="00F60216">
      <w:pPr>
        <w:suppressAutoHyphens/>
        <w:autoSpaceDE w:val="0"/>
        <w:autoSpaceDN w:val="0"/>
        <w:spacing w:after="0" w:line="240" w:lineRule="auto"/>
        <w:ind w:left="30"/>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b/>
          <w:bCs/>
          <w:color w:val="000000"/>
          <w:kern w:val="3"/>
          <w:sz w:val="24"/>
          <w:szCs w:val="24"/>
          <w:lang w:eastAsia="zh-CN"/>
        </w:rPr>
        <w:t>Zriaďovateľ:</w:t>
      </w:r>
      <w:r w:rsidRPr="00F60216">
        <w:rPr>
          <w:rFonts w:ascii="Times New Roman" w:eastAsia="Times New Roman" w:hAnsi="Times New Roman" w:cs="Times New Roman"/>
          <w:color w:val="000000"/>
          <w:kern w:val="3"/>
          <w:sz w:val="24"/>
          <w:szCs w:val="24"/>
          <w:lang w:eastAsia="zh-CN"/>
        </w:rPr>
        <w:t xml:space="preserve"> Mesto Hnúšťa, ul. Francisciho č. 74/2; 981 01 Hnúšťa, IČO: 00318744</w:t>
      </w:r>
    </w:p>
    <w:p w:rsidR="00F60216" w:rsidRPr="00F60216" w:rsidRDefault="00F60216" w:rsidP="00F60216">
      <w:pPr>
        <w:suppressAutoHyphens/>
        <w:autoSpaceDE w:val="0"/>
        <w:autoSpaceDN w:val="0"/>
        <w:spacing w:after="0" w:line="240" w:lineRule="auto"/>
        <w:ind w:left="30"/>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b/>
          <w:bCs/>
          <w:color w:val="000000"/>
          <w:kern w:val="3"/>
          <w:sz w:val="24"/>
          <w:szCs w:val="24"/>
          <w:lang w:eastAsia="zh-CN"/>
        </w:rPr>
        <w:t>Kontaktné údaje:</w:t>
      </w:r>
      <w:r w:rsidRPr="00F60216">
        <w:rPr>
          <w:rFonts w:ascii="Times New Roman" w:eastAsia="Times New Roman" w:hAnsi="Times New Roman" w:cs="Times New Roman"/>
          <w:color w:val="000000"/>
          <w:kern w:val="3"/>
          <w:sz w:val="24"/>
          <w:szCs w:val="24"/>
          <w:lang w:eastAsia="zh-CN"/>
        </w:rPr>
        <w:t xml:space="preserve"> telefón: 047/2028810, 0908885127, mail: msp@hnusta.sk</w:t>
      </w:r>
    </w:p>
    <w:p w:rsidR="00F60216" w:rsidRPr="00F60216" w:rsidRDefault="00F60216" w:rsidP="00F60216">
      <w:pPr>
        <w:suppressAutoHyphens/>
        <w:autoSpaceDE w:val="0"/>
        <w:autoSpaceDN w:val="0"/>
        <w:spacing w:after="0" w:line="240" w:lineRule="auto"/>
        <w:ind w:left="30"/>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b/>
          <w:bCs/>
          <w:color w:val="000000"/>
          <w:kern w:val="3"/>
          <w:sz w:val="24"/>
          <w:szCs w:val="24"/>
          <w:lang w:eastAsia="zh-CN"/>
        </w:rPr>
        <w:t>Hodnotené obdobie:</w:t>
      </w:r>
      <w:r w:rsidR="001F65FE">
        <w:rPr>
          <w:rFonts w:ascii="Times New Roman" w:eastAsia="Times New Roman" w:hAnsi="Times New Roman" w:cs="Times New Roman"/>
          <w:color w:val="000000"/>
          <w:kern w:val="3"/>
          <w:sz w:val="24"/>
          <w:szCs w:val="24"/>
          <w:lang w:eastAsia="zh-CN"/>
        </w:rPr>
        <w:t xml:space="preserve"> 01.01.2024 – 31.12.2024</w:t>
      </w:r>
    </w:p>
    <w:p w:rsidR="00F60216" w:rsidRPr="00F60216" w:rsidRDefault="00F60216" w:rsidP="00F60216">
      <w:pPr>
        <w:suppressAutoHyphens/>
        <w:autoSpaceDE w:val="0"/>
        <w:autoSpaceDN w:val="0"/>
        <w:spacing w:after="0" w:line="240" w:lineRule="auto"/>
        <w:ind w:left="30"/>
        <w:jc w:val="both"/>
        <w:textAlignment w:val="baseline"/>
        <w:rPr>
          <w:rFonts w:ascii="Times New Roman" w:eastAsia="Times New Roman" w:hAnsi="Times New Roman" w:cs="Times New Roman"/>
          <w:b/>
          <w:bCs/>
          <w:color w:val="000000"/>
          <w:kern w:val="3"/>
          <w:sz w:val="24"/>
          <w:szCs w:val="24"/>
          <w:lang w:eastAsia="zh-CN"/>
        </w:rPr>
      </w:pPr>
    </w:p>
    <w:p w:rsidR="00F60216" w:rsidRPr="00F60216" w:rsidRDefault="00F60216" w:rsidP="00F60216">
      <w:pPr>
        <w:suppressAutoHyphens/>
        <w:autoSpaceDE w:val="0"/>
        <w:autoSpaceDN w:val="0"/>
        <w:spacing w:after="0" w:line="240" w:lineRule="auto"/>
        <w:ind w:left="30"/>
        <w:jc w:val="both"/>
        <w:textAlignment w:val="baseline"/>
        <w:rPr>
          <w:rFonts w:ascii="Times New Roman" w:eastAsia="Times New Roman" w:hAnsi="Times New Roman" w:cs="Times New Roman"/>
          <w:b/>
          <w:bCs/>
          <w:color w:val="000000"/>
          <w:kern w:val="3"/>
          <w:sz w:val="24"/>
          <w:szCs w:val="24"/>
          <w:lang w:eastAsia="zh-CN"/>
        </w:rPr>
      </w:pPr>
    </w:p>
    <w:p w:rsidR="00F60216" w:rsidRPr="008769AF" w:rsidRDefault="00F60216" w:rsidP="008769AF">
      <w:pPr>
        <w:pStyle w:val="Odsekzoznamu"/>
        <w:numPr>
          <w:ilvl w:val="2"/>
          <w:numId w:val="25"/>
        </w:numPr>
        <w:suppressAutoHyphens/>
        <w:autoSpaceDE w:val="0"/>
        <w:autoSpaceDN w:val="0"/>
        <w:spacing w:after="0" w:line="240" w:lineRule="auto"/>
        <w:jc w:val="both"/>
        <w:textAlignment w:val="baseline"/>
        <w:rPr>
          <w:b/>
          <w:bCs/>
          <w:color w:val="000000"/>
          <w:kern w:val="3"/>
          <w:sz w:val="24"/>
          <w:szCs w:val="24"/>
          <w:lang w:eastAsia="zh-CN"/>
        </w:rPr>
      </w:pPr>
      <w:r w:rsidRPr="008769AF">
        <w:rPr>
          <w:b/>
          <w:bCs/>
          <w:color w:val="000000"/>
          <w:kern w:val="3"/>
          <w:sz w:val="24"/>
          <w:szCs w:val="24"/>
          <w:lang w:eastAsia="zh-CN"/>
        </w:rPr>
        <w:t>Štatistické údaje</w:t>
      </w:r>
    </w:p>
    <w:p w:rsidR="008769AF" w:rsidRDefault="008769AF" w:rsidP="008769AF">
      <w:pPr>
        <w:spacing w:after="17" w:line="249" w:lineRule="auto"/>
        <w:ind w:left="709" w:right="1247" w:hanging="709"/>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p>
    <w:p w:rsidR="008769AF" w:rsidRPr="00F60216" w:rsidRDefault="008769AF" w:rsidP="008769AF">
      <w:pPr>
        <w:spacing w:after="17" w:line="249" w:lineRule="auto"/>
        <w:ind w:left="709" w:right="1247" w:hanging="709"/>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Pr="00F60216">
        <w:rPr>
          <w:rFonts w:ascii="Times New Roman" w:eastAsia="Times New Roman" w:hAnsi="Times New Roman" w:cs="Times New Roman"/>
          <w:b/>
          <w:color w:val="000000" w:themeColor="text1"/>
          <w:sz w:val="24"/>
          <w:szCs w:val="24"/>
          <w:lang w:eastAsia="sk-SK"/>
        </w:rPr>
        <w:t xml:space="preserve">1.1.2.1 Výkaz štatistických údajov správy o činnosti mestskej </w:t>
      </w:r>
      <w:r w:rsidR="001F65FE">
        <w:rPr>
          <w:rFonts w:ascii="Times New Roman" w:eastAsia="Times New Roman" w:hAnsi="Times New Roman" w:cs="Times New Roman"/>
          <w:b/>
          <w:color w:val="000000" w:themeColor="text1"/>
          <w:sz w:val="24"/>
          <w:szCs w:val="24"/>
          <w:lang w:eastAsia="sk-SK"/>
        </w:rPr>
        <w:t>polície za obdobie od 01.01.2024 do 31.12.2024</w:t>
      </w:r>
    </w:p>
    <w:p w:rsidR="008769AF" w:rsidRPr="00F60216" w:rsidRDefault="008769AF" w:rsidP="008769AF">
      <w:pPr>
        <w:spacing w:after="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8769AF" w:rsidRPr="00F60216" w:rsidRDefault="008769AF" w:rsidP="008769AF">
      <w:pPr>
        <w:numPr>
          <w:ilvl w:val="0"/>
          <w:numId w:val="1"/>
        </w:numPr>
        <w:spacing w:after="17" w:line="249" w:lineRule="auto"/>
        <w:ind w:hanging="36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Počet príslušníkov obecnej polície</w:t>
      </w:r>
      <w:r w:rsidRPr="00F60216">
        <w:rPr>
          <w:rFonts w:ascii="Times New Roman" w:eastAsia="Times New Roman" w:hAnsi="Times New Roman" w:cs="Times New Roman"/>
          <w:color w:val="000000" w:themeColor="text1"/>
          <w:sz w:val="24"/>
          <w:szCs w:val="24"/>
          <w:lang w:eastAsia="sk-SK"/>
        </w:rPr>
        <w:t xml:space="preserve"> </w:t>
      </w:r>
    </w:p>
    <w:tbl>
      <w:tblPr>
        <w:tblStyle w:val="TableGrid"/>
        <w:tblW w:w="10428" w:type="dxa"/>
        <w:tblInd w:w="-515" w:type="dxa"/>
        <w:tblCellMar>
          <w:top w:w="17" w:type="dxa"/>
          <w:left w:w="16" w:type="dxa"/>
          <w:right w:w="25" w:type="dxa"/>
        </w:tblCellMar>
        <w:tblLook w:val="04A0" w:firstRow="1" w:lastRow="0" w:firstColumn="1" w:lastColumn="0" w:noHBand="0" w:noVBand="1"/>
      </w:tblPr>
      <w:tblGrid>
        <w:gridCol w:w="526"/>
        <w:gridCol w:w="8749"/>
        <w:gridCol w:w="1153"/>
      </w:tblGrid>
      <w:tr w:rsidR="008769AF" w:rsidRPr="00F60216" w:rsidTr="00CC2C87">
        <w:trPr>
          <w:trHeight w:val="306"/>
        </w:trPr>
        <w:tc>
          <w:tcPr>
            <w:tcW w:w="526" w:type="dxa"/>
            <w:tcBorders>
              <w:top w:val="single" w:sz="8" w:space="0" w:color="auto"/>
              <w:left w:val="single" w:sz="8" w:space="0" w:color="auto"/>
              <w:bottom w:val="single" w:sz="6" w:space="0" w:color="ACA899"/>
              <w:right w:val="single" w:sz="8" w:space="0" w:color="auto"/>
            </w:tcBorders>
          </w:tcPr>
          <w:p w:rsidR="008769AF" w:rsidRPr="00F60216" w:rsidRDefault="008769AF" w:rsidP="00CC2C87">
            <w:pPr>
              <w:ind w:left="-76" w:firstLine="80"/>
              <w:jc w:val="cente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b/>
                <w:color w:val="000000" w:themeColor="text1"/>
                <w:sz w:val="24"/>
                <w:szCs w:val="24"/>
              </w:rPr>
              <w:t xml:space="preserve">1 </w:t>
            </w:r>
          </w:p>
        </w:tc>
        <w:tc>
          <w:tcPr>
            <w:tcW w:w="8749" w:type="dxa"/>
            <w:tcBorders>
              <w:top w:val="single" w:sz="8" w:space="0" w:color="auto"/>
              <w:left w:val="single" w:sz="8" w:space="0" w:color="auto"/>
              <w:bottom w:val="single" w:sz="6" w:space="0" w:color="ACA899"/>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Plánovaný počet príslušníkov obecnej polície </w:t>
            </w:r>
          </w:p>
        </w:tc>
        <w:tc>
          <w:tcPr>
            <w:tcW w:w="1153" w:type="dxa"/>
            <w:tcBorders>
              <w:top w:val="single" w:sz="8" w:space="0" w:color="auto"/>
              <w:left w:val="single" w:sz="8" w:space="0" w:color="auto"/>
              <w:bottom w:val="single" w:sz="6" w:space="0" w:color="ACA899"/>
              <w:right w:val="single" w:sz="8" w:space="0" w:color="auto"/>
            </w:tcBorders>
          </w:tcPr>
          <w:p w:rsidR="008769AF" w:rsidRPr="00F60216" w:rsidRDefault="001F65FE" w:rsidP="00CC2C87">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6</w:t>
            </w:r>
          </w:p>
        </w:tc>
      </w:tr>
      <w:tr w:rsidR="008769AF" w:rsidRPr="00F60216" w:rsidTr="00CC2C87">
        <w:trPr>
          <w:trHeight w:val="305"/>
        </w:trPr>
        <w:tc>
          <w:tcPr>
            <w:tcW w:w="526" w:type="dxa"/>
            <w:tcBorders>
              <w:top w:val="single" w:sz="6" w:space="0" w:color="ACA899"/>
              <w:left w:val="single" w:sz="8" w:space="0" w:color="auto"/>
              <w:right w:val="single" w:sz="8" w:space="0" w:color="auto"/>
            </w:tcBorders>
            <w:vAlign w:val="center"/>
          </w:tcPr>
          <w:p w:rsidR="008769AF" w:rsidRPr="00F60216" w:rsidRDefault="008769AF" w:rsidP="00CC2C87">
            <w:pPr>
              <w:ind w:left="125"/>
              <w:jc w:val="cente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b/>
                <w:color w:val="000000" w:themeColor="text1"/>
                <w:sz w:val="24"/>
                <w:szCs w:val="24"/>
              </w:rPr>
              <w:t>1a</w:t>
            </w:r>
          </w:p>
        </w:tc>
        <w:tc>
          <w:tcPr>
            <w:tcW w:w="8749" w:type="dxa"/>
            <w:tcBorders>
              <w:top w:val="single" w:sz="6" w:space="0" w:color="ACA899"/>
              <w:left w:val="single" w:sz="8" w:space="0" w:color="auto"/>
              <w:bottom w:val="single" w:sz="6" w:space="0" w:color="ACA899"/>
              <w:right w:val="single" w:sz="8" w:space="0" w:color="auto"/>
            </w:tcBorders>
          </w:tcPr>
          <w:p w:rsidR="008769AF" w:rsidRPr="00F60216" w:rsidRDefault="008769AF" w:rsidP="00CC2C87">
            <w:pPr>
              <w:rPr>
                <w:rFonts w:ascii="Times New Roman" w:eastAsia="Times New Roman" w:hAnsi="Times New Roman" w:cs="Times New Roman"/>
                <w:sz w:val="24"/>
                <w:szCs w:val="24"/>
              </w:rPr>
            </w:pPr>
            <w:r w:rsidRPr="00F60216">
              <w:rPr>
                <w:rFonts w:ascii="Times New Roman" w:eastAsia="Times New Roman" w:hAnsi="Times New Roman" w:cs="Times New Roman"/>
                <w:color w:val="000000" w:themeColor="text1"/>
                <w:sz w:val="24"/>
                <w:szCs w:val="24"/>
              </w:rPr>
              <w:t xml:space="preserve">  Skutočný počet príslušníkov obecnej polície </w:t>
            </w:r>
            <w:r w:rsidR="001F65FE">
              <w:rPr>
                <w:rFonts w:ascii="Times New Roman" w:eastAsia="Times New Roman" w:hAnsi="Times New Roman" w:cs="Times New Roman"/>
                <w:sz w:val="24"/>
                <w:szCs w:val="24"/>
              </w:rPr>
              <w:t>do 31.12. 2024</w:t>
            </w:r>
          </w:p>
        </w:tc>
        <w:tc>
          <w:tcPr>
            <w:tcW w:w="1153" w:type="dxa"/>
            <w:tcBorders>
              <w:top w:val="single" w:sz="6" w:space="0" w:color="ACA899"/>
              <w:left w:val="single" w:sz="8" w:space="0" w:color="auto"/>
              <w:bottom w:val="single" w:sz="6" w:space="0" w:color="ACA899"/>
              <w:right w:val="single" w:sz="8" w:space="0" w:color="auto"/>
            </w:tcBorders>
          </w:tcPr>
          <w:p w:rsidR="008769AF" w:rsidRPr="00F60216" w:rsidRDefault="001F65FE" w:rsidP="00CC2C87">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6</w:t>
            </w:r>
          </w:p>
        </w:tc>
      </w:tr>
      <w:tr w:rsidR="008769AF" w:rsidRPr="00F60216" w:rsidTr="00CC2C87">
        <w:trPr>
          <w:trHeight w:val="307"/>
        </w:trPr>
        <w:tc>
          <w:tcPr>
            <w:tcW w:w="526" w:type="dxa"/>
            <w:tcBorders>
              <w:top w:val="single" w:sz="6" w:space="0" w:color="ACA899"/>
              <w:left w:val="single" w:sz="8" w:space="0" w:color="auto"/>
              <w:bottom w:val="single" w:sz="6" w:space="0" w:color="ACA899"/>
              <w:right w:val="single" w:sz="8" w:space="0" w:color="auto"/>
            </w:tcBorders>
          </w:tcPr>
          <w:p w:rsidR="008769AF" w:rsidRPr="00F60216" w:rsidRDefault="008769AF" w:rsidP="00CC2C87">
            <w:pPr>
              <w:ind w:left="4"/>
              <w:jc w:val="cente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b/>
                <w:color w:val="000000" w:themeColor="text1"/>
                <w:sz w:val="24"/>
                <w:szCs w:val="24"/>
              </w:rPr>
              <w:t xml:space="preserve">2  </w:t>
            </w:r>
          </w:p>
        </w:tc>
        <w:tc>
          <w:tcPr>
            <w:tcW w:w="8749" w:type="dxa"/>
            <w:tcBorders>
              <w:top w:val="single" w:sz="6" w:space="0" w:color="ACA899"/>
              <w:left w:val="single" w:sz="8" w:space="0" w:color="auto"/>
              <w:bottom w:val="single" w:sz="6" w:space="0" w:color="ACA899"/>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prijatých príslušníkov obecnej polície </w:t>
            </w:r>
          </w:p>
        </w:tc>
        <w:tc>
          <w:tcPr>
            <w:tcW w:w="1153" w:type="dxa"/>
            <w:tcBorders>
              <w:top w:val="single" w:sz="6" w:space="0" w:color="ACA899"/>
              <w:left w:val="single" w:sz="8" w:space="0" w:color="auto"/>
              <w:bottom w:val="single" w:sz="6" w:space="0" w:color="ACA899"/>
              <w:right w:val="single" w:sz="8" w:space="0" w:color="auto"/>
            </w:tcBorders>
          </w:tcPr>
          <w:p w:rsidR="008769AF" w:rsidRPr="00F60216" w:rsidRDefault="008769AF" w:rsidP="00CC2C87">
            <w:pPr>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5"/>
        </w:trPr>
        <w:tc>
          <w:tcPr>
            <w:tcW w:w="526" w:type="dxa"/>
            <w:tcBorders>
              <w:top w:val="single" w:sz="6" w:space="0" w:color="ACA899"/>
              <w:left w:val="single" w:sz="8" w:space="0" w:color="auto"/>
              <w:bottom w:val="single" w:sz="6" w:space="0" w:color="ACA899"/>
              <w:right w:val="single" w:sz="8" w:space="0" w:color="auto"/>
            </w:tcBorders>
          </w:tcPr>
          <w:p w:rsidR="008769AF" w:rsidRPr="00F60216" w:rsidRDefault="008769AF" w:rsidP="00CC2C87">
            <w:pPr>
              <w:ind w:left="4"/>
              <w:jc w:val="cente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b/>
                <w:color w:val="000000" w:themeColor="text1"/>
                <w:sz w:val="24"/>
                <w:szCs w:val="24"/>
              </w:rPr>
              <w:t xml:space="preserve">3  </w:t>
            </w:r>
          </w:p>
        </w:tc>
        <w:tc>
          <w:tcPr>
            <w:tcW w:w="8749" w:type="dxa"/>
            <w:tcBorders>
              <w:top w:val="single" w:sz="6" w:space="0" w:color="ACA899"/>
              <w:left w:val="single" w:sz="8" w:space="0" w:color="auto"/>
              <w:bottom w:val="single" w:sz="6" w:space="0" w:color="ACA899"/>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prepustených príslušníkov obecnej polície </w:t>
            </w:r>
          </w:p>
        </w:tc>
        <w:tc>
          <w:tcPr>
            <w:tcW w:w="1153" w:type="dxa"/>
            <w:tcBorders>
              <w:top w:val="single" w:sz="6" w:space="0" w:color="ACA899"/>
              <w:left w:val="single" w:sz="8" w:space="0" w:color="auto"/>
              <w:bottom w:val="single" w:sz="6" w:space="0" w:color="ACA899"/>
              <w:right w:val="single" w:sz="8" w:space="0" w:color="auto"/>
            </w:tcBorders>
          </w:tcPr>
          <w:p w:rsidR="008769AF" w:rsidRPr="00F60216" w:rsidRDefault="001F65FE" w:rsidP="00CC2C87">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r>
      <w:tr w:rsidR="008769AF" w:rsidRPr="00F60216" w:rsidTr="00CC2C87">
        <w:trPr>
          <w:trHeight w:val="583"/>
        </w:trPr>
        <w:tc>
          <w:tcPr>
            <w:tcW w:w="526" w:type="dxa"/>
            <w:tcBorders>
              <w:top w:val="single" w:sz="6" w:space="0" w:color="ACA899"/>
              <w:left w:val="single" w:sz="8" w:space="0" w:color="auto"/>
              <w:bottom w:val="single" w:sz="6" w:space="0" w:color="ACA899"/>
              <w:right w:val="single" w:sz="8" w:space="0" w:color="auto"/>
            </w:tcBorders>
            <w:vAlign w:val="center"/>
          </w:tcPr>
          <w:p w:rsidR="008769AF" w:rsidRPr="00F60216" w:rsidRDefault="008769AF" w:rsidP="00CC2C87">
            <w:pPr>
              <w:ind w:left="4"/>
              <w:jc w:val="cente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b/>
                <w:color w:val="000000" w:themeColor="text1"/>
                <w:sz w:val="24"/>
                <w:szCs w:val="24"/>
              </w:rPr>
              <w:t xml:space="preserve">4  </w:t>
            </w:r>
          </w:p>
        </w:tc>
        <w:tc>
          <w:tcPr>
            <w:tcW w:w="8749" w:type="dxa"/>
            <w:tcBorders>
              <w:top w:val="single" w:sz="6" w:space="0" w:color="ACA899"/>
              <w:left w:val="single" w:sz="8" w:space="0" w:color="auto"/>
              <w:bottom w:val="single" w:sz="6" w:space="0" w:color="ACA899"/>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príslušníkov obecnej polície, ktorí boli právoplatne odsúdení za spáchanie      </w:t>
            </w:r>
          </w:p>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úmyselného trestného činu </w:t>
            </w:r>
          </w:p>
        </w:tc>
        <w:tc>
          <w:tcPr>
            <w:tcW w:w="1153" w:type="dxa"/>
            <w:tcBorders>
              <w:top w:val="single" w:sz="6" w:space="0" w:color="ACA899"/>
              <w:left w:val="single" w:sz="8" w:space="0" w:color="auto"/>
              <w:bottom w:val="single" w:sz="6" w:space="0" w:color="ACA899"/>
              <w:right w:val="single" w:sz="8" w:space="0" w:color="auto"/>
            </w:tcBorders>
            <w:vAlign w:val="center"/>
          </w:tcPr>
          <w:p w:rsidR="008769AF" w:rsidRPr="00F60216" w:rsidRDefault="008769AF" w:rsidP="00CC2C87">
            <w:pPr>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1134"/>
        </w:trPr>
        <w:tc>
          <w:tcPr>
            <w:tcW w:w="526" w:type="dxa"/>
            <w:tcBorders>
              <w:top w:val="single" w:sz="6" w:space="0" w:color="ACA899"/>
              <w:left w:val="single" w:sz="8" w:space="0" w:color="auto"/>
              <w:bottom w:val="single" w:sz="8" w:space="0" w:color="auto"/>
              <w:right w:val="single" w:sz="8" w:space="0" w:color="auto"/>
            </w:tcBorders>
            <w:vAlign w:val="center"/>
          </w:tcPr>
          <w:p w:rsidR="008769AF" w:rsidRPr="00F60216" w:rsidRDefault="008769AF" w:rsidP="00CC2C87">
            <w:pPr>
              <w:ind w:left="4"/>
              <w:jc w:val="cente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b/>
                <w:color w:val="000000" w:themeColor="text1"/>
                <w:sz w:val="24"/>
                <w:szCs w:val="24"/>
              </w:rPr>
              <w:t xml:space="preserve">5  </w:t>
            </w:r>
          </w:p>
        </w:tc>
        <w:tc>
          <w:tcPr>
            <w:tcW w:w="8749" w:type="dxa"/>
            <w:tcBorders>
              <w:top w:val="single" w:sz="6" w:space="0" w:color="ACA899"/>
              <w:left w:val="single" w:sz="8" w:space="0" w:color="auto"/>
              <w:bottom w:val="single" w:sz="8" w:space="0" w:color="auto"/>
              <w:right w:val="single" w:sz="8" w:space="0" w:color="auto"/>
            </w:tcBorders>
            <w:vAlign w:val="center"/>
          </w:tcPr>
          <w:p w:rsidR="008769AF" w:rsidRPr="00F60216" w:rsidRDefault="008769AF" w:rsidP="00CC2C87">
            <w:pPr>
              <w:spacing w:line="277" w:lineRule="auto"/>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príslušníkov obecnej polície, ktorí sú držiteľmi osvedčenia o odbornej spôsobilosti  </w:t>
            </w:r>
          </w:p>
          <w:p w:rsidR="008769AF" w:rsidRPr="00F60216" w:rsidRDefault="008769AF" w:rsidP="00CC2C87">
            <w:pPr>
              <w:spacing w:line="277" w:lineRule="auto"/>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podľa § 25 zákona SNR č. 564/1991 Zb. o obecnej polícii v znení neskorších predpisov</w:t>
            </w:r>
          </w:p>
        </w:tc>
        <w:tc>
          <w:tcPr>
            <w:tcW w:w="1153" w:type="dxa"/>
            <w:tcBorders>
              <w:top w:val="single" w:sz="6" w:space="0" w:color="ACA899"/>
              <w:left w:val="single" w:sz="8" w:space="0" w:color="auto"/>
              <w:bottom w:val="single" w:sz="8" w:space="0" w:color="auto"/>
              <w:right w:val="single" w:sz="8" w:space="0" w:color="auto"/>
            </w:tcBorders>
            <w:vAlign w:val="center"/>
          </w:tcPr>
          <w:p w:rsidR="008769AF" w:rsidRPr="00F60216" w:rsidRDefault="008769AF" w:rsidP="00CC2C87">
            <w:pPr>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sz w:val="24"/>
                <w:szCs w:val="24"/>
              </w:rPr>
              <w:t>6</w:t>
            </w:r>
          </w:p>
        </w:tc>
      </w:tr>
    </w:tbl>
    <w:p w:rsidR="008769AF" w:rsidRPr="00F60216" w:rsidRDefault="008769AF" w:rsidP="008769AF">
      <w:pPr>
        <w:spacing w:after="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8769AF" w:rsidRDefault="008769AF" w:rsidP="008769AF">
      <w:pPr>
        <w:spacing w:after="28"/>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1F65FE" w:rsidRDefault="001F65FE" w:rsidP="008769AF">
      <w:pPr>
        <w:spacing w:after="28"/>
        <w:rPr>
          <w:rFonts w:ascii="Times New Roman" w:eastAsia="Times New Roman" w:hAnsi="Times New Roman" w:cs="Times New Roman"/>
          <w:color w:val="000000" w:themeColor="text1"/>
          <w:sz w:val="24"/>
          <w:szCs w:val="24"/>
          <w:lang w:eastAsia="sk-SK"/>
        </w:rPr>
      </w:pPr>
    </w:p>
    <w:p w:rsidR="001F65FE" w:rsidRPr="00F60216" w:rsidRDefault="001F65FE" w:rsidP="008769AF">
      <w:pPr>
        <w:spacing w:after="28"/>
        <w:rPr>
          <w:rFonts w:ascii="Times New Roman" w:eastAsia="Times New Roman" w:hAnsi="Times New Roman" w:cs="Times New Roman"/>
          <w:color w:val="000000" w:themeColor="text1"/>
          <w:sz w:val="24"/>
          <w:szCs w:val="24"/>
          <w:lang w:eastAsia="sk-SK"/>
        </w:rPr>
      </w:pPr>
    </w:p>
    <w:p w:rsidR="008769AF" w:rsidRPr="00F60216" w:rsidRDefault="008769AF" w:rsidP="008769AF">
      <w:pPr>
        <w:spacing w:after="17" w:line="249"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r w:rsidRPr="00F60216">
        <w:rPr>
          <w:rFonts w:ascii="Times New Roman" w:eastAsia="Times New Roman" w:hAnsi="Times New Roman" w:cs="Times New Roman"/>
          <w:color w:val="000000" w:themeColor="text1"/>
          <w:sz w:val="24"/>
          <w:szCs w:val="24"/>
          <w:lang w:eastAsia="sk-SK"/>
        </w:rPr>
        <w:t>2</w:t>
      </w:r>
    </w:p>
    <w:p w:rsidR="008769AF" w:rsidRPr="00F60216" w:rsidRDefault="008769AF" w:rsidP="008769AF">
      <w:pPr>
        <w:spacing w:after="17" w:line="249" w:lineRule="auto"/>
        <w:ind w:left="336"/>
        <w:rPr>
          <w:rFonts w:ascii="Times New Roman" w:eastAsia="Times New Roman" w:hAnsi="Times New Roman" w:cs="Times New Roman"/>
          <w:color w:val="000000" w:themeColor="text1"/>
          <w:sz w:val="24"/>
          <w:szCs w:val="24"/>
          <w:lang w:eastAsia="sk-SK"/>
        </w:rPr>
      </w:pPr>
    </w:p>
    <w:p w:rsidR="008769AF" w:rsidRPr="00F60216" w:rsidRDefault="008769AF" w:rsidP="008769AF">
      <w:pPr>
        <w:numPr>
          <w:ilvl w:val="0"/>
          <w:numId w:val="1"/>
        </w:numPr>
        <w:spacing w:after="17" w:line="249" w:lineRule="auto"/>
        <w:ind w:hanging="36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Sťažnosti na príslušníkov mestskej polície</w:t>
      </w:r>
      <w:r w:rsidRPr="00F60216">
        <w:rPr>
          <w:rFonts w:ascii="Times New Roman" w:eastAsia="Times New Roman" w:hAnsi="Times New Roman" w:cs="Times New Roman"/>
          <w:color w:val="000000" w:themeColor="text1"/>
          <w:sz w:val="24"/>
          <w:szCs w:val="24"/>
          <w:lang w:eastAsia="sk-SK"/>
        </w:rPr>
        <w:t xml:space="preserve"> </w:t>
      </w:r>
    </w:p>
    <w:tbl>
      <w:tblPr>
        <w:tblStyle w:val="TableGrid"/>
        <w:tblW w:w="9624" w:type="dxa"/>
        <w:tblInd w:w="-275" w:type="dxa"/>
        <w:tblCellMar>
          <w:top w:w="17" w:type="dxa"/>
          <w:left w:w="16" w:type="dxa"/>
          <w:right w:w="115" w:type="dxa"/>
        </w:tblCellMar>
        <w:tblLook w:val="04A0" w:firstRow="1" w:lastRow="0" w:firstColumn="1" w:lastColumn="0" w:noHBand="0" w:noVBand="1"/>
      </w:tblPr>
      <w:tblGrid>
        <w:gridCol w:w="574"/>
        <w:gridCol w:w="8475"/>
        <w:gridCol w:w="575"/>
      </w:tblGrid>
      <w:tr w:rsidR="008769AF" w:rsidRPr="00F60216" w:rsidTr="00CC2C87">
        <w:trPr>
          <w:trHeight w:val="306"/>
        </w:trPr>
        <w:tc>
          <w:tcPr>
            <w:tcW w:w="574"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95"/>
              <w:jc w:val="cente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1 </w:t>
            </w:r>
          </w:p>
        </w:tc>
        <w:tc>
          <w:tcPr>
            <w:tcW w:w="8475"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opodstatnených sťažností na príslušníkov mestskej polície </w:t>
            </w:r>
          </w:p>
        </w:tc>
        <w:tc>
          <w:tcPr>
            <w:tcW w:w="575"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6"/>
        </w:trPr>
        <w:tc>
          <w:tcPr>
            <w:tcW w:w="574"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95"/>
              <w:jc w:val="cente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2 </w:t>
            </w:r>
          </w:p>
        </w:tc>
        <w:tc>
          <w:tcPr>
            <w:tcW w:w="8475"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neopodstatnených sťažností na príslušníkov mestskej polície </w:t>
            </w:r>
          </w:p>
        </w:tc>
        <w:tc>
          <w:tcPr>
            <w:tcW w:w="575"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bl>
    <w:p w:rsidR="008769AF" w:rsidRPr="00F60216" w:rsidRDefault="008769AF" w:rsidP="008769AF">
      <w:pPr>
        <w:spacing w:after="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8769AF" w:rsidRPr="00F60216" w:rsidRDefault="008769AF" w:rsidP="008769AF">
      <w:pPr>
        <w:spacing w:after="28"/>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8769AF" w:rsidRPr="00F60216" w:rsidRDefault="008769AF" w:rsidP="008769AF">
      <w:pPr>
        <w:numPr>
          <w:ilvl w:val="0"/>
          <w:numId w:val="1"/>
        </w:numPr>
        <w:spacing w:after="224" w:line="249" w:lineRule="auto"/>
        <w:ind w:hanging="36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Zákroky, donucovacie prostriedky a útoky na príslušníkov mestskej polície</w:t>
      </w:r>
      <w:r w:rsidRPr="00F60216">
        <w:rPr>
          <w:rFonts w:ascii="Times New Roman" w:eastAsia="Times New Roman" w:hAnsi="Times New Roman" w:cs="Times New Roman"/>
          <w:color w:val="000000" w:themeColor="text1"/>
          <w:sz w:val="24"/>
          <w:szCs w:val="24"/>
          <w:lang w:eastAsia="sk-SK"/>
        </w:rPr>
        <w:t xml:space="preserve"> </w:t>
      </w:r>
    </w:p>
    <w:tbl>
      <w:tblPr>
        <w:tblStyle w:val="TableGrid"/>
        <w:tblW w:w="9782" w:type="dxa"/>
        <w:tblInd w:w="-441" w:type="dxa"/>
        <w:tblCellMar>
          <w:top w:w="15" w:type="dxa"/>
          <w:right w:w="24" w:type="dxa"/>
        </w:tblCellMar>
        <w:tblLook w:val="04A0" w:firstRow="1" w:lastRow="0" w:firstColumn="1" w:lastColumn="0" w:noHBand="0" w:noVBand="1"/>
      </w:tblPr>
      <w:tblGrid>
        <w:gridCol w:w="527"/>
        <w:gridCol w:w="8688"/>
        <w:gridCol w:w="567"/>
      </w:tblGrid>
      <w:tr w:rsidR="008769AF" w:rsidRPr="00F60216" w:rsidTr="00CC2C87">
        <w:trPr>
          <w:trHeight w:val="306"/>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22"/>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1</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vykonaných zákrokov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5"/>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22"/>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2</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prípadov použitia zbrane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7"/>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43"/>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2a</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Z toho neoprávnených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5"/>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22"/>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3</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prípadov použitia varovného výstrelu do vzduchu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8"/>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43"/>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3a</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Z toho neoprávnených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5"/>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22"/>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4</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prípadov použitia donucovacích prostriedkov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7"/>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43"/>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4a</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Z toho neoprávnených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5"/>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22"/>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5</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prípadov, v ktorých došlo k zraneniu osoby, proti ktorej zákrok smeroval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857"/>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22"/>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6</w:t>
            </w:r>
          </w:p>
        </w:tc>
        <w:tc>
          <w:tcPr>
            <w:tcW w:w="8688"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prípadov, v ktorých došlo k usmrteniu osoby, proti ktorej zákrok smeroval (do </w:t>
            </w:r>
          </w:p>
          <w:p w:rsidR="008769AF" w:rsidRPr="00F60216" w:rsidRDefault="008769AF" w:rsidP="00CC2C87">
            <w:pPr>
              <w:ind w:left="17" w:right="134"/>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24  hod.</w:t>
            </w:r>
          </w:p>
        </w:tc>
        <w:tc>
          <w:tcPr>
            <w:tcW w:w="56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7"/>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22"/>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7</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prípadov, v ktorých došlo pri zákroku k zraneniu nezúčastnenej osoby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581"/>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22"/>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8</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prípadov, v ktorých došlo pri zákroku k usmrteniu nezúčastnenej osoby (do 24    </w:t>
            </w:r>
          </w:p>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hod.) </w:t>
            </w:r>
          </w:p>
        </w:tc>
        <w:tc>
          <w:tcPr>
            <w:tcW w:w="56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7"/>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22"/>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9</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prípadov, v ktorých došlo pri zákroku k spôsobeniu škody na majetku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5"/>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43"/>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9a</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Z toho so spôsobením škody na majetku obce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583"/>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43"/>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10</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útokov na príslušníkov mestskej polície (pri plnení úloh obecnej polície alebo v     </w:t>
            </w:r>
          </w:p>
          <w:p w:rsidR="008769AF" w:rsidRPr="00F60216" w:rsidRDefault="008769AF" w:rsidP="00CC2C87">
            <w:pPr>
              <w:ind w:left="17"/>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súvislosti s ich plnením) </w:t>
            </w:r>
          </w:p>
        </w:tc>
        <w:tc>
          <w:tcPr>
            <w:tcW w:w="56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6"/>
        </w:trPr>
        <w:tc>
          <w:tcPr>
            <w:tcW w:w="52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83"/>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10a</w:t>
            </w:r>
          </w:p>
        </w:tc>
        <w:tc>
          <w:tcPr>
            <w:tcW w:w="8688"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24"/>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Z toho so zranením príslušníka mestskej polície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6"/>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bl>
    <w:p w:rsidR="008769AF" w:rsidRPr="00F60216" w:rsidRDefault="008769AF" w:rsidP="008769AF">
      <w:pPr>
        <w:spacing w:after="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8769AF" w:rsidRPr="00F60216" w:rsidRDefault="008769AF" w:rsidP="008769AF">
      <w:pPr>
        <w:spacing w:after="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p>
    <w:p w:rsidR="008769AF" w:rsidRPr="00F60216" w:rsidRDefault="008769AF" w:rsidP="008769AF">
      <w:pPr>
        <w:numPr>
          <w:ilvl w:val="0"/>
          <w:numId w:val="1"/>
        </w:numPr>
        <w:spacing w:after="17" w:line="249" w:lineRule="auto"/>
        <w:ind w:hanging="36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Činnosť pri plnení úloh obecnej polície</w:t>
      </w:r>
      <w:r w:rsidRPr="00F60216">
        <w:rPr>
          <w:rFonts w:ascii="Times New Roman" w:eastAsia="Times New Roman" w:hAnsi="Times New Roman" w:cs="Times New Roman"/>
          <w:color w:val="000000" w:themeColor="text1"/>
          <w:sz w:val="24"/>
          <w:szCs w:val="24"/>
          <w:lang w:eastAsia="sk-SK"/>
        </w:rPr>
        <w:t xml:space="preserve"> </w:t>
      </w:r>
    </w:p>
    <w:tbl>
      <w:tblPr>
        <w:tblStyle w:val="TableGrid"/>
        <w:tblW w:w="9940" w:type="dxa"/>
        <w:tblInd w:w="-599" w:type="dxa"/>
        <w:tblCellMar>
          <w:top w:w="17" w:type="dxa"/>
          <w:left w:w="16" w:type="dxa"/>
          <w:right w:w="97" w:type="dxa"/>
        </w:tblCellMar>
        <w:tblLook w:val="04A0" w:firstRow="1" w:lastRow="0" w:firstColumn="1" w:lastColumn="0" w:noHBand="0" w:noVBand="1"/>
      </w:tblPr>
      <w:tblGrid>
        <w:gridCol w:w="432"/>
        <w:gridCol w:w="8941"/>
        <w:gridCol w:w="567"/>
      </w:tblGrid>
      <w:tr w:rsidR="008769AF" w:rsidRPr="00F60216" w:rsidTr="00CC2C87">
        <w:trPr>
          <w:trHeight w:val="582"/>
        </w:trPr>
        <w:tc>
          <w:tcPr>
            <w:tcW w:w="432"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39"/>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1 </w:t>
            </w:r>
          </w:p>
        </w:tc>
        <w:tc>
          <w:tcPr>
            <w:tcW w:w="8941"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osôb, ktorým bola obmedzená osobná sloboda zákrokom príslušníka mestskej    </w:t>
            </w:r>
          </w:p>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polície </w:t>
            </w:r>
          </w:p>
        </w:tc>
        <w:tc>
          <w:tcPr>
            <w:tcW w:w="56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5"/>
        </w:trPr>
        <w:tc>
          <w:tcPr>
            <w:tcW w:w="432"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39"/>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2 </w:t>
            </w:r>
          </w:p>
        </w:tc>
        <w:tc>
          <w:tcPr>
            <w:tcW w:w="8941"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osôb predvedených na útvar mestskej polície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7"/>
        </w:trPr>
        <w:tc>
          <w:tcPr>
            <w:tcW w:w="432"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39"/>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3 </w:t>
            </w:r>
          </w:p>
        </w:tc>
        <w:tc>
          <w:tcPr>
            <w:tcW w:w="8941"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osôb predvedených na útvary Policajného zboru </w:t>
            </w:r>
          </w:p>
        </w:tc>
        <w:tc>
          <w:tcPr>
            <w:tcW w:w="567" w:type="dxa"/>
            <w:tcBorders>
              <w:top w:val="single" w:sz="8" w:space="0" w:color="auto"/>
              <w:left w:val="single" w:sz="8" w:space="0" w:color="auto"/>
              <w:bottom w:val="single" w:sz="8" w:space="0" w:color="auto"/>
              <w:right w:val="single" w:sz="8" w:space="0" w:color="auto"/>
            </w:tcBorders>
            <w:vAlign w:val="center"/>
          </w:tcPr>
          <w:p w:rsidR="008769AF" w:rsidRPr="00F60216" w:rsidRDefault="008769AF" w:rsidP="00CC2C87">
            <w:pPr>
              <w:ind w:left="150"/>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5"/>
        </w:trPr>
        <w:tc>
          <w:tcPr>
            <w:tcW w:w="432"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39"/>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4 </w:t>
            </w:r>
          </w:p>
        </w:tc>
        <w:tc>
          <w:tcPr>
            <w:tcW w:w="8941"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nájdených osôb, po ktorých bolo vyhlásené pátranie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1F65FE" w:rsidP="00CC2C87">
            <w:pPr>
              <w:ind w:left="1"/>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r>
      <w:tr w:rsidR="008769AF" w:rsidRPr="00F60216" w:rsidTr="00CC2C87">
        <w:trPr>
          <w:trHeight w:val="307"/>
        </w:trPr>
        <w:tc>
          <w:tcPr>
            <w:tcW w:w="432"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39"/>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5 </w:t>
            </w:r>
          </w:p>
        </w:tc>
        <w:tc>
          <w:tcPr>
            <w:tcW w:w="8941"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nájdených vecí, po ktorých bolo vyhlásené pátranie </w:t>
            </w:r>
          </w:p>
        </w:tc>
        <w:tc>
          <w:tcPr>
            <w:tcW w:w="567" w:type="dxa"/>
            <w:tcBorders>
              <w:top w:val="single" w:sz="8" w:space="0" w:color="auto"/>
              <w:left w:val="single" w:sz="8" w:space="0" w:color="auto"/>
              <w:bottom w:val="single" w:sz="8" w:space="0" w:color="auto"/>
              <w:right w:val="single" w:sz="8" w:space="0" w:color="auto"/>
            </w:tcBorders>
          </w:tcPr>
          <w:p w:rsidR="008769AF" w:rsidRPr="00F60216" w:rsidRDefault="008769AF" w:rsidP="00CC2C87">
            <w:pPr>
              <w:ind w:left="1"/>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r w:rsidR="008769AF" w:rsidRPr="00F60216" w:rsidTr="00CC2C87">
        <w:trPr>
          <w:trHeight w:val="306"/>
        </w:trPr>
        <w:tc>
          <w:tcPr>
            <w:tcW w:w="432" w:type="dxa"/>
            <w:tcBorders>
              <w:top w:val="single" w:sz="8" w:space="0" w:color="auto"/>
              <w:left w:val="single" w:sz="8" w:space="0" w:color="auto"/>
              <w:bottom w:val="single" w:sz="12" w:space="0" w:color="auto"/>
              <w:right w:val="single" w:sz="8" w:space="0" w:color="auto"/>
            </w:tcBorders>
          </w:tcPr>
          <w:p w:rsidR="008769AF" w:rsidRPr="00F60216" w:rsidRDefault="008769AF" w:rsidP="00CC2C87">
            <w:pPr>
              <w:ind w:left="139"/>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6 </w:t>
            </w:r>
          </w:p>
        </w:tc>
        <w:tc>
          <w:tcPr>
            <w:tcW w:w="8941" w:type="dxa"/>
            <w:tcBorders>
              <w:top w:val="single" w:sz="8" w:space="0" w:color="auto"/>
              <w:left w:val="single" w:sz="8" w:space="0" w:color="auto"/>
              <w:bottom w:val="single" w:sz="12" w:space="0" w:color="auto"/>
              <w:right w:val="single" w:sz="8" w:space="0" w:color="auto"/>
            </w:tcBorders>
          </w:tcPr>
          <w:p w:rsidR="008769AF" w:rsidRPr="00F60216" w:rsidRDefault="008769AF" w:rsidP="00CC2C87">
            <w:pPr>
              <w:rPr>
                <w:rFonts w:ascii="Times New Roman" w:eastAsia="Times New Roman" w:hAnsi="Times New Roman" w:cs="Times New Roman"/>
                <w:color w:val="000000" w:themeColor="text1"/>
                <w:sz w:val="24"/>
                <w:szCs w:val="24"/>
              </w:rPr>
            </w:pPr>
            <w:r w:rsidRPr="00F60216">
              <w:rPr>
                <w:rFonts w:ascii="Times New Roman" w:eastAsia="Times New Roman" w:hAnsi="Times New Roman" w:cs="Times New Roman"/>
                <w:color w:val="000000" w:themeColor="text1"/>
                <w:sz w:val="24"/>
                <w:szCs w:val="24"/>
              </w:rPr>
              <w:t xml:space="preserve">  Počet nájdených motorových vozidiel, po ktorých bolo vyhlásené pátranie </w:t>
            </w:r>
          </w:p>
        </w:tc>
        <w:tc>
          <w:tcPr>
            <w:tcW w:w="567" w:type="dxa"/>
            <w:tcBorders>
              <w:top w:val="single" w:sz="8" w:space="0" w:color="auto"/>
              <w:left w:val="single" w:sz="8" w:space="0" w:color="auto"/>
              <w:bottom w:val="single" w:sz="12" w:space="0" w:color="auto"/>
              <w:right w:val="single" w:sz="8" w:space="0" w:color="auto"/>
            </w:tcBorders>
          </w:tcPr>
          <w:p w:rsidR="008769AF" w:rsidRPr="00F60216" w:rsidRDefault="008769AF" w:rsidP="00CC2C87">
            <w:pPr>
              <w:ind w:left="1"/>
              <w:jc w:val="center"/>
              <w:rPr>
                <w:rFonts w:ascii="Times New Roman" w:eastAsia="Times New Roman" w:hAnsi="Times New Roman" w:cs="Times New Roman"/>
                <w:b/>
                <w:color w:val="000000" w:themeColor="text1"/>
                <w:sz w:val="24"/>
                <w:szCs w:val="24"/>
              </w:rPr>
            </w:pPr>
            <w:r w:rsidRPr="00F60216">
              <w:rPr>
                <w:rFonts w:ascii="Times New Roman" w:eastAsia="Times New Roman" w:hAnsi="Times New Roman" w:cs="Times New Roman"/>
                <w:b/>
                <w:color w:val="000000" w:themeColor="text1"/>
                <w:sz w:val="24"/>
                <w:szCs w:val="24"/>
              </w:rPr>
              <w:t>0</w:t>
            </w:r>
          </w:p>
        </w:tc>
      </w:tr>
    </w:tbl>
    <w:p w:rsidR="008769AF" w:rsidRPr="00F60216" w:rsidRDefault="008769AF" w:rsidP="008769AF">
      <w:pPr>
        <w:spacing w:after="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8769AF" w:rsidRPr="00F60216" w:rsidRDefault="008769AF" w:rsidP="008769AF">
      <w:pPr>
        <w:spacing w:after="29"/>
        <w:rPr>
          <w:rFonts w:ascii="Times New Roman" w:eastAsia="Times New Roman" w:hAnsi="Times New Roman" w:cs="Times New Roman"/>
          <w:color w:val="000000" w:themeColor="text1"/>
          <w:sz w:val="24"/>
          <w:szCs w:val="24"/>
          <w:lang w:eastAsia="sk-SK"/>
        </w:rPr>
      </w:pPr>
    </w:p>
    <w:p w:rsidR="008769AF" w:rsidRPr="00F60216" w:rsidRDefault="008769AF" w:rsidP="008769AF">
      <w:pPr>
        <w:spacing w:after="29"/>
        <w:rPr>
          <w:rFonts w:ascii="Times New Roman" w:eastAsia="Times New Roman" w:hAnsi="Times New Roman" w:cs="Times New Roman"/>
          <w:color w:val="000000" w:themeColor="text1"/>
          <w:sz w:val="24"/>
          <w:szCs w:val="24"/>
          <w:lang w:eastAsia="sk-SK"/>
        </w:rPr>
      </w:pPr>
    </w:p>
    <w:p w:rsidR="008769AF" w:rsidRPr="00F60216" w:rsidRDefault="008769AF" w:rsidP="008769AF">
      <w:pPr>
        <w:spacing w:after="29"/>
        <w:rPr>
          <w:rFonts w:ascii="Times New Roman" w:eastAsia="Times New Roman" w:hAnsi="Times New Roman" w:cs="Times New Roman"/>
          <w:color w:val="000000" w:themeColor="text1"/>
          <w:sz w:val="24"/>
          <w:szCs w:val="24"/>
          <w:lang w:eastAsia="sk-SK"/>
        </w:rPr>
      </w:pPr>
    </w:p>
    <w:p w:rsidR="008769AF" w:rsidRPr="00F60216" w:rsidRDefault="008769AF" w:rsidP="00957E08">
      <w:pPr>
        <w:spacing w:after="29"/>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lastRenderedPageBreak/>
        <w:t>3</w:t>
      </w:r>
    </w:p>
    <w:p w:rsidR="008769AF" w:rsidRPr="00F60216" w:rsidRDefault="008769AF" w:rsidP="008769AF">
      <w:pPr>
        <w:spacing w:after="29"/>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8769AF" w:rsidRPr="00FF6F15" w:rsidRDefault="008769AF" w:rsidP="008769AF">
      <w:pPr>
        <w:numPr>
          <w:ilvl w:val="0"/>
          <w:numId w:val="1"/>
        </w:numPr>
        <w:spacing w:after="17" w:line="249" w:lineRule="auto"/>
        <w:ind w:hanging="360"/>
        <w:rPr>
          <w:rFonts w:ascii="Times New Roman" w:eastAsia="Times New Roman" w:hAnsi="Times New Roman" w:cs="Times New Roman"/>
          <w:sz w:val="24"/>
          <w:szCs w:val="24"/>
          <w:lang w:eastAsia="sk-SK"/>
        </w:rPr>
      </w:pPr>
      <w:r w:rsidRPr="00FF6F15">
        <w:rPr>
          <w:rFonts w:ascii="Times New Roman" w:eastAsia="Times New Roman" w:hAnsi="Times New Roman" w:cs="Times New Roman"/>
          <w:b/>
          <w:sz w:val="24"/>
          <w:szCs w:val="24"/>
          <w:lang w:eastAsia="sk-SK"/>
        </w:rPr>
        <w:t>Priestupky (zákon Slovenskej národnej rady č. 372/1990 Zb. o priestupkoch v znení neskorších predpisov)</w:t>
      </w:r>
      <w:r w:rsidRPr="00FF6F15">
        <w:rPr>
          <w:rFonts w:ascii="Times New Roman" w:eastAsia="Times New Roman" w:hAnsi="Times New Roman" w:cs="Times New Roman"/>
          <w:sz w:val="24"/>
          <w:szCs w:val="24"/>
          <w:lang w:eastAsia="sk-SK"/>
        </w:rPr>
        <w:t xml:space="preserve"> </w:t>
      </w:r>
    </w:p>
    <w:tbl>
      <w:tblPr>
        <w:tblStyle w:val="TableGrid"/>
        <w:tblW w:w="10292" w:type="dxa"/>
        <w:tblInd w:w="-294" w:type="dxa"/>
        <w:tblCellMar>
          <w:top w:w="15" w:type="dxa"/>
          <w:left w:w="13" w:type="dxa"/>
        </w:tblCellMar>
        <w:tblLook w:val="04A0" w:firstRow="1" w:lastRow="0" w:firstColumn="1" w:lastColumn="0" w:noHBand="0" w:noVBand="1"/>
      </w:tblPr>
      <w:tblGrid>
        <w:gridCol w:w="426"/>
        <w:gridCol w:w="3702"/>
        <w:gridCol w:w="720"/>
        <w:gridCol w:w="737"/>
        <w:gridCol w:w="737"/>
        <w:gridCol w:w="741"/>
        <w:gridCol w:w="1393"/>
        <w:gridCol w:w="921"/>
        <w:gridCol w:w="915"/>
      </w:tblGrid>
      <w:tr w:rsidR="00186CD1" w:rsidRPr="00FF6F15" w:rsidTr="00CC2C87">
        <w:trPr>
          <w:trHeight w:val="1134"/>
        </w:trPr>
        <w:tc>
          <w:tcPr>
            <w:tcW w:w="4128" w:type="dxa"/>
            <w:gridSpan w:val="2"/>
            <w:tcBorders>
              <w:top w:val="single" w:sz="8" w:space="0" w:color="auto"/>
              <w:left w:val="single" w:sz="8" w:space="0" w:color="auto"/>
              <w:bottom w:val="single" w:sz="6" w:space="0" w:color="ACA899"/>
              <w:right w:val="single" w:sz="8" w:space="0" w:color="auto"/>
            </w:tcBorders>
          </w:tcPr>
          <w:p w:rsidR="008769AF" w:rsidRPr="00FF6F15" w:rsidRDefault="008769AF" w:rsidP="00CC2C87">
            <w:pP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w:t>
            </w:r>
          </w:p>
        </w:tc>
        <w:tc>
          <w:tcPr>
            <w:tcW w:w="720" w:type="dxa"/>
            <w:tcBorders>
              <w:top w:val="single" w:sz="8" w:space="0" w:color="auto"/>
              <w:left w:val="single" w:sz="8" w:space="0" w:color="auto"/>
              <w:bottom w:val="single" w:sz="12" w:space="0" w:color="auto"/>
              <w:right w:val="single" w:sz="8" w:space="0" w:color="auto"/>
            </w:tcBorders>
            <w:vAlign w:val="center"/>
          </w:tcPr>
          <w:p w:rsidR="008769AF" w:rsidRPr="00FF6F15" w:rsidRDefault="008769AF" w:rsidP="00CC2C87">
            <w:pPr>
              <w:spacing w:line="255" w:lineRule="auto"/>
              <w:ind w:left="36"/>
              <w:jc w:val="center"/>
              <w:rPr>
                <w:rFonts w:ascii="Times New Roman" w:eastAsia="Times New Roman" w:hAnsi="Times New Roman" w:cs="Times New Roman"/>
                <w:sz w:val="24"/>
                <w:szCs w:val="24"/>
              </w:rPr>
            </w:pPr>
            <w:r w:rsidRPr="00FF6F15">
              <w:rPr>
                <w:rFonts w:ascii="Times New Roman" w:eastAsia="Times New Roman" w:hAnsi="Times New Roman" w:cs="Times New Roman"/>
                <w:b/>
                <w:sz w:val="24"/>
                <w:szCs w:val="24"/>
              </w:rPr>
              <w:t>§ 47 až</w:t>
            </w:r>
          </w:p>
          <w:p w:rsidR="008769AF" w:rsidRPr="00FF6F15" w:rsidRDefault="008769AF" w:rsidP="00CC2C87">
            <w:pPr>
              <w:ind w:left="60"/>
              <w:jc w:val="center"/>
              <w:rPr>
                <w:rFonts w:ascii="Times New Roman" w:eastAsia="Times New Roman" w:hAnsi="Times New Roman" w:cs="Times New Roman"/>
                <w:sz w:val="24"/>
                <w:szCs w:val="24"/>
              </w:rPr>
            </w:pPr>
            <w:r w:rsidRPr="00FF6F15">
              <w:rPr>
                <w:rFonts w:ascii="Times New Roman" w:eastAsia="Times New Roman" w:hAnsi="Times New Roman" w:cs="Times New Roman"/>
                <w:b/>
                <w:sz w:val="24"/>
                <w:szCs w:val="24"/>
              </w:rPr>
              <w:t>§ 48</w:t>
            </w:r>
          </w:p>
        </w:tc>
        <w:tc>
          <w:tcPr>
            <w:tcW w:w="737" w:type="dxa"/>
            <w:tcBorders>
              <w:top w:val="single" w:sz="8" w:space="0" w:color="auto"/>
              <w:left w:val="single" w:sz="8" w:space="0" w:color="auto"/>
              <w:bottom w:val="single" w:sz="12" w:space="0" w:color="auto"/>
              <w:right w:val="single" w:sz="8" w:space="0" w:color="auto"/>
            </w:tcBorders>
            <w:vAlign w:val="center"/>
          </w:tcPr>
          <w:p w:rsidR="008769AF" w:rsidRPr="00FF6F15" w:rsidRDefault="008769AF" w:rsidP="00CC2C87">
            <w:pPr>
              <w:ind w:left="158"/>
              <w:jc w:val="center"/>
              <w:rPr>
                <w:rFonts w:ascii="Times New Roman" w:eastAsia="Times New Roman" w:hAnsi="Times New Roman" w:cs="Times New Roman"/>
                <w:sz w:val="24"/>
                <w:szCs w:val="24"/>
              </w:rPr>
            </w:pPr>
            <w:r w:rsidRPr="00FF6F15">
              <w:rPr>
                <w:rFonts w:ascii="Times New Roman" w:eastAsia="Times New Roman" w:hAnsi="Times New Roman" w:cs="Times New Roman"/>
                <w:b/>
                <w:sz w:val="24"/>
                <w:szCs w:val="24"/>
              </w:rPr>
              <w:t>§ 49</w:t>
            </w:r>
          </w:p>
        </w:tc>
        <w:tc>
          <w:tcPr>
            <w:tcW w:w="737" w:type="dxa"/>
            <w:tcBorders>
              <w:top w:val="single" w:sz="8" w:space="0" w:color="auto"/>
              <w:left w:val="single" w:sz="8" w:space="0" w:color="auto"/>
              <w:bottom w:val="single" w:sz="12" w:space="0" w:color="auto"/>
              <w:right w:val="single" w:sz="8" w:space="0" w:color="auto"/>
            </w:tcBorders>
            <w:vAlign w:val="center"/>
          </w:tcPr>
          <w:p w:rsidR="008769AF" w:rsidRPr="00FF6F15" w:rsidRDefault="008769AF" w:rsidP="00CC2C87">
            <w:pPr>
              <w:ind w:left="158"/>
              <w:jc w:val="center"/>
              <w:rPr>
                <w:rFonts w:ascii="Times New Roman" w:eastAsia="Times New Roman" w:hAnsi="Times New Roman" w:cs="Times New Roman"/>
                <w:sz w:val="24"/>
                <w:szCs w:val="24"/>
              </w:rPr>
            </w:pPr>
            <w:r w:rsidRPr="00FF6F15">
              <w:rPr>
                <w:rFonts w:ascii="Times New Roman" w:eastAsia="Times New Roman" w:hAnsi="Times New Roman" w:cs="Times New Roman"/>
                <w:b/>
                <w:sz w:val="24"/>
                <w:szCs w:val="24"/>
              </w:rPr>
              <w:t>§ 50</w:t>
            </w:r>
          </w:p>
        </w:tc>
        <w:tc>
          <w:tcPr>
            <w:tcW w:w="741" w:type="dxa"/>
            <w:tcBorders>
              <w:top w:val="single" w:sz="8" w:space="0" w:color="auto"/>
              <w:left w:val="single" w:sz="8" w:space="0" w:color="auto"/>
              <w:bottom w:val="single" w:sz="12" w:space="0" w:color="auto"/>
              <w:right w:val="single" w:sz="8" w:space="0" w:color="auto"/>
            </w:tcBorders>
            <w:vAlign w:val="center"/>
          </w:tcPr>
          <w:p w:rsidR="008769AF" w:rsidRPr="00FF6F15" w:rsidRDefault="008769AF" w:rsidP="00CC2C87">
            <w:pPr>
              <w:ind w:left="158"/>
              <w:jc w:val="center"/>
              <w:rPr>
                <w:rFonts w:ascii="Times New Roman" w:eastAsia="Times New Roman" w:hAnsi="Times New Roman" w:cs="Times New Roman"/>
                <w:sz w:val="24"/>
                <w:szCs w:val="24"/>
              </w:rPr>
            </w:pPr>
            <w:r w:rsidRPr="00FF6F15">
              <w:rPr>
                <w:rFonts w:ascii="Times New Roman" w:eastAsia="Times New Roman" w:hAnsi="Times New Roman" w:cs="Times New Roman"/>
                <w:b/>
                <w:sz w:val="24"/>
                <w:szCs w:val="24"/>
              </w:rPr>
              <w:t>§ 22</w:t>
            </w:r>
          </w:p>
        </w:tc>
        <w:tc>
          <w:tcPr>
            <w:tcW w:w="1393" w:type="dxa"/>
            <w:tcBorders>
              <w:top w:val="single" w:sz="8" w:space="0" w:color="auto"/>
              <w:left w:val="single" w:sz="8" w:space="0" w:color="auto"/>
              <w:bottom w:val="single" w:sz="12" w:space="0" w:color="auto"/>
              <w:right w:val="single" w:sz="8" w:space="0" w:color="auto"/>
            </w:tcBorders>
            <w:vAlign w:val="center"/>
          </w:tcPr>
          <w:p w:rsidR="008769AF" w:rsidRPr="00FF6F15" w:rsidRDefault="008769AF" w:rsidP="00CC2C87">
            <w:pPr>
              <w:spacing w:line="280" w:lineRule="auto"/>
              <w:jc w:val="center"/>
              <w:rPr>
                <w:rFonts w:ascii="Times New Roman" w:eastAsia="Times New Roman" w:hAnsi="Times New Roman" w:cs="Times New Roman"/>
                <w:sz w:val="24"/>
                <w:szCs w:val="24"/>
              </w:rPr>
            </w:pPr>
            <w:r w:rsidRPr="00FF6F15">
              <w:rPr>
                <w:rFonts w:ascii="Times New Roman" w:eastAsia="Times New Roman" w:hAnsi="Times New Roman" w:cs="Times New Roman"/>
                <w:b/>
                <w:sz w:val="24"/>
                <w:szCs w:val="24"/>
              </w:rPr>
              <w:t>všeobecne  záväzné</w:t>
            </w:r>
          </w:p>
          <w:p w:rsidR="008769AF" w:rsidRPr="00FF6F15" w:rsidRDefault="008769AF" w:rsidP="00CC2C87">
            <w:pPr>
              <w:ind w:left="28"/>
              <w:jc w:val="center"/>
              <w:rPr>
                <w:rFonts w:ascii="Times New Roman" w:eastAsia="Times New Roman" w:hAnsi="Times New Roman" w:cs="Times New Roman"/>
                <w:sz w:val="24"/>
                <w:szCs w:val="24"/>
              </w:rPr>
            </w:pPr>
            <w:r w:rsidRPr="00FF6F15">
              <w:rPr>
                <w:rFonts w:ascii="Times New Roman" w:eastAsia="Times New Roman" w:hAnsi="Times New Roman" w:cs="Times New Roman"/>
                <w:b/>
                <w:sz w:val="24"/>
                <w:szCs w:val="24"/>
              </w:rPr>
              <w:t>nariadenia mesta</w:t>
            </w:r>
          </w:p>
        </w:tc>
        <w:tc>
          <w:tcPr>
            <w:tcW w:w="921" w:type="dxa"/>
            <w:tcBorders>
              <w:top w:val="single" w:sz="8" w:space="0" w:color="auto"/>
              <w:left w:val="single" w:sz="8" w:space="0" w:color="auto"/>
              <w:bottom w:val="single" w:sz="12" w:space="0" w:color="auto"/>
              <w:right w:val="single" w:sz="8" w:space="0" w:color="auto"/>
            </w:tcBorders>
            <w:vAlign w:val="center"/>
          </w:tcPr>
          <w:p w:rsidR="008769AF" w:rsidRPr="00FF6F15" w:rsidRDefault="008769AF" w:rsidP="00CC2C87">
            <w:pPr>
              <w:ind w:left="50"/>
              <w:jc w:val="center"/>
              <w:rPr>
                <w:rFonts w:ascii="Times New Roman" w:eastAsia="Times New Roman" w:hAnsi="Times New Roman" w:cs="Times New Roman"/>
                <w:sz w:val="24"/>
                <w:szCs w:val="24"/>
              </w:rPr>
            </w:pPr>
            <w:r w:rsidRPr="00FF6F15">
              <w:rPr>
                <w:rFonts w:ascii="Times New Roman" w:eastAsia="Times New Roman" w:hAnsi="Times New Roman" w:cs="Times New Roman"/>
                <w:b/>
                <w:sz w:val="24"/>
                <w:szCs w:val="24"/>
              </w:rPr>
              <w:t>ostatné</w:t>
            </w:r>
          </w:p>
        </w:tc>
        <w:tc>
          <w:tcPr>
            <w:tcW w:w="915" w:type="dxa"/>
            <w:tcBorders>
              <w:top w:val="single" w:sz="8" w:space="0" w:color="auto"/>
              <w:left w:val="single" w:sz="8" w:space="0" w:color="auto"/>
              <w:bottom w:val="single" w:sz="12" w:space="0" w:color="auto"/>
              <w:right w:val="single" w:sz="8" w:space="0" w:color="auto"/>
            </w:tcBorders>
            <w:vAlign w:val="center"/>
          </w:tcPr>
          <w:p w:rsidR="008769AF" w:rsidRPr="00FF6F15" w:rsidRDefault="008769AF" w:rsidP="00CC2C87">
            <w:pPr>
              <w:ind w:left="152"/>
              <w:jc w:val="center"/>
              <w:rPr>
                <w:rFonts w:ascii="Times New Roman" w:eastAsia="Times New Roman" w:hAnsi="Times New Roman" w:cs="Times New Roman"/>
                <w:sz w:val="24"/>
                <w:szCs w:val="24"/>
              </w:rPr>
            </w:pPr>
            <w:r w:rsidRPr="00FF6F15">
              <w:rPr>
                <w:rFonts w:ascii="Times New Roman" w:eastAsia="Times New Roman" w:hAnsi="Times New Roman" w:cs="Times New Roman"/>
                <w:b/>
                <w:sz w:val="24"/>
                <w:szCs w:val="24"/>
              </w:rPr>
              <w:t>spolu</w:t>
            </w:r>
          </w:p>
        </w:tc>
      </w:tr>
      <w:tr w:rsidR="00186CD1" w:rsidRPr="00FF6F15" w:rsidTr="00CC2C87">
        <w:trPr>
          <w:trHeight w:val="581"/>
        </w:trPr>
        <w:tc>
          <w:tcPr>
            <w:tcW w:w="426"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13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1  </w:t>
            </w:r>
          </w:p>
        </w:tc>
        <w:tc>
          <w:tcPr>
            <w:tcW w:w="3702"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Celkový počet zistených    </w:t>
            </w:r>
          </w:p>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priestupkov     </w:t>
            </w:r>
          </w:p>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vlastnou činnosťou </w:t>
            </w:r>
          </w:p>
        </w:tc>
        <w:tc>
          <w:tcPr>
            <w:tcW w:w="720" w:type="dxa"/>
            <w:tcBorders>
              <w:top w:val="single" w:sz="12"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30</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F45550" w:rsidP="00CC2C87">
            <w:pPr>
              <w:ind w:lef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41" w:type="dxa"/>
            <w:tcBorders>
              <w:top w:val="single" w:sz="12" w:space="0" w:color="auto"/>
              <w:left w:val="single" w:sz="8" w:space="0" w:color="auto"/>
              <w:bottom w:val="single" w:sz="12" w:space="0" w:color="auto"/>
              <w:right w:val="single" w:sz="8" w:space="0" w:color="auto"/>
            </w:tcBorders>
            <w:vAlign w:val="center"/>
          </w:tcPr>
          <w:p w:rsidR="008769AF" w:rsidRPr="00FF6F15" w:rsidRDefault="001B2068"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238</w:t>
            </w:r>
          </w:p>
        </w:tc>
        <w:tc>
          <w:tcPr>
            <w:tcW w:w="1393" w:type="dxa"/>
            <w:tcBorders>
              <w:top w:val="single" w:sz="12"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5</w:t>
            </w:r>
          </w:p>
        </w:tc>
        <w:tc>
          <w:tcPr>
            <w:tcW w:w="921" w:type="dxa"/>
            <w:tcBorders>
              <w:top w:val="single" w:sz="12" w:space="0" w:color="auto"/>
              <w:left w:val="single" w:sz="8" w:space="0" w:color="auto"/>
              <w:bottom w:val="single" w:sz="12" w:space="0" w:color="auto"/>
              <w:right w:val="single" w:sz="8" w:space="0" w:color="auto"/>
            </w:tcBorders>
            <w:vAlign w:val="center"/>
          </w:tcPr>
          <w:p w:rsidR="008769AF" w:rsidRPr="00FF6F15" w:rsidRDefault="00F45550" w:rsidP="00CC2C87">
            <w:pPr>
              <w:ind w:lef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15" w:type="dxa"/>
            <w:tcBorders>
              <w:top w:val="single" w:sz="12" w:space="0" w:color="auto"/>
              <w:left w:val="single" w:sz="8" w:space="0" w:color="auto"/>
              <w:bottom w:val="single" w:sz="12" w:space="0" w:color="auto"/>
              <w:right w:val="single" w:sz="8" w:space="0" w:color="auto"/>
            </w:tcBorders>
            <w:vAlign w:val="center"/>
          </w:tcPr>
          <w:p w:rsidR="008769AF" w:rsidRPr="00FF6F15" w:rsidRDefault="00F45550" w:rsidP="00CC2C87">
            <w:pPr>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r>
      <w:tr w:rsidR="00186CD1" w:rsidRPr="00FF6F15" w:rsidTr="00CC2C87">
        <w:trPr>
          <w:trHeight w:val="860"/>
        </w:trPr>
        <w:tc>
          <w:tcPr>
            <w:tcW w:w="426"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13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2  </w:t>
            </w:r>
          </w:p>
        </w:tc>
        <w:tc>
          <w:tcPr>
            <w:tcW w:w="3702"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2" w:right="1153"/>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Celkový počet </w:t>
            </w:r>
          </w:p>
          <w:p w:rsidR="008769AF" w:rsidRPr="00FF6F15" w:rsidRDefault="008769AF" w:rsidP="00CC2C87">
            <w:pPr>
              <w:ind w:left="2" w:right="1153"/>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oznámených  </w:t>
            </w:r>
          </w:p>
          <w:p w:rsidR="008769AF" w:rsidRPr="00FF6F15" w:rsidRDefault="008769AF" w:rsidP="00CC2C87">
            <w:pPr>
              <w:ind w:left="2" w:right="1153"/>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priestupkov   </w:t>
            </w:r>
          </w:p>
          <w:p w:rsidR="008769AF" w:rsidRPr="00FF6F15" w:rsidRDefault="008769AF" w:rsidP="00CC2C87">
            <w:pPr>
              <w:ind w:left="2" w:right="1153"/>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na útvar obecnej polície </w:t>
            </w:r>
          </w:p>
        </w:tc>
        <w:tc>
          <w:tcPr>
            <w:tcW w:w="720" w:type="dxa"/>
            <w:tcBorders>
              <w:top w:val="single" w:sz="12" w:space="0" w:color="auto"/>
              <w:left w:val="single" w:sz="8" w:space="0" w:color="auto"/>
              <w:bottom w:val="single" w:sz="12" w:space="0" w:color="auto"/>
              <w:right w:val="single" w:sz="8" w:space="0" w:color="auto"/>
            </w:tcBorders>
            <w:vAlign w:val="center"/>
          </w:tcPr>
          <w:p w:rsidR="008769AF" w:rsidRPr="00FF6F15" w:rsidRDefault="00F45550" w:rsidP="00CC2C87">
            <w:pPr>
              <w:ind w:lef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625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4</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F45550" w:rsidP="00CC2C87">
            <w:pPr>
              <w:ind w:lef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25F69" w:rsidRPr="00FF6F15">
              <w:rPr>
                <w:rFonts w:ascii="Times New Roman" w:eastAsia="Times New Roman" w:hAnsi="Times New Roman" w:cs="Times New Roman"/>
                <w:sz w:val="24"/>
                <w:szCs w:val="24"/>
              </w:rPr>
              <w:t>5</w:t>
            </w:r>
          </w:p>
        </w:tc>
        <w:tc>
          <w:tcPr>
            <w:tcW w:w="741" w:type="dxa"/>
            <w:tcBorders>
              <w:top w:val="single" w:sz="12" w:space="0" w:color="auto"/>
              <w:left w:val="single" w:sz="8" w:space="0" w:color="auto"/>
              <w:bottom w:val="single" w:sz="12" w:space="0" w:color="auto"/>
              <w:right w:val="single" w:sz="8" w:space="0" w:color="auto"/>
            </w:tcBorders>
            <w:vAlign w:val="center"/>
          </w:tcPr>
          <w:p w:rsidR="008769AF" w:rsidRPr="00FF6F15" w:rsidRDefault="001B2068"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117</w:t>
            </w:r>
          </w:p>
        </w:tc>
        <w:tc>
          <w:tcPr>
            <w:tcW w:w="1393" w:type="dxa"/>
            <w:tcBorders>
              <w:top w:val="single" w:sz="12"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w:t>
            </w:r>
          </w:p>
        </w:tc>
        <w:tc>
          <w:tcPr>
            <w:tcW w:w="921" w:type="dxa"/>
            <w:tcBorders>
              <w:top w:val="single" w:sz="12" w:space="0" w:color="auto"/>
              <w:left w:val="single" w:sz="8" w:space="0" w:color="auto"/>
              <w:bottom w:val="single" w:sz="12" w:space="0" w:color="auto"/>
              <w:right w:val="single" w:sz="8" w:space="0" w:color="auto"/>
            </w:tcBorders>
            <w:vAlign w:val="center"/>
          </w:tcPr>
          <w:p w:rsidR="008769AF" w:rsidRPr="00FF6F15" w:rsidRDefault="00F45550" w:rsidP="00CC2C87">
            <w:pPr>
              <w:ind w:lef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15" w:type="dxa"/>
            <w:tcBorders>
              <w:top w:val="single" w:sz="12" w:space="0" w:color="auto"/>
              <w:left w:val="single" w:sz="8" w:space="0" w:color="auto"/>
              <w:bottom w:val="single" w:sz="12" w:space="0" w:color="auto"/>
              <w:right w:val="single" w:sz="8" w:space="0" w:color="auto"/>
            </w:tcBorders>
            <w:vAlign w:val="center"/>
          </w:tcPr>
          <w:p w:rsidR="008769AF" w:rsidRPr="00FF6F15" w:rsidRDefault="00F45550" w:rsidP="00CC2C87">
            <w:pPr>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r>
      <w:tr w:rsidR="00186CD1" w:rsidRPr="00FF6F15" w:rsidTr="00A221AD">
        <w:trPr>
          <w:trHeight w:val="305"/>
        </w:trPr>
        <w:tc>
          <w:tcPr>
            <w:tcW w:w="426"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13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3  </w:t>
            </w:r>
          </w:p>
        </w:tc>
        <w:tc>
          <w:tcPr>
            <w:tcW w:w="3702"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Celkový počet uložených  </w:t>
            </w:r>
          </w:p>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priestupkov </w:t>
            </w:r>
          </w:p>
        </w:tc>
        <w:tc>
          <w:tcPr>
            <w:tcW w:w="720" w:type="dxa"/>
            <w:tcBorders>
              <w:top w:val="single" w:sz="12" w:space="0" w:color="auto"/>
              <w:left w:val="single" w:sz="8" w:space="0" w:color="auto"/>
              <w:bottom w:val="single" w:sz="12" w:space="0" w:color="auto"/>
              <w:right w:val="single" w:sz="8" w:space="0" w:color="auto"/>
            </w:tcBorders>
            <w:vAlign w:val="center"/>
          </w:tcPr>
          <w:p w:rsidR="008769AF" w:rsidRPr="00FF6F15" w:rsidRDefault="009F2E28"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1</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8C67FC" w:rsidP="008C67FC">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0</w:t>
            </w:r>
          </w:p>
        </w:tc>
        <w:tc>
          <w:tcPr>
            <w:tcW w:w="737" w:type="dxa"/>
            <w:tcBorders>
              <w:top w:val="single" w:sz="12" w:space="0" w:color="auto"/>
              <w:left w:val="single" w:sz="8" w:space="0" w:color="auto"/>
              <w:bottom w:val="single" w:sz="12" w:space="0" w:color="auto"/>
              <w:right w:val="single" w:sz="8" w:space="0" w:color="auto"/>
            </w:tcBorders>
            <w:vAlign w:val="bottom"/>
          </w:tcPr>
          <w:p w:rsidR="008769AF" w:rsidRPr="00FF6F15" w:rsidRDefault="008769AF" w:rsidP="00A221AD">
            <w:pPr>
              <w:ind w:left="2"/>
              <w:jc w:val="center"/>
              <w:rPr>
                <w:rFonts w:ascii="Times New Roman" w:eastAsia="Times New Roman" w:hAnsi="Times New Roman" w:cs="Times New Roman"/>
                <w:sz w:val="24"/>
                <w:szCs w:val="24"/>
              </w:rPr>
            </w:pPr>
          </w:p>
          <w:p w:rsidR="00625F69" w:rsidRPr="00FF6F15" w:rsidRDefault="00FF6F15" w:rsidP="00A221AD">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w:t>
            </w:r>
          </w:p>
          <w:p w:rsidR="00625F69" w:rsidRPr="00FF6F15" w:rsidRDefault="00625F69" w:rsidP="00A221AD">
            <w:pPr>
              <w:ind w:left="2"/>
              <w:jc w:val="center"/>
              <w:rPr>
                <w:rFonts w:ascii="Times New Roman" w:eastAsia="Times New Roman" w:hAnsi="Times New Roman" w:cs="Times New Roman"/>
                <w:sz w:val="24"/>
                <w:szCs w:val="24"/>
              </w:rPr>
            </w:pPr>
          </w:p>
        </w:tc>
        <w:tc>
          <w:tcPr>
            <w:tcW w:w="741" w:type="dxa"/>
            <w:tcBorders>
              <w:top w:val="single" w:sz="12" w:space="0" w:color="auto"/>
              <w:left w:val="single" w:sz="8" w:space="0" w:color="auto"/>
              <w:bottom w:val="single" w:sz="12" w:space="0" w:color="auto"/>
              <w:right w:val="single" w:sz="8" w:space="0" w:color="auto"/>
            </w:tcBorders>
            <w:vAlign w:val="center"/>
          </w:tcPr>
          <w:p w:rsidR="008769AF" w:rsidRPr="00FF6F15" w:rsidRDefault="00FF6F15"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9</w:t>
            </w:r>
          </w:p>
        </w:tc>
        <w:tc>
          <w:tcPr>
            <w:tcW w:w="1393" w:type="dxa"/>
            <w:tcBorders>
              <w:top w:val="single" w:sz="12"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921" w:type="dxa"/>
            <w:tcBorders>
              <w:top w:val="single" w:sz="12" w:space="0" w:color="auto"/>
              <w:left w:val="single" w:sz="8" w:space="0" w:color="auto"/>
              <w:bottom w:val="single" w:sz="12" w:space="0" w:color="auto"/>
              <w:right w:val="single" w:sz="8" w:space="0" w:color="auto"/>
            </w:tcBorders>
            <w:vAlign w:val="center"/>
          </w:tcPr>
          <w:p w:rsidR="008769AF" w:rsidRPr="00FF6F15" w:rsidRDefault="008C67FC"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915" w:type="dxa"/>
            <w:tcBorders>
              <w:top w:val="single" w:sz="12" w:space="0" w:color="auto"/>
              <w:left w:val="single" w:sz="8" w:space="0" w:color="auto"/>
              <w:bottom w:val="single" w:sz="12" w:space="0" w:color="auto"/>
              <w:right w:val="single" w:sz="8" w:space="0" w:color="auto"/>
            </w:tcBorders>
            <w:vAlign w:val="center"/>
          </w:tcPr>
          <w:p w:rsidR="008769AF" w:rsidRPr="00FF6F15" w:rsidRDefault="00F45550" w:rsidP="00CC2C87">
            <w:pPr>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186CD1" w:rsidRPr="00FF6F15" w:rsidTr="00CC2C87">
        <w:trPr>
          <w:trHeight w:val="307"/>
        </w:trPr>
        <w:tc>
          <w:tcPr>
            <w:tcW w:w="426"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13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4  </w:t>
            </w:r>
          </w:p>
        </w:tc>
        <w:tc>
          <w:tcPr>
            <w:tcW w:w="3702"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Celkový počet odložených </w:t>
            </w:r>
          </w:p>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priestupkov </w:t>
            </w:r>
          </w:p>
        </w:tc>
        <w:tc>
          <w:tcPr>
            <w:tcW w:w="720" w:type="dxa"/>
            <w:tcBorders>
              <w:top w:val="single" w:sz="12" w:space="0" w:color="auto"/>
              <w:left w:val="single" w:sz="8" w:space="0" w:color="auto"/>
              <w:bottom w:val="single" w:sz="12" w:space="0" w:color="auto"/>
              <w:right w:val="single" w:sz="8" w:space="0" w:color="auto"/>
            </w:tcBorders>
            <w:vAlign w:val="center"/>
          </w:tcPr>
          <w:p w:rsidR="008769AF" w:rsidRPr="00FF6F15" w:rsidRDefault="009F2E28"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1</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625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9F2E28"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w:t>
            </w:r>
          </w:p>
        </w:tc>
        <w:tc>
          <w:tcPr>
            <w:tcW w:w="741" w:type="dxa"/>
            <w:tcBorders>
              <w:top w:val="single" w:sz="12" w:space="0" w:color="auto"/>
              <w:left w:val="single" w:sz="8" w:space="0" w:color="auto"/>
              <w:bottom w:val="single" w:sz="12" w:space="0" w:color="auto"/>
              <w:right w:val="single" w:sz="8" w:space="0" w:color="auto"/>
            </w:tcBorders>
            <w:vAlign w:val="center"/>
          </w:tcPr>
          <w:p w:rsidR="008769AF" w:rsidRPr="00FF6F15" w:rsidRDefault="004D12C1" w:rsidP="00CC2C87">
            <w:pPr>
              <w:ind w:lef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93" w:type="dxa"/>
            <w:tcBorders>
              <w:top w:val="single" w:sz="12"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921" w:type="dxa"/>
            <w:tcBorders>
              <w:top w:val="single" w:sz="12" w:space="0" w:color="auto"/>
              <w:left w:val="single" w:sz="8" w:space="0" w:color="auto"/>
              <w:bottom w:val="single" w:sz="12" w:space="0" w:color="auto"/>
              <w:right w:val="single" w:sz="8" w:space="0" w:color="auto"/>
            </w:tcBorders>
            <w:vAlign w:val="center"/>
          </w:tcPr>
          <w:p w:rsidR="008769AF" w:rsidRPr="00FF6F15" w:rsidRDefault="008C67FC"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915" w:type="dxa"/>
            <w:tcBorders>
              <w:top w:val="single" w:sz="12" w:space="0" w:color="auto"/>
              <w:left w:val="single" w:sz="8" w:space="0" w:color="auto"/>
              <w:bottom w:val="single" w:sz="12" w:space="0" w:color="auto"/>
              <w:right w:val="single" w:sz="8" w:space="0" w:color="auto"/>
            </w:tcBorders>
            <w:vAlign w:val="center"/>
          </w:tcPr>
          <w:p w:rsidR="008769AF" w:rsidRPr="00FF6F15" w:rsidRDefault="004D12C1" w:rsidP="00CC2C87">
            <w:pPr>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86CD1" w:rsidRPr="00FF6F15" w:rsidTr="00CC2C87">
        <w:trPr>
          <w:trHeight w:val="581"/>
        </w:trPr>
        <w:tc>
          <w:tcPr>
            <w:tcW w:w="426"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13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5  </w:t>
            </w:r>
          </w:p>
        </w:tc>
        <w:tc>
          <w:tcPr>
            <w:tcW w:w="3702"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Celkový počet odovzdaných   </w:t>
            </w:r>
          </w:p>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priestupkov </w:t>
            </w:r>
          </w:p>
        </w:tc>
        <w:tc>
          <w:tcPr>
            <w:tcW w:w="720" w:type="dxa"/>
            <w:tcBorders>
              <w:top w:val="single" w:sz="12" w:space="0" w:color="auto"/>
              <w:left w:val="single" w:sz="8" w:space="0" w:color="auto"/>
              <w:bottom w:val="single" w:sz="12" w:space="0" w:color="auto"/>
              <w:right w:val="single" w:sz="8" w:space="0" w:color="auto"/>
            </w:tcBorders>
            <w:vAlign w:val="center"/>
          </w:tcPr>
          <w:p w:rsidR="008769AF" w:rsidRPr="00FF6F15" w:rsidRDefault="002514B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A94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1</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7</w:t>
            </w:r>
          </w:p>
        </w:tc>
        <w:tc>
          <w:tcPr>
            <w:tcW w:w="741" w:type="dxa"/>
            <w:tcBorders>
              <w:top w:val="single" w:sz="12" w:space="0" w:color="auto"/>
              <w:left w:val="single" w:sz="8" w:space="0" w:color="auto"/>
              <w:bottom w:val="single" w:sz="12" w:space="0" w:color="auto"/>
              <w:right w:val="single" w:sz="8" w:space="0" w:color="auto"/>
            </w:tcBorders>
            <w:vAlign w:val="center"/>
          </w:tcPr>
          <w:p w:rsidR="008769AF" w:rsidRPr="00FF6F15" w:rsidRDefault="00E63ABE"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w:t>
            </w:r>
          </w:p>
        </w:tc>
        <w:tc>
          <w:tcPr>
            <w:tcW w:w="1393" w:type="dxa"/>
            <w:tcBorders>
              <w:top w:val="single" w:sz="12"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w:t>
            </w:r>
          </w:p>
        </w:tc>
        <w:tc>
          <w:tcPr>
            <w:tcW w:w="921"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915" w:type="dxa"/>
            <w:tcBorders>
              <w:top w:val="single" w:sz="12" w:space="0" w:color="auto"/>
              <w:left w:val="single" w:sz="8" w:space="0" w:color="auto"/>
              <w:bottom w:val="single" w:sz="12" w:space="0" w:color="auto"/>
              <w:right w:val="single" w:sz="8" w:space="0" w:color="auto"/>
            </w:tcBorders>
            <w:vAlign w:val="center"/>
          </w:tcPr>
          <w:p w:rsidR="008769AF" w:rsidRPr="00FF6F15" w:rsidRDefault="00FF6F15" w:rsidP="00CC2C87">
            <w:pPr>
              <w:ind w:left="4"/>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14</w:t>
            </w:r>
          </w:p>
        </w:tc>
      </w:tr>
      <w:tr w:rsidR="00186CD1" w:rsidRPr="00FF6F15" w:rsidTr="00CC2C87">
        <w:trPr>
          <w:trHeight w:val="859"/>
        </w:trPr>
        <w:tc>
          <w:tcPr>
            <w:tcW w:w="426"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13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6  </w:t>
            </w:r>
          </w:p>
        </w:tc>
        <w:tc>
          <w:tcPr>
            <w:tcW w:w="3702" w:type="dxa"/>
            <w:tcBorders>
              <w:top w:val="single" w:sz="12" w:space="0" w:color="auto"/>
              <w:left w:val="single" w:sz="8" w:space="0" w:color="auto"/>
              <w:bottom w:val="single" w:sz="12" w:space="0" w:color="auto"/>
              <w:right w:val="single" w:sz="8" w:space="0" w:color="auto"/>
            </w:tcBorders>
            <w:vAlign w:val="center"/>
          </w:tcPr>
          <w:p w:rsidR="008769AF" w:rsidRPr="00FF6F15" w:rsidRDefault="008769AF" w:rsidP="00CC2C87">
            <w:pPr>
              <w:ind w:left="2" w:right="1153"/>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Celkový počet </w:t>
            </w:r>
          </w:p>
          <w:p w:rsidR="008769AF" w:rsidRPr="00FF6F15" w:rsidRDefault="008769AF" w:rsidP="00CC2C87">
            <w:pPr>
              <w:ind w:left="2" w:right="1153"/>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oznámených </w:t>
            </w:r>
          </w:p>
          <w:p w:rsidR="008769AF" w:rsidRPr="00FF6F15" w:rsidRDefault="008769AF" w:rsidP="00CC2C87">
            <w:pPr>
              <w:ind w:left="2" w:right="1153"/>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priestupkov   </w:t>
            </w:r>
          </w:p>
          <w:p w:rsidR="008769AF" w:rsidRPr="00FF6F15" w:rsidRDefault="008769AF" w:rsidP="00CC2C87">
            <w:pPr>
              <w:ind w:left="2" w:right="1153"/>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príslušnému orgánu </w:t>
            </w:r>
          </w:p>
        </w:tc>
        <w:tc>
          <w:tcPr>
            <w:tcW w:w="720" w:type="dxa"/>
            <w:tcBorders>
              <w:top w:val="single" w:sz="12" w:space="0" w:color="auto"/>
              <w:left w:val="single" w:sz="8" w:space="0" w:color="auto"/>
              <w:bottom w:val="single" w:sz="12" w:space="0" w:color="auto"/>
              <w:right w:val="single" w:sz="8" w:space="0" w:color="auto"/>
            </w:tcBorders>
            <w:vAlign w:val="center"/>
          </w:tcPr>
          <w:p w:rsidR="008769AF" w:rsidRPr="00FF6F15" w:rsidRDefault="00A94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7</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CE454F"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737" w:type="dxa"/>
            <w:tcBorders>
              <w:top w:val="single" w:sz="12"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5</w:t>
            </w:r>
          </w:p>
        </w:tc>
        <w:tc>
          <w:tcPr>
            <w:tcW w:w="741" w:type="dxa"/>
            <w:tcBorders>
              <w:top w:val="single" w:sz="12" w:space="0" w:color="auto"/>
              <w:left w:val="single" w:sz="8" w:space="0" w:color="auto"/>
              <w:bottom w:val="single" w:sz="12" w:space="0" w:color="auto"/>
              <w:right w:val="single" w:sz="8" w:space="0" w:color="auto"/>
            </w:tcBorders>
            <w:vAlign w:val="center"/>
          </w:tcPr>
          <w:p w:rsidR="008769AF" w:rsidRPr="00FF6F15" w:rsidRDefault="00A94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3</w:t>
            </w:r>
          </w:p>
        </w:tc>
        <w:tc>
          <w:tcPr>
            <w:tcW w:w="1393" w:type="dxa"/>
            <w:tcBorders>
              <w:top w:val="single" w:sz="12"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3</w:t>
            </w:r>
          </w:p>
        </w:tc>
        <w:tc>
          <w:tcPr>
            <w:tcW w:w="921" w:type="dxa"/>
            <w:tcBorders>
              <w:top w:val="single" w:sz="12" w:space="0" w:color="auto"/>
              <w:left w:val="single" w:sz="8" w:space="0" w:color="auto"/>
              <w:bottom w:val="single" w:sz="12" w:space="0" w:color="auto"/>
              <w:right w:val="single" w:sz="8" w:space="0" w:color="auto"/>
            </w:tcBorders>
            <w:vAlign w:val="center"/>
          </w:tcPr>
          <w:p w:rsidR="008769AF" w:rsidRPr="00FF6F15" w:rsidRDefault="00A221AD"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3</w:t>
            </w:r>
          </w:p>
        </w:tc>
        <w:tc>
          <w:tcPr>
            <w:tcW w:w="915" w:type="dxa"/>
            <w:tcBorders>
              <w:top w:val="single" w:sz="12" w:space="0" w:color="auto"/>
              <w:left w:val="single" w:sz="8" w:space="0" w:color="auto"/>
              <w:bottom w:val="single" w:sz="12" w:space="0" w:color="auto"/>
              <w:right w:val="single" w:sz="8" w:space="0" w:color="auto"/>
            </w:tcBorders>
            <w:vAlign w:val="center"/>
          </w:tcPr>
          <w:p w:rsidR="008769AF" w:rsidRPr="00FF6F15" w:rsidRDefault="00FF6F15" w:rsidP="00CC2C87">
            <w:pPr>
              <w:ind w:left="4"/>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21</w:t>
            </w:r>
          </w:p>
        </w:tc>
      </w:tr>
      <w:tr w:rsidR="00186CD1" w:rsidRPr="00FF6F15" w:rsidTr="00CC2C87">
        <w:trPr>
          <w:trHeight w:val="857"/>
        </w:trPr>
        <w:tc>
          <w:tcPr>
            <w:tcW w:w="426" w:type="dxa"/>
            <w:vMerge w:val="restart"/>
            <w:tcBorders>
              <w:top w:val="single" w:sz="12" w:space="0" w:color="auto"/>
              <w:left w:val="single" w:sz="8" w:space="0" w:color="auto"/>
              <w:bottom w:val="single" w:sz="6" w:space="0" w:color="ACA899"/>
              <w:right w:val="single" w:sz="8" w:space="0" w:color="auto"/>
            </w:tcBorders>
            <w:vAlign w:val="center"/>
          </w:tcPr>
          <w:p w:rsidR="008769AF" w:rsidRPr="00FF6F15" w:rsidRDefault="008769AF" w:rsidP="00CC2C87">
            <w:pPr>
              <w:ind w:left="13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7  </w:t>
            </w:r>
          </w:p>
        </w:tc>
        <w:tc>
          <w:tcPr>
            <w:tcW w:w="3702" w:type="dxa"/>
            <w:tcBorders>
              <w:top w:val="single" w:sz="12" w:space="0" w:color="auto"/>
              <w:left w:val="single" w:sz="8" w:space="0" w:color="auto"/>
              <w:bottom w:val="single" w:sz="8" w:space="0" w:color="auto"/>
              <w:right w:val="single" w:sz="8" w:space="0" w:color="auto"/>
            </w:tcBorders>
            <w:vAlign w:val="center"/>
          </w:tcPr>
          <w:p w:rsidR="008769AF" w:rsidRPr="00FF6F15" w:rsidRDefault="008769AF" w:rsidP="00CC2C87">
            <w:pPr>
              <w:ind w:left="2" w:right="122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Celkový počet  </w:t>
            </w:r>
          </w:p>
          <w:p w:rsidR="008769AF" w:rsidRPr="00FF6F15" w:rsidRDefault="008769AF" w:rsidP="00CC2C87">
            <w:pPr>
              <w:ind w:left="2" w:right="122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priestupkov </w:t>
            </w:r>
          </w:p>
          <w:p w:rsidR="008769AF" w:rsidRPr="00FF6F15" w:rsidRDefault="008769AF" w:rsidP="00CC2C87">
            <w:pPr>
              <w:ind w:left="2" w:right="122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prejednaných   </w:t>
            </w:r>
          </w:p>
          <w:p w:rsidR="008769AF" w:rsidRPr="00FF6F15" w:rsidRDefault="008769AF" w:rsidP="00CC2C87">
            <w:pPr>
              <w:ind w:left="2" w:right="122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v blokovom konaní </w:t>
            </w:r>
          </w:p>
        </w:tc>
        <w:tc>
          <w:tcPr>
            <w:tcW w:w="720" w:type="dxa"/>
            <w:tcBorders>
              <w:top w:val="single" w:sz="12" w:space="0" w:color="auto"/>
              <w:left w:val="single" w:sz="8" w:space="0" w:color="auto"/>
              <w:bottom w:val="single" w:sz="8"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67</w:t>
            </w:r>
          </w:p>
        </w:tc>
        <w:tc>
          <w:tcPr>
            <w:tcW w:w="737" w:type="dxa"/>
            <w:tcBorders>
              <w:top w:val="single" w:sz="12" w:space="0" w:color="auto"/>
              <w:left w:val="single" w:sz="8" w:space="0" w:color="auto"/>
              <w:bottom w:val="single" w:sz="8" w:space="0" w:color="auto"/>
              <w:right w:val="single" w:sz="8" w:space="0" w:color="auto"/>
            </w:tcBorders>
            <w:vAlign w:val="center"/>
          </w:tcPr>
          <w:p w:rsidR="008769AF" w:rsidRPr="00FF6F15" w:rsidRDefault="00625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3</w:t>
            </w:r>
          </w:p>
        </w:tc>
        <w:tc>
          <w:tcPr>
            <w:tcW w:w="737" w:type="dxa"/>
            <w:tcBorders>
              <w:top w:val="single" w:sz="12" w:space="0" w:color="auto"/>
              <w:left w:val="single" w:sz="8" w:space="0" w:color="auto"/>
              <w:bottom w:val="single" w:sz="8" w:space="0" w:color="auto"/>
              <w:right w:val="single" w:sz="8" w:space="0" w:color="auto"/>
            </w:tcBorders>
            <w:vAlign w:val="center"/>
          </w:tcPr>
          <w:p w:rsidR="008769AF" w:rsidRPr="00FF6F15" w:rsidRDefault="00625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1</w:t>
            </w:r>
          </w:p>
        </w:tc>
        <w:tc>
          <w:tcPr>
            <w:tcW w:w="741" w:type="dxa"/>
            <w:tcBorders>
              <w:top w:val="single" w:sz="12" w:space="0" w:color="auto"/>
              <w:left w:val="single" w:sz="8" w:space="0" w:color="auto"/>
              <w:bottom w:val="single" w:sz="8" w:space="0" w:color="auto"/>
              <w:right w:val="single" w:sz="8" w:space="0" w:color="auto"/>
            </w:tcBorders>
            <w:vAlign w:val="center"/>
          </w:tcPr>
          <w:p w:rsidR="008769AF" w:rsidRPr="00FF6F15" w:rsidRDefault="002C7A05"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224</w:t>
            </w:r>
          </w:p>
        </w:tc>
        <w:tc>
          <w:tcPr>
            <w:tcW w:w="1393" w:type="dxa"/>
            <w:tcBorders>
              <w:top w:val="single" w:sz="12" w:space="0" w:color="auto"/>
              <w:left w:val="single" w:sz="8" w:space="0" w:color="auto"/>
              <w:bottom w:val="single" w:sz="8"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921" w:type="dxa"/>
            <w:tcBorders>
              <w:top w:val="single" w:sz="12" w:space="0" w:color="auto"/>
              <w:left w:val="single" w:sz="8" w:space="0" w:color="auto"/>
              <w:bottom w:val="single" w:sz="8" w:space="0" w:color="auto"/>
              <w:right w:val="single" w:sz="8" w:space="0" w:color="auto"/>
            </w:tcBorders>
            <w:vAlign w:val="center"/>
          </w:tcPr>
          <w:p w:rsidR="008769AF" w:rsidRPr="00FF6F15" w:rsidRDefault="00A221AD"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6</w:t>
            </w:r>
          </w:p>
        </w:tc>
        <w:tc>
          <w:tcPr>
            <w:tcW w:w="915" w:type="dxa"/>
            <w:tcBorders>
              <w:top w:val="single" w:sz="12" w:space="0" w:color="auto"/>
              <w:left w:val="single" w:sz="8" w:space="0" w:color="auto"/>
              <w:bottom w:val="single" w:sz="8" w:space="0" w:color="auto"/>
              <w:right w:val="single" w:sz="8" w:space="0" w:color="auto"/>
            </w:tcBorders>
            <w:vAlign w:val="center"/>
          </w:tcPr>
          <w:p w:rsidR="008769AF" w:rsidRPr="00FF6F15" w:rsidRDefault="00FF6F15" w:rsidP="00CC2C87">
            <w:pPr>
              <w:ind w:left="4"/>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301</w:t>
            </w:r>
          </w:p>
        </w:tc>
      </w:tr>
      <w:tr w:rsidR="00186CD1" w:rsidRPr="00FF6F15" w:rsidTr="00CC2C87">
        <w:trPr>
          <w:trHeight w:val="308"/>
        </w:trPr>
        <w:tc>
          <w:tcPr>
            <w:tcW w:w="426" w:type="dxa"/>
            <w:vMerge/>
            <w:tcBorders>
              <w:top w:val="nil"/>
              <w:left w:val="single" w:sz="8" w:space="0" w:color="auto"/>
              <w:bottom w:val="single" w:sz="12" w:space="0" w:color="auto"/>
              <w:right w:val="single" w:sz="8" w:space="0" w:color="auto"/>
            </w:tcBorders>
            <w:vAlign w:val="center"/>
          </w:tcPr>
          <w:p w:rsidR="008769AF" w:rsidRPr="00FF6F15" w:rsidRDefault="008769AF" w:rsidP="00CC2C87">
            <w:pPr>
              <w:rPr>
                <w:rFonts w:ascii="Times New Roman" w:eastAsia="Times New Roman" w:hAnsi="Times New Roman" w:cs="Times New Roman"/>
                <w:sz w:val="24"/>
                <w:szCs w:val="24"/>
              </w:rPr>
            </w:pPr>
          </w:p>
        </w:tc>
        <w:tc>
          <w:tcPr>
            <w:tcW w:w="3702" w:type="dxa"/>
            <w:tcBorders>
              <w:top w:val="single" w:sz="8" w:space="0" w:color="auto"/>
              <w:left w:val="single" w:sz="8" w:space="0" w:color="auto"/>
              <w:bottom w:val="single" w:sz="12" w:space="0" w:color="auto"/>
              <w:right w:val="single" w:sz="8" w:space="0" w:color="auto"/>
            </w:tcBorders>
            <w:vAlign w:val="center"/>
          </w:tcPr>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výška finančnej hotovosti (eur) </w:t>
            </w:r>
          </w:p>
        </w:tc>
        <w:tc>
          <w:tcPr>
            <w:tcW w:w="720" w:type="dxa"/>
            <w:tcBorders>
              <w:top w:val="single" w:sz="8"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235</w:t>
            </w:r>
          </w:p>
        </w:tc>
        <w:tc>
          <w:tcPr>
            <w:tcW w:w="737" w:type="dxa"/>
            <w:tcBorders>
              <w:top w:val="single" w:sz="8" w:space="0" w:color="auto"/>
              <w:left w:val="single" w:sz="8" w:space="0" w:color="auto"/>
              <w:bottom w:val="single" w:sz="12" w:space="0" w:color="auto"/>
              <w:right w:val="single" w:sz="8" w:space="0" w:color="auto"/>
            </w:tcBorders>
            <w:vAlign w:val="center"/>
          </w:tcPr>
          <w:p w:rsidR="008769AF" w:rsidRPr="00FF6F15" w:rsidRDefault="00625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50</w:t>
            </w:r>
          </w:p>
        </w:tc>
        <w:tc>
          <w:tcPr>
            <w:tcW w:w="737" w:type="dxa"/>
            <w:tcBorders>
              <w:top w:val="single" w:sz="8" w:space="0" w:color="auto"/>
              <w:left w:val="single" w:sz="8" w:space="0" w:color="auto"/>
              <w:bottom w:val="single" w:sz="12" w:space="0" w:color="auto"/>
              <w:right w:val="single" w:sz="8" w:space="0" w:color="auto"/>
            </w:tcBorders>
            <w:vAlign w:val="center"/>
          </w:tcPr>
          <w:p w:rsidR="008769AF" w:rsidRPr="00FF6F15" w:rsidRDefault="00AE6553" w:rsidP="008C67FC">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10</w:t>
            </w:r>
          </w:p>
        </w:tc>
        <w:tc>
          <w:tcPr>
            <w:tcW w:w="741" w:type="dxa"/>
            <w:tcBorders>
              <w:top w:val="single" w:sz="8" w:space="0" w:color="auto"/>
              <w:left w:val="single" w:sz="8" w:space="0" w:color="auto"/>
              <w:bottom w:val="single" w:sz="12" w:space="0" w:color="auto"/>
              <w:right w:val="single" w:sz="8" w:space="0" w:color="auto"/>
            </w:tcBorders>
            <w:vAlign w:val="center"/>
          </w:tcPr>
          <w:p w:rsidR="008769AF" w:rsidRPr="00FF6F15" w:rsidRDefault="007F47E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2025</w:t>
            </w:r>
          </w:p>
        </w:tc>
        <w:tc>
          <w:tcPr>
            <w:tcW w:w="1393" w:type="dxa"/>
            <w:tcBorders>
              <w:top w:val="single" w:sz="8" w:space="0" w:color="auto"/>
              <w:left w:val="single" w:sz="8" w:space="0" w:color="auto"/>
              <w:bottom w:val="single" w:sz="12"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921" w:type="dxa"/>
            <w:tcBorders>
              <w:top w:val="single" w:sz="8" w:space="0" w:color="auto"/>
              <w:left w:val="single" w:sz="8" w:space="0" w:color="auto"/>
              <w:bottom w:val="single" w:sz="12" w:space="0" w:color="auto"/>
              <w:right w:val="single" w:sz="8" w:space="0" w:color="auto"/>
            </w:tcBorders>
            <w:vAlign w:val="center"/>
          </w:tcPr>
          <w:p w:rsidR="008769AF" w:rsidRPr="00FF6F15" w:rsidRDefault="00A221AD"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65</w:t>
            </w:r>
          </w:p>
        </w:tc>
        <w:tc>
          <w:tcPr>
            <w:tcW w:w="915" w:type="dxa"/>
            <w:tcBorders>
              <w:top w:val="single" w:sz="8" w:space="0" w:color="auto"/>
              <w:left w:val="single" w:sz="8" w:space="0" w:color="auto"/>
              <w:bottom w:val="single" w:sz="12" w:space="0" w:color="auto"/>
              <w:right w:val="single" w:sz="8" w:space="0" w:color="auto"/>
            </w:tcBorders>
            <w:vAlign w:val="center"/>
          </w:tcPr>
          <w:p w:rsidR="008769AF" w:rsidRPr="00FF6F15" w:rsidRDefault="00FF6F15" w:rsidP="00CC2C87">
            <w:pPr>
              <w:ind w:left="4"/>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2621</w:t>
            </w:r>
          </w:p>
        </w:tc>
      </w:tr>
      <w:tr w:rsidR="00186CD1" w:rsidRPr="00FF6F15" w:rsidTr="00CC2C87">
        <w:trPr>
          <w:trHeight w:val="1133"/>
        </w:trPr>
        <w:tc>
          <w:tcPr>
            <w:tcW w:w="426" w:type="dxa"/>
            <w:vMerge w:val="restart"/>
            <w:tcBorders>
              <w:top w:val="single" w:sz="12" w:space="0" w:color="auto"/>
              <w:left w:val="single" w:sz="8" w:space="0" w:color="auto"/>
              <w:bottom w:val="single" w:sz="6" w:space="0" w:color="ACA899"/>
              <w:right w:val="single" w:sz="8" w:space="0" w:color="auto"/>
            </w:tcBorders>
            <w:vAlign w:val="center"/>
          </w:tcPr>
          <w:p w:rsidR="008769AF" w:rsidRPr="00FF6F15" w:rsidRDefault="008769AF" w:rsidP="00CC2C87">
            <w:pPr>
              <w:ind w:left="137"/>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8  </w:t>
            </w:r>
          </w:p>
        </w:tc>
        <w:tc>
          <w:tcPr>
            <w:tcW w:w="3702" w:type="dxa"/>
            <w:tcBorders>
              <w:top w:val="single" w:sz="12" w:space="0" w:color="auto"/>
              <w:left w:val="single" w:sz="8" w:space="0" w:color="auto"/>
              <w:bottom w:val="single" w:sz="8" w:space="0" w:color="auto"/>
              <w:right w:val="single" w:sz="8" w:space="0" w:color="auto"/>
            </w:tcBorders>
            <w:vAlign w:val="center"/>
          </w:tcPr>
          <w:p w:rsidR="008769AF" w:rsidRPr="00FF6F15" w:rsidRDefault="008769AF" w:rsidP="00CC2C87">
            <w:pPr>
              <w:spacing w:line="277" w:lineRule="auto"/>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Celkový počet priestupkov  </w:t>
            </w:r>
          </w:p>
          <w:p w:rsidR="008769AF" w:rsidRPr="00FF6F15" w:rsidRDefault="008769AF" w:rsidP="00CC2C87">
            <w:pPr>
              <w:spacing w:line="277" w:lineRule="auto"/>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prejednaných </w:t>
            </w:r>
          </w:p>
          <w:p w:rsidR="008769AF" w:rsidRPr="00FF6F15" w:rsidRDefault="008769AF" w:rsidP="00CC2C87">
            <w:pPr>
              <w:spacing w:after="20"/>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v blokovom konaní vydaním bloku   </w:t>
            </w:r>
          </w:p>
          <w:p w:rsidR="008769AF" w:rsidRPr="00FF6F15" w:rsidRDefault="008769AF" w:rsidP="00CC2C87">
            <w:pPr>
              <w:spacing w:after="20"/>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na pokutu nezaplatenú na mieste</w:t>
            </w:r>
          </w:p>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w:t>
            </w:r>
          </w:p>
        </w:tc>
        <w:tc>
          <w:tcPr>
            <w:tcW w:w="720" w:type="dxa"/>
            <w:tcBorders>
              <w:top w:val="single" w:sz="12" w:space="0" w:color="auto"/>
              <w:left w:val="single" w:sz="8" w:space="0" w:color="auto"/>
              <w:bottom w:val="single" w:sz="8" w:space="0" w:color="auto"/>
              <w:right w:val="single" w:sz="8" w:space="0" w:color="auto"/>
            </w:tcBorders>
            <w:vAlign w:val="center"/>
          </w:tcPr>
          <w:p w:rsidR="008769AF" w:rsidRPr="00FF6F15" w:rsidRDefault="00625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11</w:t>
            </w:r>
          </w:p>
        </w:tc>
        <w:tc>
          <w:tcPr>
            <w:tcW w:w="737" w:type="dxa"/>
            <w:tcBorders>
              <w:top w:val="single" w:sz="12" w:space="0" w:color="auto"/>
              <w:left w:val="single" w:sz="8" w:space="0" w:color="auto"/>
              <w:bottom w:val="single" w:sz="8" w:space="0" w:color="auto"/>
              <w:right w:val="single" w:sz="8" w:space="0" w:color="auto"/>
            </w:tcBorders>
            <w:vAlign w:val="center"/>
          </w:tcPr>
          <w:p w:rsidR="008769AF" w:rsidRPr="00FF6F15" w:rsidRDefault="008769AF"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737" w:type="dxa"/>
            <w:tcBorders>
              <w:top w:val="single" w:sz="12" w:space="0" w:color="auto"/>
              <w:left w:val="single" w:sz="8" w:space="0" w:color="auto"/>
              <w:bottom w:val="single" w:sz="8" w:space="0" w:color="auto"/>
              <w:right w:val="single" w:sz="8" w:space="0" w:color="auto"/>
            </w:tcBorders>
            <w:vAlign w:val="center"/>
          </w:tcPr>
          <w:p w:rsidR="008769AF" w:rsidRPr="00FF6F15" w:rsidRDefault="00AE6553"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w:t>
            </w:r>
          </w:p>
        </w:tc>
        <w:tc>
          <w:tcPr>
            <w:tcW w:w="741" w:type="dxa"/>
            <w:tcBorders>
              <w:top w:val="single" w:sz="12" w:space="0" w:color="auto"/>
              <w:left w:val="single" w:sz="8" w:space="0" w:color="auto"/>
              <w:bottom w:val="single" w:sz="8" w:space="0" w:color="auto"/>
              <w:right w:val="single" w:sz="8" w:space="0" w:color="auto"/>
            </w:tcBorders>
            <w:vAlign w:val="center"/>
          </w:tcPr>
          <w:p w:rsidR="008769AF" w:rsidRPr="00FF6F15" w:rsidRDefault="002C7A05"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4</w:t>
            </w:r>
          </w:p>
        </w:tc>
        <w:tc>
          <w:tcPr>
            <w:tcW w:w="1393" w:type="dxa"/>
            <w:tcBorders>
              <w:top w:val="single" w:sz="12" w:space="0" w:color="auto"/>
              <w:left w:val="single" w:sz="8" w:space="0" w:color="auto"/>
              <w:bottom w:val="single" w:sz="8"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921" w:type="dxa"/>
            <w:tcBorders>
              <w:top w:val="single" w:sz="12" w:space="0" w:color="auto"/>
              <w:left w:val="single" w:sz="8" w:space="0" w:color="auto"/>
              <w:bottom w:val="single" w:sz="8" w:space="0" w:color="auto"/>
              <w:right w:val="single" w:sz="8" w:space="0" w:color="auto"/>
            </w:tcBorders>
            <w:vAlign w:val="center"/>
          </w:tcPr>
          <w:p w:rsidR="008769AF" w:rsidRPr="00FF6F15" w:rsidRDefault="00AE6553"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17</w:t>
            </w:r>
          </w:p>
        </w:tc>
        <w:tc>
          <w:tcPr>
            <w:tcW w:w="915" w:type="dxa"/>
            <w:tcBorders>
              <w:top w:val="single" w:sz="12" w:space="0" w:color="auto"/>
              <w:left w:val="single" w:sz="8" w:space="0" w:color="auto"/>
              <w:bottom w:val="single" w:sz="8" w:space="0" w:color="auto"/>
              <w:right w:val="single" w:sz="8" w:space="0" w:color="auto"/>
            </w:tcBorders>
            <w:vAlign w:val="center"/>
          </w:tcPr>
          <w:p w:rsidR="008769AF" w:rsidRPr="00FF6F15" w:rsidRDefault="00FF6F15" w:rsidP="00CC2C87">
            <w:pPr>
              <w:ind w:left="4"/>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34</w:t>
            </w:r>
          </w:p>
        </w:tc>
      </w:tr>
      <w:tr w:rsidR="00186CD1" w:rsidRPr="00FF6F15" w:rsidTr="00CC2C87">
        <w:trPr>
          <w:trHeight w:val="306"/>
        </w:trPr>
        <w:tc>
          <w:tcPr>
            <w:tcW w:w="426" w:type="dxa"/>
            <w:vMerge/>
            <w:tcBorders>
              <w:top w:val="nil"/>
              <w:left w:val="single" w:sz="8" w:space="0" w:color="auto"/>
              <w:bottom w:val="nil"/>
              <w:right w:val="single" w:sz="8" w:space="0" w:color="auto"/>
            </w:tcBorders>
          </w:tcPr>
          <w:p w:rsidR="008769AF" w:rsidRPr="00FF6F15" w:rsidRDefault="008769AF" w:rsidP="00CC2C87">
            <w:pPr>
              <w:rPr>
                <w:rFonts w:ascii="Times New Roman" w:eastAsia="Times New Roman" w:hAnsi="Times New Roman" w:cs="Times New Roman"/>
                <w:sz w:val="24"/>
                <w:szCs w:val="24"/>
              </w:rPr>
            </w:pPr>
          </w:p>
        </w:tc>
        <w:tc>
          <w:tcPr>
            <w:tcW w:w="3702" w:type="dxa"/>
            <w:tcBorders>
              <w:top w:val="single" w:sz="8" w:space="0" w:color="auto"/>
              <w:left w:val="single" w:sz="8" w:space="0" w:color="auto"/>
              <w:bottom w:val="single" w:sz="8" w:space="0" w:color="auto"/>
              <w:right w:val="single" w:sz="8" w:space="0" w:color="auto"/>
            </w:tcBorders>
          </w:tcPr>
          <w:p w:rsidR="008769AF" w:rsidRPr="00FF6F15" w:rsidRDefault="008769AF" w:rsidP="00CC2C87">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výška finančnej hotovosti (eur) </w:t>
            </w:r>
          </w:p>
        </w:tc>
        <w:tc>
          <w:tcPr>
            <w:tcW w:w="720" w:type="dxa"/>
            <w:tcBorders>
              <w:top w:val="single" w:sz="8" w:space="0" w:color="auto"/>
              <w:left w:val="single" w:sz="8" w:space="0" w:color="auto"/>
              <w:bottom w:val="single" w:sz="8" w:space="0" w:color="auto"/>
              <w:right w:val="single" w:sz="8" w:space="0" w:color="auto"/>
            </w:tcBorders>
            <w:vAlign w:val="center"/>
          </w:tcPr>
          <w:p w:rsidR="008769AF" w:rsidRPr="00FF6F15" w:rsidRDefault="00625F69"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270</w:t>
            </w:r>
          </w:p>
        </w:tc>
        <w:tc>
          <w:tcPr>
            <w:tcW w:w="737" w:type="dxa"/>
            <w:tcBorders>
              <w:top w:val="single" w:sz="8" w:space="0" w:color="auto"/>
              <w:left w:val="single" w:sz="8" w:space="0" w:color="auto"/>
              <w:bottom w:val="single" w:sz="8" w:space="0" w:color="auto"/>
              <w:right w:val="single" w:sz="8" w:space="0" w:color="auto"/>
            </w:tcBorders>
            <w:vAlign w:val="center"/>
          </w:tcPr>
          <w:p w:rsidR="008769AF" w:rsidRPr="00FF6F15" w:rsidRDefault="008769AF"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737" w:type="dxa"/>
            <w:tcBorders>
              <w:top w:val="single" w:sz="8" w:space="0" w:color="auto"/>
              <w:left w:val="single" w:sz="8" w:space="0" w:color="auto"/>
              <w:bottom w:val="single" w:sz="8" w:space="0" w:color="auto"/>
              <w:right w:val="single" w:sz="8" w:space="0" w:color="auto"/>
            </w:tcBorders>
            <w:vAlign w:val="center"/>
          </w:tcPr>
          <w:p w:rsidR="008769AF" w:rsidRPr="00FF6F15" w:rsidRDefault="00AE6553"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40</w:t>
            </w:r>
          </w:p>
        </w:tc>
        <w:tc>
          <w:tcPr>
            <w:tcW w:w="741" w:type="dxa"/>
            <w:tcBorders>
              <w:top w:val="single" w:sz="8" w:space="0" w:color="auto"/>
              <w:left w:val="single" w:sz="8" w:space="0" w:color="auto"/>
              <w:bottom w:val="single" w:sz="8" w:space="0" w:color="auto"/>
              <w:right w:val="single" w:sz="8" w:space="0" w:color="auto"/>
            </w:tcBorders>
            <w:vAlign w:val="center"/>
          </w:tcPr>
          <w:p w:rsidR="008769AF" w:rsidRPr="00FF6F15" w:rsidRDefault="002C7A05" w:rsidP="002C7A05">
            <w:pPr>
              <w:ind w:left="2"/>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 xml:space="preserve">  110</w:t>
            </w:r>
          </w:p>
        </w:tc>
        <w:tc>
          <w:tcPr>
            <w:tcW w:w="1393" w:type="dxa"/>
            <w:tcBorders>
              <w:top w:val="single" w:sz="8" w:space="0" w:color="auto"/>
              <w:left w:val="single" w:sz="8" w:space="0" w:color="auto"/>
              <w:bottom w:val="single" w:sz="8" w:space="0" w:color="auto"/>
              <w:right w:val="single" w:sz="8" w:space="0" w:color="auto"/>
            </w:tcBorders>
            <w:vAlign w:val="center"/>
          </w:tcPr>
          <w:p w:rsidR="008769AF" w:rsidRPr="00FF6F15" w:rsidRDefault="009F6691"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0</w:t>
            </w:r>
          </w:p>
        </w:tc>
        <w:tc>
          <w:tcPr>
            <w:tcW w:w="921" w:type="dxa"/>
            <w:tcBorders>
              <w:top w:val="single" w:sz="8" w:space="0" w:color="auto"/>
              <w:left w:val="single" w:sz="8" w:space="0" w:color="auto"/>
              <w:bottom w:val="single" w:sz="8" w:space="0" w:color="auto"/>
              <w:right w:val="single" w:sz="8" w:space="0" w:color="auto"/>
            </w:tcBorders>
            <w:vAlign w:val="center"/>
          </w:tcPr>
          <w:p w:rsidR="008769AF" w:rsidRPr="00FF6F15" w:rsidRDefault="00AE6553" w:rsidP="00CC2C87">
            <w:pPr>
              <w:ind w:left="2"/>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389</w:t>
            </w:r>
          </w:p>
        </w:tc>
        <w:tc>
          <w:tcPr>
            <w:tcW w:w="915" w:type="dxa"/>
            <w:tcBorders>
              <w:top w:val="single" w:sz="8" w:space="0" w:color="auto"/>
              <w:left w:val="single" w:sz="8" w:space="0" w:color="auto"/>
              <w:bottom w:val="single" w:sz="8" w:space="0" w:color="auto"/>
              <w:right w:val="single" w:sz="8" w:space="0" w:color="auto"/>
            </w:tcBorders>
            <w:vAlign w:val="center"/>
          </w:tcPr>
          <w:p w:rsidR="008769AF" w:rsidRPr="00FF6F15" w:rsidRDefault="00FF6F15" w:rsidP="00CC2C87">
            <w:pPr>
              <w:jc w:val="center"/>
              <w:rPr>
                <w:rFonts w:ascii="Times New Roman" w:eastAsia="Times New Roman" w:hAnsi="Times New Roman" w:cs="Times New Roman"/>
                <w:sz w:val="24"/>
                <w:szCs w:val="24"/>
              </w:rPr>
            </w:pPr>
            <w:r w:rsidRPr="00FF6F15">
              <w:rPr>
                <w:rFonts w:ascii="Times New Roman" w:eastAsia="Times New Roman" w:hAnsi="Times New Roman" w:cs="Times New Roman"/>
                <w:sz w:val="24"/>
                <w:szCs w:val="24"/>
              </w:rPr>
              <w:t>809</w:t>
            </w:r>
          </w:p>
        </w:tc>
      </w:tr>
      <w:tr w:rsidR="00186CD1" w:rsidRPr="00186CD1" w:rsidTr="00CC2C87">
        <w:trPr>
          <w:trHeight w:val="306"/>
        </w:trPr>
        <w:tc>
          <w:tcPr>
            <w:tcW w:w="426" w:type="dxa"/>
            <w:tcBorders>
              <w:top w:val="nil"/>
              <w:left w:val="single" w:sz="8" w:space="0" w:color="auto"/>
              <w:bottom w:val="single" w:sz="8" w:space="0" w:color="auto"/>
              <w:right w:val="single" w:sz="8" w:space="0" w:color="auto"/>
            </w:tcBorders>
          </w:tcPr>
          <w:p w:rsidR="008769AF" w:rsidRPr="00186CD1" w:rsidRDefault="008769AF" w:rsidP="00CC2C87">
            <w:pPr>
              <w:rPr>
                <w:rFonts w:ascii="Times New Roman" w:eastAsia="Times New Roman" w:hAnsi="Times New Roman" w:cs="Times New Roman"/>
                <w:color w:val="FF0000"/>
                <w:sz w:val="24"/>
                <w:szCs w:val="24"/>
              </w:rPr>
            </w:pPr>
          </w:p>
        </w:tc>
        <w:tc>
          <w:tcPr>
            <w:tcW w:w="3702" w:type="dxa"/>
            <w:tcBorders>
              <w:top w:val="single" w:sz="8" w:space="0" w:color="auto"/>
              <w:left w:val="single" w:sz="8" w:space="0" w:color="auto"/>
              <w:bottom w:val="single" w:sz="8" w:space="0" w:color="auto"/>
              <w:right w:val="single" w:sz="8" w:space="0" w:color="auto"/>
            </w:tcBorders>
          </w:tcPr>
          <w:p w:rsidR="008769AF" w:rsidRPr="00186CD1" w:rsidRDefault="008769AF" w:rsidP="00CC2C87">
            <w:pPr>
              <w:ind w:left="2"/>
              <w:rPr>
                <w:rFonts w:ascii="Times New Roman" w:eastAsia="Times New Roman" w:hAnsi="Times New Roman" w:cs="Times New Roman"/>
                <w:color w:val="FF0000"/>
                <w:sz w:val="24"/>
                <w:szCs w:val="24"/>
              </w:rPr>
            </w:pPr>
          </w:p>
        </w:tc>
        <w:tc>
          <w:tcPr>
            <w:tcW w:w="720" w:type="dxa"/>
            <w:tcBorders>
              <w:top w:val="single" w:sz="8" w:space="0" w:color="auto"/>
              <w:left w:val="single" w:sz="8" w:space="0" w:color="auto"/>
              <w:bottom w:val="single" w:sz="8" w:space="0" w:color="auto"/>
              <w:right w:val="single" w:sz="8" w:space="0" w:color="auto"/>
            </w:tcBorders>
            <w:vAlign w:val="center"/>
          </w:tcPr>
          <w:p w:rsidR="008769AF" w:rsidRPr="00186CD1" w:rsidRDefault="008769AF" w:rsidP="00CC2C87">
            <w:pPr>
              <w:ind w:left="2"/>
              <w:jc w:val="center"/>
              <w:rPr>
                <w:rFonts w:ascii="Times New Roman" w:eastAsia="Times New Roman" w:hAnsi="Times New Roman" w:cs="Times New Roman"/>
                <w:color w:val="FF0000"/>
                <w:sz w:val="24"/>
                <w:szCs w:val="24"/>
              </w:rPr>
            </w:pPr>
          </w:p>
        </w:tc>
        <w:tc>
          <w:tcPr>
            <w:tcW w:w="737" w:type="dxa"/>
            <w:tcBorders>
              <w:top w:val="single" w:sz="8" w:space="0" w:color="auto"/>
              <w:left w:val="single" w:sz="8" w:space="0" w:color="auto"/>
              <w:bottom w:val="single" w:sz="8" w:space="0" w:color="auto"/>
              <w:right w:val="single" w:sz="8" w:space="0" w:color="auto"/>
            </w:tcBorders>
            <w:vAlign w:val="center"/>
          </w:tcPr>
          <w:p w:rsidR="008769AF" w:rsidRPr="00186CD1" w:rsidRDefault="008769AF" w:rsidP="00CC2C87">
            <w:pPr>
              <w:ind w:left="2"/>
              <w:jc w:val="center"/>
              <w:rPr>
                <w:rFonts w:ascii="Times New Roman" w:eastAsia="Times New Roman" w:hAnsi="Times New Roman" w:cs="Times New Roman"/>
                <w:color w:val="FF0000"/>
                <w:sz w:val="24"/>
                <w:szCs w:val="24"/>
              </w:rPr>
            </w:pPr>
          </w:p>
        </w:tc>
        <w:tc>
          <w:tcPr>
            <w:tcW w:w="737" w:type="dxa"/>
            <w:tcBorders>
              <w:top w:val="single" w:sz="8" w:space="0" w:color="auto"/>
              <w:left w:val="single" w:sz="8" w:space="0" w:color="auto"/>
              <w:bottom w:val="single" w:sz="8" w:space="0" w:color="auto"/>
              <w:right w:val="single" w:sz="8" w:space="0" w:color="auto"/>
            </w:tcBorders>
            <w:vAlign w:val="center"/>
          </w:tcPr>
          <w:p w:rsidR="008769AF" w:rsidRPr="00186CD1" w:rsidRDefault="008769AF" w:rsidP="00CC2C87">
            <w:pPr>
              <w:ind w:left="2"/>
              <w:jc w:val="center"/>
              <w:rPr>
                <w:rFonts w:ascii="Times New Roman" w:eastAsia="Times New Roman" w:hAnsi="Times New Roman" w:cs="Times New Roman"/>
                <w:color w:val="FF0000"/>
                <w:sz w:val="24"/>
                <w:szCs w:val="24"/>
              </w:rPr>
            </w:pPr>
          </w:p>
        </w:tc>
        <w:tc>
          <w:tcPr>
            <w:tcW w:w="741" w:type="dxa"/>
            <w:tcBorders>
              <w:top w:val="single" w:sz="8" w:space="0" w:color="auto"/>
              <w:left w:val="single" w:sz="8" w:space="0" w:color="auto"/>
              <w:bottom w:val="single" w:sz="8" w:space="0" w:color="auto"/>
              <w:right w:val="single" w:sz="8" w:space="0" w:color="auto"/>
            </w:tcBorders>
            <w:vAlign w:val="center"/>
          </w:tcPr>
          <w:p w:rsidR="008769AF" w:rsidRPr="00186CD1" w:rsidRDefault="008769AF" w:rsidP="00CC2C87">
            <w:pPr>
              <w:ind w:left="2"/>
              <w:jc w:val="center"/>
              <w:rPr>
                <w:rFonts w:ascii="Times New Roman" w:eastAsia="Times New Roman" w:hAnsi="Times New Roman" w:cs="Times New Roman"/>
                <w:color w:val="FF0000"/>
                <w:sz w:val="24"/>
                <w:szCs w:val="24"/>
              </w:rPr>
            </w:pPr>
          </w:p>
        </w:tc>
        <w:tc>
          <w:tcPr>
            <w:tcW w:w="1393" w:type="dxa"/>
            <w:tcBorders>
              <w:top w:val="single" w:sz="8" w:space="0" w:color="auto"/>
              <w:left w:val="single" w:sz="8" w:space="0" w:color="auto"/>
              <w:bottom w:val="single" w:sz="8" w:space="0" w:color="auto"/>
              <w:right w:val="single" w:sz="8" w:space="0" w:color="auto"/>
            </w:tcBorders>
            <w:vAlign w:val="center"/>
          </w:tcPr>
          <w:p w:rsidR="008769AF" w:rsidRPr="00186CD1" w:rsidRDefault="008769AF" w:rsidP="00CC2C87">
            <w:pPr>
              <w:ind w:left="2"/>
              <w:jc w:val="center"/>
              <w:rPr>
                <w:rFonts w:ascii="Times New Roman" w:eastAsia="Times New Roman" w:hAnsi="Times New Roman" w:cs="Times New Roman"/>
                <w:color w:val="FF0000"/>
                <w:sz w:val="24"/>
                <w:szCs w:val="24"/>
              </w:rPr>
            </w:pPr>
          </w:p>
        </w:tc>
        <w:tc>
          <w:tcPr>
            <w:tcW w:w="921" w:type="dxa"/>
            <w:tcBorders>
              <w:top w:val="single" w:sz="8" w:space="0" w:color="auto"/>
              <w:left w:val="single" w:sz="8" w:space="0" w:color="auto"/>
              <w:bottom w:val="single" w:sz="8" w:space="0" w:color="auto"/>
              <w:right w:val="single" w:sz="8" w:space="0" w:color="auto"/>
            </w:tcBorders>
            <w:vAlign w:val="center"/>
          </w:tcPr>
          <w:p w:rsidR="008769AF" w:rsidRPr="00186CD1" w:rsidRDefault="008769AF" w:rsidP="00CC2C87">
            <w:pPr>
              <w:ind w:left="2"/>
              <w:jc w:val="center"/>
              <w:rPr>
                <w:rFonts w:ascii="Times New Roman" w:eastAsia="Times New Roman" w:hAnsi="Times New Roman" w:cs="Times New Roman"/>
                <w:color w:val="FF0000"/>
                <w:sz w:val="24"/>
                <w:szCs w:val="24"/>
              </w:rPr>
            </w:pPr>
          </w:p>
        </w:tc>
        <w:tc>
          <w:tcPr>
            <w:tcW w:w="915" w:type="dxa"/>
            <w:tcBorders>
              <w:top w:val="single" w:sz="8" w:space="0" w:color="auto"/>
              <w:left w:val="single" w:sz="8" w:space="0" w:color="auto"/>
              <w:bottom w:val="single" w:sz="8" w:space="0" w:color="auto"/>
              <w:right w:val="single" w:sz="8" w:space="0" w:color="auto"/>
            </w:tcBorders>
            <w:vAlign w:val="center"/>
          </w:tcPr>
          <w:p w:rsidR="008769AF" w:rsidRPr="00186CD1" w:rsidRDefault="008769AF" w:rsidP="00CC2C87">
            <w:pPr>
              <w:jc w:val="center"/>
              <w:rPr>
                <w:rFonts w:ascii="Times New Roman" w:eastAsia="Times New Roman" w:hAnsi="Times New Roman" w:cs="Times New Roman"/>
                <w:color w:val="FF0000"/>
                <w:sz w:val="24"/>
                <w:szCs w:val="24"/>
              </w:rPr>
            </w:pPr>
          </w:p>
        </w:tc>
      </w:tr>
    </w:tbl>
    <w:p w:rsidR="008769AF" w:rsidRPr="008769AF" w:rsidRDefault="008769AF" w:rsidP="008769AF">
      <w:pPr>
        <w:pStyle w:val="Odsekzoznamu"/>
        <w:suppressAutoHyphens/>
        <w:autoSpaceDE w:val="0"/>
        <w:autoSpaceDN w:val="0"/>
        <w:spacing w:after="0" w:line="240" w:lineRule="auto"/>
        <w:ind w:left="1312" w:firstLine="0"/>
        <w:jc w:val="both"/>
        <w:textAlignment w:val="baseline"/>
        <w:rPr>
          <w:b/>
          <w:bCs/>
          <w:color w:val="000000"/>
          <w:kern w:val="3"/>
          <w:sz w:val="24"/>
          <w:szCs w:val="24"/>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zh-CN"/>
        </w:rPr>
      </w:pPr>
    </w:p>
    <w:p w:rsid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color w:val="000000" w:themeColor="text1"/>
          <w:sz w:val="24"/>
          <w:szCs w:val="24"/>
          <w:lang w:eastAsia="sk-SK"/>
        </w:rPr>
      </w:pPr>
    </w:p>
    <w:p w:rsidR="00435F35" w:rsidRDefault="00435F35" w:rsidP="008769AF">
      <w:pPr>
        <w:suppressAutoHyphens/>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zh-CN"/>
        </w:rPr>
      </w:pPr>
    </w:p>
    <w:p w:rsidR="00435F35" w:rsidRDefault="00435F35" w:rsidP="008769AF">
      <w:pPr>
        <w:suppressAutoHyphens/>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zh-CN"/>
        </w:rPr>
      </w:pPr>
    </w:p>
    <w:p w:rsidR="00435F35" w:rsidRDefault="00435F35" w:rsidP="008769AF">
      <w:pPr>
        <w:suppressAutoHyphens/>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zh-CN"/>
        </w:rPr>
      </w:pPr>
    </w:p>
    <w:p w:rsidR="00435F35" w:rsidRDefault="00435F35" w:rsidP="008769AF">
      <w:pPr>
        <w:suppressAutoHyphens/>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zh-CN"/>
        </w:rPr>
      </w:pPr>
    </w:p>
    <w:p w:rsidR="00BB6C6B" w:rsidRDefault="00BB6C6B" w:rsidP="00435F35">
      <w:pPr>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BB6C6B" w:rsidRDefault="00BB6C6B" w:rsidP="00435F35">
      <w:pPr>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435F35" w:rsidRPr="00270364" w:rsidRDefault="00435F35" w:rsidP="00435F35">
      <w:pPr>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270364">
        <w:rPr>
          <w:rFonts w:ascii="Times New Roman" w:eastAsia="Times New Roman" w:hAnsi="Times New Roman" w:cs="Times New Roman"/>
          <w:kern w:val="3"/>
          <w:sz w:val="24"/>
          <w:szCs w:val="24"/>
          <w:lang w:eastAsia="zh-CN"/>
        </w:rPr>
        <w:lastRenderedPageBreak/>
        <w:t>4</w:t>
      </w:r>
    </w:p>
    <w:p w:rsidR="00435F35" w:rsidRDefault="00435F35" w:rsidP="008769AF">
      <w:pPr>
        <w:suppressAutoHyphens/>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zh-CN"/>
        </w:rPr>
      </w:pPr>
    </w:p>
    <w:p w:rsidR="00F60216" w:rsidRPr="00F60216" w:rsidRDefault="00F60216" w:rsidP="008769AF">
      <w:pPr>
        <w:suppressAutoHyphens/>
        <w:autoSpaceDE w:val="0"/>
        <w:autoSpaceDN w:val="0"/>
        <w:spacing w:after="0" w:line="240" w:lineRule="auto"/>
        <w:jc w:val="both"/>
        <w:textAlignment w:val="baseline"/>
        <w:rPr>
          <w:rFonts w:ascii="Times New Roman" w:eastAsia="Times New Roman" w:hAnsi="Times New Roman" w:cs="Times New Roman"/>
          <w:b/>
          <w:bCs/>
          <w:color w:val="000000"/>
          <w:kern w:val="3"/>
          <w:sz w:val="24"/>
          <w:szCs w:val="24"/>
          <w:lang w:eastAsia="zh-CN"/>
        </w:rPr>
      </w:pPr>
      <w:r w:rsidRPr="00F60216">
        <w:rPr>
          <w:rFonts w:ascii="Times New Roman" w:eastAsia="Times New Roman" w:hAnsi="Times New Roman" w:cs="Times New Roman"/>
          <w:b/>
          <w:bCs/>
          <w:color w:val="000000"/>
          <w:kern w:val="3"/>
          <w:sz w:val="24"/>
          <w:szCs w:val="24"/>
          <w:lang w:eastAsia="zh-CN"/>
        </w:rPr>
        <w:t>1.1.2.2 Opisná časť</w:t>
      </w:r>
    </w:p>
    <w:p w:rsidR="00F60216" w:rsidRPr="00F60216" w:rsidRDefault="00F60216" w:rsidP="00270364">
      <w:pPr>
        <w:spacing w:after="4" w:line="270" w:lineRule="auto"/>
        <w:jc w:val="both"/>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1.1.2.3 Zoznam príslušníkov mestskej polície s uvedením ich m</w:t>
      </w:r>
      <w:r w:rsidR="00AB3B31">
        <w:rPr>
          <w:rFonts w:ascii="Times New Roman" w:eastAsia="Times New Roman" w:hAnsi="Times New Roman" w:cs="Times New Roman"/>
          <w:b/>
          <w:color w:val="000000" w:themeColor="text1"/>
          <w:sz w:val="24"/>
          <w:szCs w:val="24"/>
          <w:lang w:eastAsia="sk-SK"/>
        </w:rPr>
        <w:t xml:space="preserve">ena, priezviska, titulu,  </w:t>
      </w:r>
      <w:r w:rsidRPr="00F60216">
        <w:rPr>
          <w:rFonts w:ascii="Times New Roman" w:eastAsia="Times New Roman" w:hAnsi="Times New Roman" w:cs="Times New Roman"/>
          <w:b/>
          <w:color w:val="000000" w:themeColor="text1"/>
          <w:sz w:val="24"/>
          <w:szCs w:val="24"/>
          <w:lang w:eastAsia="sk-SK"/>
        </w:rPr>
        <w:t xml:space="preserve">dátumu a miesta vykonania skúšky o odbornej spôsobilosti príslušníka mestskej polície a evidenčného čísla osvedčenia o odbornej spôsobilosti príslušníka mestskej polície  </w:t>
      </w:r>
      <w:r w:rsidRPr="00F60216">
        <w:rPr>
          <w:rFonts w:ascii="Times New Roman" w:eastAsia="Times New Roman" w:hAnsi="Times New Roman" w:cs="Times New Roman"/>
          <w:color w:val="0080C0"/>
          <w:sz w:val="24"/>
          <w:szCs w:val="24"/>
          <w:lang w:eastAsia="sk-SK"/>
        </w:rPr>
        <w:t xml:space="preserve">        </w:t>
      </w:r>
    </w:p>
    <w:p w:rsidR="008C67FC" w:rsidRDefault="00F60216" w:rsidP="00F60216">
      <w:pPr>
        <w:suppressAutoHyphens/>
        <w:autoSpaceDE w:val="0"/>
        <w:autoSpaceDN w:val="0"/>
        <w:spacing w:after="0" w:line="240" w:lineRule="auto"/>
        <w:textAlignment w:val="baseline"/>
        <w:rPr>
          <w:rFonts w:ascii="Times New Roman" w:eastAsia="Times New Roman" w:hAnsi="Times New Roman" w:cs="Times New Roman"/>
          <w:b/>
          <w:kern w:val="3"/>
          <w:sz w:val="24"/>
          <w:szCs w:val="24"/>
          <w:lang w:eastAsia="zh-CN"/>
        </w:rPr>
      </w:pPr>
      <w:r w:rsidRPr="00F60216">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b/>
          <w:kern w:val="3"/>
          <w:sz w:val="24"/>
          <w:szCs w:val="24"/>
          <w:lang w:eastAsia="zh-CN"/>
        </w:rPr>
        <w:t xml:space="preserve">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w:t>
      </w:r>
    </w:p>
    <w:p w:rsidR="00F60216" w:rsidRPr="00F60216" w:rsidRDefault="00F60216" w:rsidP="00F60216">
      <w:pPr>
        <w:tabs>
          <w:tab w:val="left" w:pos="709"/>
          <w:tab w:val="left" w:pos="851"/>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b/>
          <w:bCs/>
          <w:kern w:val="3"/>
          <w:sz w:val="24"/>
          <w:szCs w:val="24"/>
          <w:lang w:eastAsia="zh-CN"/>
        </w:rPr>
        <w:t xml:space="preserve">                    Mgr. Miloš BARTO</w:t>
      </w:r>
      <w:r w:rsidRPr="00F60216">
        <w:rPr>
          <w:rFonts w:ascii="Times New Roman" w:eastAsia="Times New Roman" w:hAnsi="Times New Roman" w:cs="Times New Roman"/>
          <w:kern w:val="3"/>
          <w:sz w:val="24"/>
          <w:szCs w:val="24"/>
          <w:lang w:eastAsia="zh-CN"/>
        </w:rPr>
        <w:t xml:space="preserve">,   vydané osvedčenie o odbornej spôsobilosti príslušníka obecnej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polície č. OŠ 120-100/BA-96 dňa 18.11.1996 MV SR SOŠ PZ </w:t>
      </w:r>
    </w:p>
    <w:p w:rsidR="001F65FE" w:rsidRDefault="00F60216" w:rsidP="001F65FE">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Bratislava,    identifikač</w:t>
      </w:r>
      <w:r w:rsidR="001F65FE">
        <w:rPr>
          <w:rFonts w:ascii="Times New Roman" w:eastAsia="Times New Roman" w:hAnsi="Times New Roman" w:cs="Times New Roman"/>
          <w:kern w:val="3"/>
          <w:sz w:val="24"/>
          <w:szCs w:val="24"/>
          <w:lang w:eastAsia="zh-CN"/>
        </w:rPr>
        <w:t>né číslo: HN 010 – náčelník</w:t>
      </w:r>
    </w:p>
    <w:p w:rsidR="00F60216" w:rsidRPr="00F60216" w:rsidRDefault="001F65FE" w:rsidP="001F65FE">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D7169B">
        <w:rPr>
          <w:rFonts w:ascii="Times New Roman" w:eastAsia="Times New Roman" w:hAnsi="Times New Roman" w:cs="Times New Roman"/>
          <w:kern w:val="3"/>
          <w:sz w:val="24"/>
          <w:szCs w:val="24"/>
          <w:lang w:eastAsia="zh-CN"/>
        </w:rPr>
        <w:t xml:space="preserve"> mestskej  p</w:t>
      </w:r>
      <w:r w:rsidR="00F60216" w:rsidRPr="00F60216">
        <w:rPr>
          <w:rFonts w:ascii="Times New Roman" w:eastAsia="Times New Roman" w:hAnsi="Times New Roman" w:cs="Times New Roman"/>
          <w:kern w:val="3"/>
          <w:sz w:val="24"/>
          <w:szCs w:val="24"/>
          <w:lang w:eastAsia="zh-CN"/>
        </w:rPr>
        <w:t>olície.</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b/>
          <w:bCs/>
          <w:kern w:val="3"/>
          <w:sz w:val="24"/>
          <w:szCs w:val="24"/>
          <w:lang w:eastAsia="zh-CN"/>
        </w:rPr>
        <w:t xml:space="preserve">                     Dezider KALOČAI</w:t>
      </w:r>
      <w:r w:rsidRPr="00F60216">
        <w:rPr>
          <w:rFonts w:ascii="Times New Roman" w:eastAsia="Times New Roman" w:hAnsi="Times New Roman" w:cs="Times New Roman"/>
          <w:kern w:val="3"/>
          <w:sz w:val="24"/>
          <w:szCs w:val="24"/>
          <w:lang w:eastAsia="zh-CN"/>
        </w:rPr>
        <w:t xml:space="preserve">, vydané    osvedčenie   o  odbornej    spôsobilosti    príslušníka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obecnej    polície   č.  188   dňa 05.08.1992   MV  SR  SOŠ PZ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Bratislava,      identifikačné číslo: HN 004 – príslušník mestskej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w:t>
      </w:r>
      <w:r w:rsidR="001F65FE">
        <w:rPr>
          <w:rFonts w:ascii="Times New Roman" w:eastAsia="Times New Roman" w:hAnsi="Times New Roman" w:cs="Times New Roman"/>
          <w:kern w:val="3"/>
          <w:sz w:val="24"/>
          <w:szCs w:val="24"/>
          <w:lang w:eastAsia="zh-CN"/>
        </w:rPr>
        <w:t xml:space="preserve">                               p</w:t>
      </w:r>
      <w:r w:rsidRPr="00F60216">
        <w:rPr>
          <w:rFonts w:ascii="Times New Roman" w:eastAsia="Times New Roman" w:hAnsi="Times New Roman" w:cs="Times New Roman"/>
          <w:kern w:val="3"/>
          <w:sz w:val="24"/>
          <w:szCs w:val="24"/>
          <w:lang w:eastAsia="zh-CN"/>
        </w:rPr>
        <w:t xml:space="preserve">olície,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tabs>
          <w:tab w:val="left" w:pos="2977"/>
          <w:tab w:val="left" w:pos="3119"/>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b/>
          <w:bCs/>
          <w:kern w:val="3"/>
          <w:sz w:val="24"/>
          <w:szCs w:val="24"/>
          <w:lang w:eastAsia="zh-CN"/>
        </w:rPr>
        <w:t xml:space="preserve">                      Ján KATRENIAK</w:t>
      </w:r>
      <w:r w:rsidRPr="00F60216">
        <w:rPr>
          <w:rFonts w:ascii="Times New Roman" w:eastAsia="Times New Roman" w:hAnsi="Times New Roman" w:cs="Times New Roman"/>
          <w:color w:val="000000"/>
          <w:kern w:val="3"/>
          <w:sz w:val="24"/>
          <w:szCs w:val="24"/>
          <w:lang w:eastAsia="zh-CN"/>
        </w:rPr>
        <w:t xml:space="preserve">, </w:t>
      </w:r>
      <w:r w:rsidRPr="00F60216">
        <w:rPr>
          <w:rFonts w:ascii="Times New Roman" w:eastAsia="Times New Roman" w:hAnsi="Times New Roman" w:cs="Times New Roman"/>
          <w:kern w:val="3"/>
          <w:sz w:val="24"/>
          <w:szCs w:val="24"/>
          <w:lang w:eastAsia="zh-CN"/>
        </w:rPr>
        <w:t xml:space="preserve">vydané osvedčenie o odbornej spôsobilosti príslušníka obecnej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polície č. NR-ŠVS/37/2017  Školiacim a výcvikovým  </w:t>
      </w:r>
      <w:proofErr w:type="spellStart"/>
      <w:r w:rsidRPr="00F60216">
        <w:rPr>
          <w:rFonts w:ascii="Times New Roman" w:eastAsia="Times New Roman" w:hAnsi="Times New Roman" w:cs="Times New Roman"/>
          <w:kern w:val="3"/>
          <w:sz w:val="24"/>
          <w:szCs w:val="24"/>
          <w:lang w:eastAsia="zh-CN"/>
        </w:rPr>
        <w:t>stredis</w:t>
      </w:r>
      <w:proofErr w:type="spellEnd"/>
      <w:r w:rsidRPr="00F60216">
        <w:rPr>
          <w:rFonts w:ascii="Times New Roman" w:eastAsia="Times New Roman" w:hAnsi="Times New Roman" w:cs="Times New Roman"/>
          <w:kern w:val="3"/>
          <w:sz w:val="24"/>
          <w:szCs w:val="24"/>
          <w:lang w:eastAsia="zh-CN"/>
        </w:rPr>
        <w:t>-</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kom pri Mestskej polícii v Nitre dňa 01.12.2017, identifikačné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color w:val="000000"/>
          <w:kern w:val="3"/>
          <w:sz w:val="24"/>
          <w:szCs w:val="24"/>
          <w:lang w:eastAsia="zh-CN"/>
        </w:rPr>
        <w:t xml:space="preserve">         číslo:  HN 018 – príslušník mestskej polície,</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b/>
          <w:kern w:val="3"/>
          <w:sz w:val="24"/>
          <w:szCs w:val="24"/>
          <w:lang w:eastAsia="zh-CN"/>
        </w:rPr>
        <w:t>Vladimír PAROBEK</w:t>
      </w:r>
      <w:r w:rsidRPr="00F60216">
        <w:rPr>
          <w:rFonts w:ascii="Times New Roman" w:eastAsia="Times New Roman" w:hAnsi="Times New Roman" w:cs="Times New Roman"/>
          <w:kern w:val="3"/>
          <w:sz w:val="24"/>
          <w:szCs w:val="24"/>
          <w:lang w:eastAsia="zh-CN"/>
        </w:rPr>
        <w:t>, vydané osvedčenie o odbornej spôsobilosti príslušníka obecnej</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polície č. 002782  dňa 04.09.2020 MV SR,   identifikačné číslo: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HN 022 – príslušník mestskej polície,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b/>
          <w:bCs/>
          <w:color w:val="000000"/>
          <w:kern w:val="3"/>
          <w:sz w:val="24"/>
          <w:szCs w:val="24"/>
          <w:lang w:eastAsia="zh-CN"/>
        </w:rPr>
        <w:t xml:space="preserve">                           </w:t>
      </w:r>
      <w:r w:rsidRPr="00F60216">
        <w:rPr>
          <w:rFonts w:ascii="Times New Roman" w:eastAsia="Times New Roman" w:hAnsi="Times New Roman" w:cs="Times New Roman"/>
          <w:b/>
          <w:bCs/>
          <w:color w:val="000000" w:themeColor="text1"/>
          <w:kern w:val="3"/>
          <w:sz w:val="24"/>
          <w:szCs w:val="24"/>
          <w:lang w:eastAsia="zh-CN"/>
        </w:rPr>
        <w:t>Igor VINCLAV</w:t>
      </w:r>
      <w:r w:rsidRPr="00F60216">
        <w:rPr>
          <w:rFonts w:ascii="Times New Roman" w:eastAsia="Times New Roman" w:hAnsi="Times New Roman" w:cs="Times New Roman"/>
          <w:color w:val="000000" w:themeColor="text1"/>
          <w:kern w:val="3"/>
          <w:sz w:val="24"/>
          <w:szCs w:val="24"/>
          <w:lang w:eastAsia="zh-CN"/>
        </w:rPr>
        <w:t xml:space="preserve">, vydané osvedčenie o odbornej spôsobilosti príslušníka obecnej </w:t>
      </w:r>
    </w:p>
    <w:p w:rsidR="00F60216" w:rsidRPr="00F60216" w:rsidRDefault="00F60216" w:rsidP="00F60216">
      <w:pPr>
        <w:suppressAutoHyphens/>
        <w:autoSpaceDE w:val="0"/>
        <w:autoSpaceDN w:val="0"/>
        <w:spacing w:after="0" w:line="240" w:lineRule="auto"/>
        <w:textAlignment w:val="baseline"/>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color w:val="000000" w:themeColor="text1"/>
          <w:kern w:val="3"/>
          <w:sz w:val="24"/>
          <w:szCs w:val="24"/>
          <w:lang w:eastAsia="zh-CN"/>
        </w:rPr>
        <w:t xml:space="preserve">                                                        Polície č. 002542 dňa  19.12.2018 MV SR,   identifikačné </w:t>
      </w:r>
      <w:proofErr w:type="spellStart"/>
      <w:r w:rsidRPr="00F60216">
        <w:rPr>
          <w:rFonts w:ascii="Times New Roman" w:eastAsia="Times New Roman" w:hAnsi="Times New Roman" w:cs="Times New Roman"/>
          <w:color w:val="000000" w:themeColor="text1"/>
          <w:kern w:val="3"/>
          <w:sz w:val="24"/>
          <w:szCs w:val="24"/>
          <w:lang w:eastAsia="zh-CN"/>
        </w:rPr>
        <w:t>čís</w:t>
      </w:r>
      <w:proofErr w:type="spellEnd"/>
      <w:r w:rsidRPr="00F60216">
        <w:rPr>
          <w:rFonts w:ascii="Times New Roman" w:eastAsia="Times New Roman" w:hAnsi="Times New Roman" w:cs="Times New Roman"/>
          <w:color w:val="000000" w:themeColor="text1"/>
          <w:kern w:val="3"/>
          <w:sz w:val="24"/>
          <w:szCs w:val="24"/>
          <w:lang w:eastAsia="zh-CN"/>
        </w:rPr>
        <w:t xml:space="preserve">-      </w:t>
      </w:r>
    </w:p>
    <w:p w:rsidR="00F60216" w:rsidRPr="00F60216" w:rsidRDefault="00F60216" w:rsidP="00F60216">
      <w:pPr>
        <w:suppressAutoHyphens/>
        <w:autoSpaceDE w:val="0"/>
        <w:autoSpaceDN w:val="0"/>
        <w:spacing w:after="0" w:line="240" w:lineRule="auto"/>
        <w:textAlignment w:val="baseline"/>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color w:val="000000" w:themeColor="text1"/>
          <w:kern w:val="3"/>
          <w:sz w:val="24"/>
          <w:szCs w:val="24"/>
          <w:lang w:eastAsia="zh-CN"/>
        </w:rPr>
        <w:t xml:space="preserve">                                                        </w:t>
      </w:r>
      <w:proofErr w:type="spellStart"/>
      <w:r w:rsidRPr="00F60216">
        <w:rPr>
          <w:rFonts w:ascii="Times New Roman" w:eastAsia="Times New Roman" w:hAnsi="Times New Roman" w:cs="Times New Roman"/>
          <w:color w:val="000000" w:themeColor="text1"/>
          <w:kern w:val="3"/>
          <w:sz w:val="24"/>
          <w:szCs w:val="24"/>
          <w:lang w:eastAsia="zh-CN"/>
        </w:rPr>
        <w:t>lo</w:t>
      </w:r>
      <w:proofErr w:type="spellEnd"/>
      <w:r w:rsidRPr="00F60216">
        <w:rPr>
          <w:rFonts w:ascii="Times New Roman" w:eastAsia="Times New Roman" w:hAnsi="Times New Roman" w:cs="Times New Roman"/>
          <w:color w:val="000000" w:themeColor="text1"/>
          <w:kern w:val="3"/>
          <w:sz w:val="24"/>
          <w:szCs w:val="24"/>
          <w:lang w:eastAsia="zh-CN"/>
        </w:rPr>
        <w:t xml:space="preserve"> : HN 020 - príslušník</w:t>
      </w:r>
      <w:r w:rsidRPr="00F60216">
        <w:rPr>
          <w:rFonts w:ascii="Times New Roman" w:eastAsia="Times New Roman" w:hAnsi="Times New Roman" w:cs="Times New Roman"/>
          <w:b/>
          <w:bCs/>
          <w:color w:val="000000" w:themeColor="text1"/>
          <w:kern w:val="3"/>
          <w:sz w:val="24"/>
          <w:szCs w:val="24"/>
          <w:lang w:eastAsia="zh-CN"/>
        </w:rPr>
        <w:t xml:space="preserve"> </w:t>
      </w:r>
      <w:r w:rsidRPr="00F60216">
        <w:rPr>
          <w:rFonts w:ascii="Times New Roman" w:eastAsia="Times New Roman" w:hAnsi="Times New Roman" w:cs="Times New Roman"/>
          <w:bCs/>
          <w:color w:val="000000" w:themeColor="text1"/>
          <w:kern w:val="3"/>
          <w:sz w:val="24"/>
          <w:szCs w:val="24"/>
          <w:lang w:eastAsia="zh-CN"/>
        </w:rPr>
        <w:t>mestskej polície,</w:t>
      </w:r>
      <w:r w:rsidRPr="00F60216">
        <w:rPr>
          <w:rFonts w:ascii="Times New Roman" w:eastAsia="Times New Roman" w:hAnsi="Times New Roman" w:cs="Times New Roman"/>
          <w:color w:val="000000" w:themeColor="text1"/>
          <w:kern w:val="3"/>
          <w:sz w:val="24"/>
          <w:szCs w:val="24"/>
          <w:lang w:eastAsia="zh-CN"/>
        </w:rPr>
        <w:t xml:space="preserve">                                               </w:t>
      </w:r>
      <w:r w:rsidRPr="00F60216">
        <w:rPr>
          <w:rFonts w:ascii="Times New Roman" w:eastAsia="Times New Roman" w:hAnsi="Times New Roman" w:cs="Times New Roman"/>
          <w:bCs/>
          <w:color w:val="000000" w:themeColor="text1"/>
          <w:kern w:val="3"/>
          <w:sz w:val="24"/>
          <w:szCs w:val="24"/>
          <w:lang w:eastAsia="zh-CN"/>
        </w:rPr>
        <w:t xml:space="preserve">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textAlignment w:val="baseline"/>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b/>
          <w:bCs/>
          <w:kern w:val="3"/>
          <w:sz w:val="24"/>
          <w:szCs w:val="24"/>
          <w:lang w:eastAsia="zh-CN"/>
        </w:rPr>
        <w:t xml:space="preserve">                          </w:t>
      </w:r>
      <w:r w:rsidRPr="00F60216">
        <w:rPr>
          <w:rFonts w:ascii="Times New Roman" w:eastAsia="Times New Roman" w:hAnsi="Times New Roman" w:cs="Times New Roman"/>
          <w:b/>
          <w:bCs/>
          <w:color w:val="000000" w:themeColor="text1"/>
          <w:kern w:val="3"/>
          <w:sz w:val="24"/>
          <w:szCs w:val="24"/>
          <w:lang w:eastAsia="zh-CN"/>
        </w:rPr>
        <w:t>Jozef VRANEC</w:t>
      </w:r>
      <w:r w:rsidRPr="00F60216">
        <w:rPr>
          <w:rFonts w:ascii="Times New Roman" w:eastAsia="Times New Roman" w:hAnsi="Times New Roman" w:cs="Times New Roman"/>
          <w:color w:val="000000" w:themeColor="text1"/>
          <w:kern w:val="3"/>
          <w:sz w:val="24"/>
          <w:szCs w:val="24"/>
          <w:lang w:eastAsia="zh-CN"/>
        </w:rPr>
        <w:t xml:space="preserve">,  vydané osvedčenie  o  odbornej spôsobilosti príslušníka obec-          </w:t>
      </w:r>
    </w:p>
    <w:p w:rsidR="00F60216" w:rsidRPr="00F60216" w:rsidRDefault="00F60216" w:rsidP="00F60216">
      <w:pPr>
        <w:suppressAutoHyphens/>
        <w:autoSpaceDE w:val="0"/>
        <w:autoSpaceDN w:val="0"/>
        <w:spacing w:after="0" w:line="240" w:lineRule="auto"/>
        <w:textAlignment w:val="baseline"/>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color w:val="000000" w:themeColor="text1"/>
          <w:kern w:val="3"/>
          <w:sz w:val="24"/>
          <w:szCs w:val="24"/>
          <w:lang w:eastAsia="zh-CN"/>
        </w:rPr>
        <w:t xml:space="preserve">                                                        nej polície č. 000772  dňa 03.12.2007  MV  SR,  identifikačné                               </w:t>
      </w:r>
    </w:p>
    <w:p w:rsidR="00F60216" w:rsidRPr="00270364" w:rsidRDefault="00F60216" w:rsidP="00270364">
      <w:pPr>
        <w:suppressAutoHyphens/>
        <w:autoSpaceDE w:val="0"/>
        <w:autoSpaceDN w:val="0"/>
        <w:spacing w:after="0" w:line="240" w:lineRule="auto"/>
        <w:textAlignment w:val="baseline"/>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color w:val="000000" w:themeColor="text1"/>
          <w:kern w:val="3"/>
          <w:sz w:val="24"/>
          <w:szCs w:val="24"/>
          <w:lang w:eastAsia="zh-CN"/>
        </w:rPr>
        <w:t xml:space="preserve">                                                        číslo: HN 013 - príslušník mestskej polície.</w:t>
      </w:r>
      <w:r w:rsidR="00435F35">
        <w:rPr>
          <w:rFonts w:ascii="Times New Roman" w:eastAsia="Times New Roman" w:hAnsi="Times New Roman" w:cs="Times New Roman"/>
          <w:color w:val="000000" w:themeColor="text1"/>
          <w:kern w:val="3"/>
          <w:sz w:val="24"/>
          <w:szCs w:val="24"/>
          <w:lang w:eastAsia="zh-CN"/>
        </w:rPr>
        <w:t xml:space="preserve">   </w:t>
      </w:r>
      <w:r w:rsidRPr="00F60216">
        <w:rPr>
          <w:rFonts w:ascii="Times New Roman" w:eastAsia="Times New Roman" w:hAnsi="Times New Roman" w:cs="Times New Roman"/>
          <w:color w:val="000000" w:themeColor="text1"/>
          <w:kern w:val="3"/>
          <w:sz w:val="24"/>
          <w:szCs w:val="24"/>
          <w:lang w:eastAsia="zh-CN"/>
        </w:rPr>
        <w:t xml:space="preserve">                                                     </w:t>
      </w:r>
      <w:r w:rsidR="00270364">
        <w:rPr>
          <w:rFonts w:ascii="Times New Roman" w:eastAsia="Times New Roman" w:hAnsi="Times New Roman" w:cs="Times New Roman"/>
          <w:color w:val="000000" w:themeColor="text1"/>
          <w:kern w:val="3"/>
          <w:sz w:val="24"/>
          <w:szCs w:val="24"/>
          <w:lang w:eastAsia="zh-CN"/>
        </w:rPr>
        <w:t xml:space="preserve">                               </w:t>
      </w:r>
    </w:p>
    <w:p w:rsidR="00F60216" w:rsidRPr="00F60216" w:rsidRDefault="00F60216" w:rsidP="00F60216">
      <w:pPr>
        <w:spacing w:after="4" w:line="270" w:lineRule="auto"/>
        <w:ind w:left="10" w:hanging="10"/>
        <w:rPr>
          <w:rFonts w:ascii="Times New Roman" w:eastAsia="Times New Roman" w:hAnsi="Times New Roman" w:cs="Times New Roman"/>
          <w:b/>
          <w:color w:val="000000" w:themeColor="text1"/>
          <w:sz w:val="24"/>
          <w:szCs w:val="24"/>
          <w:lang w:eastAsia="sk-SK"/>
        </w:rPr>
      </w:pPr>
    </w:p>
    <w:p w:rsidR="00F60216" w:rsidRPr="00F60216" w:rsidRDefault="00F60216" w:rsidP="00F60216">
      <w:pPr>
        <w:numPr>
          <w:ilvl w:val="3"/>
          <w:numId w:val="25"/>
        </w:numPr>
        <w:spacing w:after="4" w:line="270" w:lineRule="auto"/>
        <w:ind w:left="851" w:hanging="851"/>
        <w:contextualSpacing/>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Počet príslušníkov mestskej polície, ktorí v hodnotenom období nastúpili na   </w:t>
      </w:r>
    </w:p>
    <w:p w:rsidR="00F60216" w:rsidRPr="00F60216" w:rsidRDefault="00F60216" w:rsidP="00F60216">
      <w:pPr>
        <w:spacing w:after="4" w:line="270" w:lineRule="auto"/>
        <w:ind w:left="708"/>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odbornú  prípravu mestskej polície</w:t>
      </w:r>
    </w:p>
    <w:p w:rsidR="00F60216" w:rsidRPr="00F60216" w:rsidRDefault="00F60216" w:rsidP="00F60216">
      <w:pPr>
        <w:spacing w:after="4" w:line="270" w:lineRule="auto"/>
        <w:ind w:left="10" w:hanging="10"/>
        <w:rPr>
          <w:rFonts w:ascii="Times New Roman" w:eastAsia="Times New Roman" w:hAnsi="Times New Roman" w:cs="Times New Roman"/>
          <w:b/>
          <w:color w:val="000000" w:themeColor="text1"/>
          <w:sz w:val="24"/>
          <w:szCs w:val="24"/>
          <w:lang w:eastAsia="sk-SK"/>
        </w:rPr>
      </w:pPr>
    </w:p>
    <w:p w:rsidR="00F60216" w:rsidRPr="00F60216" w:rsidRDefault="00F60216" w:rsidP="00F60216">
      <w:pPr>
        <w:spacing w:after="0" w:line="24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V hodnotenom období na odbornú prípravu mestskej polície nenastúpil  žiadny jej príslušník . </w:t>
      </w:r>
    </w:p>
    <w:p w:rsidR="00F60216" w:rsidRPr="00F60216" w:rsidRDefault="00F60216" w:rsidP="00F60216">
      <w:pPr>
        <w:spacing w:after="0" w:line="24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p>
    <w:p w:rsidR="00F60216" w:rsidRPr="00F60216" w:rsidRDefault="00F60216" w:rsidP="00F60216">
      <w:pPr>
        <w:numPr>
          <w:ilvl w:val="3"/>
          <w:numId w:val="25"/>
        </w:numPr>
        <w:tabs>
          <w:tab w:val="left" w:pos="426"/>
          <w:tab w:val="left" w:pos="709"/>
        </w:tabs>
        <w:spacing w:after="4" w:line="270" w:lineRule="auto"/>
        <w:ind w:hanging="1428"/>
        <w:contextualSpacing/>
        <w:jc w:val="both"/>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Prevažujúce predmety sťažností na príslušníkov mestskej polície</w:t>
      </w:r>
    </w:p>
    <w:p w:rsidR="00F60216" w:rsidRDefault="00F60216" w:rsidP="00F60216">
      <w:pPr>
        <w:spacing w:after="4" w:line="270" w:lineRule="auto"/>
        <w:ind w:left="720" w:hanging="10"/>
        <w:contextualSpacing/>
        <w:jc w:val="center"/>
        <w:rPr>
          <w:rFonts w:ascii="Times New Roman" w:eastAsia="Times New Roman" w:hAnsi="Times New Roman" w:cs="Times New Roman"/>
          <w:b/>
          <w:color w:val="000000" w:themeColor="text1"/>
          <w:sz w:val="24"/>
          <w:szCs w:val="24"/>
          <w:lang w:eastAsia="sk-SK"/>
        </w:rPr>
      </w:pPr>
    </w:p>
    <w:p w:rsidR="00390280" w:rsidRPr="00F60216" w:rsidRDefault="00390280" w:rsidP="00F60216">
      <w:pPr>
        <w:spacing w:after="4" w:line="270" w:lineRule="auto"/>
        <w:ind w:left="720" w:hanging="10"/>
        <w:contextualSpacing/>
        <w:jc w:val="center"/>
        <w:rPr>
          <w:rFonts w:ascii="Times New Roman" w:eastAsia="Times New Roman" w:hAnsi="Times New Roman" w:cs="Times New Roman"/>
          <w:b/>
          <w:color w:val="000000" w:themeColor="text1"/>
          <w:sz w:val="24"/>
          <w:szCs w:val="24"/>
          <w:lang w:eastAsia="sk-SK"/>
        </w:rPr>
      </w:pPr>
    </w:p>
    <w:p w:rsidR="008C67FC" w:rsidRPr="00F60216" w:rsidRDefault="00F60216" w:rsidP="00390280">
      <w:pPr>
        <w:tabs>
          <w:tab w:val="left" w:pos="567"/>
          <w:tab w:val="left" w:pos="709"/>
          <w:tab w:val="left" w:pos="851"/>
        </w:tabs>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r w:rsidRPr="00F60216">
        <w:rPr>
          <w:rFonts w:ascii="Times New Roman" w:eastAsia="Times New Roman" w:hAnsi="Times New Roman" w:cs="Times New Roman"/>
          <w:color w:val="000000" w:themeColor="text1"/>
          <w:sz w:val="24"/>
          <w:szCs w:val="24"/>
          <w:lang w:eastAsia="sk-SK"/>
        </w:rPr>
        <w:t>V hodnotenom období na príslušníka mestskej polície nebola podaná ani jedna sťažnosť.</w:t>
      </w:r>
    </w:p>
    <w:p w:rsidR="00F60216" w:rsidRDefault="00F60216" w:rsidP="00D7169B">
      <w:pPr>
        <w:tabs>
          <w:tab w:val="left" w:pos="426"/>
          <w:tab w:val="left" w:pos="851"/>
        </w:tabs>
        <w:spacing w:after="4" w:line="270" w:lineRule="auto"/>
        <w:jc w:val="both"/>
        <w:rPr>
          <w:rFonts w:ascii="Times New Roman" w:eastAsia="Times New Roman" w:hAnsi="Times New Roman" w:cs="Times New Roman"/>
          <w:b/>
          <w:color w:val="000000" w:themeColor="text1"/>
          <w:sz w:val="24"/>
          <w:szCs w:val="24"/>
          <w:lang w:eastAsia="sk-SK"/>
        </w:rPr>
      </w:pPr>
    </w:p>
    <w:p w:rsidR="00435F35" w:rsidRDefault="00435F35" w:rsidP="00D7169B">
      <w:pPr>
        <w:tabs>
          <w:tab w:val="left" w:pos="426"/>
          <w:tab w:val="left" w:pos="851"/>
        </w:tabs>
        <w:spacing w:after="4" w:line="270" w:lineRule="auto"/>
        <w:jc w:val="both"/>
        <w:rPr>
          <w:rFonts w:ascii="Times New Roman" w:eastAsia="Times New Roman" w:hAnsi="Times New Roman" w:cs="Times New Roman"/>
          <w:b/>
          <w:color w:val="000000" w:themeColor="text1"/>
          <w:sz w:val="24"/>
          <w:szCs w:val="24"/>
          <w:lang w:eastAsia="sk-SK"/>
        </w:rPr>
      </w:pPr>
    </w:p>
    <w:p w:rsidR="00435F35" w:rsidRDefault="00435F35" w:rsidP="00D7169B">
      <w:pPr>
        <w:tabs>
          <w:tab w:val="left" w:pos="426"/>
          <w:tab w:val="left" w:pos="851"/>
        </w:tabs>
        <w:spacing w:after="4" w:line="270" w:lineRule="auto"/>
        <w:jc w:val="both"/>
        <w:rPr>
          <w:rFonts w:ascii="Times New Roman" w:eastAsia="Times New Roman" w:hAnsi="Times New Roman" w:cs="Times New Roman"/>
          <w:b/>
          <w:color w:val="000000" w:themeColor="text1"/>
          <w:sz w:val="24"/>
          <w:szCs w:val="24"/>
          <w:lang w:eastAsia="sk-SK"/>
        </w:rPr>
      </w:pPr>
    </w:p>
    <w:p w:rsidR="00435F35" w:rsidRDefault="00435F35" w:rsidP="00BB0AFC">
      <w:pPr>
        <w:autoSpaceDE w:val="0"/>
        <w:autoSpaceDN w:val="0"/>
        <w:spacing w:before="280" w:after="0" w:line="240" w:lineRule="auto"/>
        <w:jc w:val="center"/>
        <w:textAlignment w:val="baseline"/>
        <w:rPr>
          <w:rFonts w:ascii="Times New Roman" w:eastAsia="Times New Roman" w:hAnsi="Times New Roman" w:cs="Times New Roman"/>
          <w:b/>
          <w:color w:val="000000" w:themeColor="text1"/>
          <w:kern w:val="3"/>
          <w:sz w:val="24"/>
          <w:szCs w:val="24"/>
          <w:lang w:eastAsia="zh-CN"/>
        </w:rPr>
      </w:pPr>
      <w:r>
        <w:rPr>
          <w:rFonts w:ascii="Times New Roman" w:eastAsia="Times New Roman" w:hAnsi="Times New Roman" w:cs="Times New Roman"/>
          <w:color w:val="000000"/>
          <w:kern w:val="3"/>
          <w:sz w:val="24"/>
          <w:szCs w:val="24"/>
          <w:lang w:eastAsia="zh-CN"/>
        </w:rPr>
        <w:lastRenderedPageBreak/>
        <w:t>5</w:t>
      </w:r>
    </w:p>
    <w:p w:rsidR="00435F35" w:rsidRPr="00F60216" w:rsidRDefault="00435F35" w:rsidP="00D7169B">
      <w:pPr>
        <w:tabs>
          <w:tab w:val="left" w:pos="426"/>
          <w:tab w:val="left" w:pos="851"/>
        </w:tabs>
        <w:spacing w:after="4" w:line="270" w:lineRule="auto"/>
        <w:jc w:val="both"/>
        <w:rPr>
          <w:rFonts w:ascii="Times New Roman" w:eastAsia="Times New Roman" w:hAnsi="Times New Roman" w:cs="Times New Roman"/>
          <w:b/>
          <w:color w:val="000000" w:themeColor="text1"/>
          <w:sz w:val="24"/>
          <w:szCs w:val="24"/>
          <w:lang w:eastAsia="sk-SK"/>
        </w:rPr>
      </w:pPr>
    </w:p>
    <w:p w:rsidR="00F60216" w:rsidRPr="00435F35" w:rsidRDefault="001F65FE" w:rsidP="00435F35">
      <w:pPr>
        <w:numPr>
          <w:ilvl w:val="3"/>
          <w:numId w:val="25"/>
        </w:numPr>
        <w:tabs>
          <w:tab w:val="left" w:pos="567"/>
          <w:tab w:val="left" w:pos="709"/>
          <w:tab w:val="left" w:pos="851"/>
        </w:tabs>
        <w:spacing w:after="4" w:line="270" w:lineRule="auto"/>
        <w:ind w:hanging="1428"/>
        <w:contextualSpacing/>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00F60216" w:rsidRPr="00F60216">
        <w:rPr>
          <w:rFonts w:ascii="Times New Roman" w:eastAsia="Times New Roman" w:hAnsi="Times New Roman" w:cs="Times New Roman"/>
          <w:b/>
          <w:color w:val="000000" w:themeColor="text1"/>
          <w:sz w:val="24"/>
          <w:szCs w:val="24"/>
          <w:lang w:eastAsia="sk-SK"/>
        </w:rPr>
        <w:t xml:space="preserve">Plnenie úloh mestskej polície pri mimoriadnych udalostiach </w:t>
      </w:r>
      <w:r w:rsidRPr="00435F35">
        <w:rPr>
          <w:rFonts w:ascii="Times New Roman" w:eastAsia="Times New Roman" w:hAnsi="Times New Roman" w:cs="Times New Roman"/>
          <w:color w:val="000000"/>
          <w:kern w:val="3"/>
          <w:sz w:val="24"/>
          <w:szCs w:val="24"/>
          <w:lang w:eastAsia="zh-CN"/>
        </w:rPr>
        <w:t xml:space="preserve"> V roku 2024</w:t>
      </w:r>
      <w:r w:rsidR="00F60216" w:rsidRPr="00435F35">
        <w:rPr>
          <w:rFonts w:ascii="Times New Roman" w:eastAsia="Times New Roman" w:hAnsi="Times New Roman" w:cs="Times New Roman"/>
          <w:color w:val="000000"/>
          <w:kern w:val="3"/>
          <w:sz w:val="24"/>
          <w:szCs w:val="24"/>
          <w:lang w:eastAsia="zh-CN"/>
        </w:rPr>
        <w:t xml:space="preserve"> príslušníci mestskej polície neplnili pri mimoriadnych udalostiach úlohy na úseku verejného poriadku.</w:t>
      </w:r>
    </w:p>
    <w:p w:rsidR="00270364" w:rsidRPr="00F60216" w:rsidRDefault="00270364" w:rsidP="00F60216">
      <w:pPr>
        <w:autoSpaceDE w:val="0"/>
        <w:autoSpaceDN w:val="0"/>
        <w:spacing w:before="280" w:after="0" w:line="240" w:lineRule="auto"/>
        <w:jc w:val="both"/>
        <w:textAlignment w:val="baseline"/>
        <w:rPr>
          <w:rFonts w:ascii="Times New Roman" w:eastAsia="Times New Roman" w:hAnsi="Times New Roman" w:cs="Times New Roman"/>
          <w:b/>
          <w:color w:val="000000" w:themeColor="text1"/>
          <w:kern w:val="3"/>
          <w:sz w:val="24"/>
          <w:szCs w:val="24"/>
          <w:lang w:eastAsia="zh-CN"/>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1.1.2.7 Plnenie úloh mestskej polície pri zabezpečovaní verejného poriadku v meste,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ochrany životného prostredia, poriadku, čistoty a hygieny v uliciach, iných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verejných  priestranstvách a verejne prístupných miestach</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D50284"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b/>
          <w:color w:val="000000" w:themeColor="text1"/>
          <w:kern w:val="3"/>
          <w:sz w:val="24"/>
          <w:szCs w:val="24"/>
          <w:lang w:eastAsia="zh-CN"/>
        </w:rPr>
        <w:t xml:space="preserve">          </w:t>
      </w:r>
      <w:r w:rsidRPr="00F60216">
        <w:rPr>
          <w:rFonts w:ascii="Times New Roman" w:eastAsia="Times New Roman" w:hAnsi="Times New Roman" w:cs="Times New Roman"/>
          <w:color w:val="000000"/>
          <w:kern w:val="3"/>
          <w:sz w:val="24"/>
          <w:szCs w:val="24"/>
          <w:lang w:eastAsia="zh-CN"/>
        </w:rPr>
        <w:t xml:space="preserve">Z </w:t>
      </w:r>
      <w:r w:rsidRPr="00720D33">
        <w:rPr>
          <w:rFonts w:ascii="Times New Roman" w:eastAsia="Times New Roman" w:hAnsi="Times New Roman" w:cs="Times New Roman"/>
          <w:kern w:val="3"/>
          <w:sz w:val="24"/>
          <w:szCs w:val="24"/>
          <w:lang w:eastAsia="zh-CN"/>
        </w:rPr>
        <w:t xml:space="preserve">celkového </w:t>
      </w:r>
      <w:r w:rsidR="00720D33" w:rsidRPr="00305151">
        <w:rPr>
          <w:rFonts w:ascii="Times New Roman" w:eastAsia="Times New Roman" w:hAnsi="Times New Roman" w:cs="Times New Roman"/>
          <w:kern w:val="3"/>
          <w:sz w:val="24"/>
          <w:szCs w:val="24"/>
          <w:lang w:eastAsia="zh-CN"/>
        </w:rPr>
        <w:t>počtu</w:t>
      </w:r>
      <w:r w:rsidR="000E4554">
        <w:rPr>
          <w:rFonts w:ascii="Times New Roman" w:eastAsia="Times New Roman" w:hAnsi="Times New Roman" w:cs="Times New Roman"/>
          <w:kern w:val="3"/>
          <w:sz w:val="24"/>
          <w:szCs w:val="24"/>
          <w:lang w:eastAsia="zh-CN"/>
        </w:rPr>
        <w:t xml:space="preserve"> 524</w:t>
      </w:r>
      <w:r w:rsidR="00720D33" w:rsidRPr="00305151">
        <w:rPr>
          <w:rFonts w:ascii="Times New Roman" w:eastAsia="Times New Roman" w:hAnsi="Times New Roman" w:cs="Times New Roman"/>
          <w:kern w:val="3"/>
          <w:sz w:val="24"/>
          <w:szCs w:val="24"/>
          <w:lang w:eastAsia="zh-CN"/>
        </w:rPr>
        <w:t xml:space="preserve"> </w:t>
      </w:r>
      <w:r w:rsidRPr="00305151">
        <w:rPr>
          <w:rFonts w:ascii="Times New Roman" w:eastAsia="Times New Roman" w:hAnsi="Times New Roman" w:cs="Times New Roman"/>
          <w:bCs/>
          <w:kern w:val="3"/>
          <w:sz w:val="24"/>
          <w:szCs w:val="24"/>
          <w:lang w:eastAsia="zh-CN"/>
        </w:rPr>
        <w:t xml:space="preserve">podozrení z priestupkov </w:t>
      </w:r>
      <w:r w:rsidRPr="00305151">
        <w:rPr>
          <w:rFonts w:ascii="Times New Roman" w:eastAsia="Times New Roman" w:hAnsi="Times New Roman" w:cs="Times New Roman"/>
          <w:kern w:val="3"/>
          <w:sz w:val="24"/>
          <w:szCs w:val="24"/>
          <w:lang w:eastAsia="zh-CN"/>
        </w:rPr>
        <w:t xml:space="preserve">bolo </w:t>
      </w:r>
      <w:r w:rsidR="00D50284" w:rsidRPr="00305151">
        <w:rPr>
          <w:rFonts w:ascii="Times New Roman" w:eastAsia="Times New Roman" w:hAnsi="Times New Roman" w:cs="Times New Roman"/>
          <w:kern w:val="3"/>
          <w:sz w:val="24"/>
          <w:szCs w:val="24"/>
          <w:lang w:eastAsia="zh-CN"/>
        </w:rPr>
        <w:t>355</w:t>
      </w:r>
      <w:r w:rsidR="00720D33" w:rsidRPr="00305151">
        <w:rPr>
          <w:rFonts w:ascii="Times New Roman" w:eastAsia="Times New Roman" w:hAnsi="Times New Roman" w:cs="Times New Roman"/>
          <w:kern w:val="3"/>
          <w:sz w:val="24"/>
          <w:szCs w:val="24"/>
          <w:lang w:eastAsia="zh-CN"/>
        </w:rPr>
        <w:t xml:space="preserve"> priestupkov</w:t>
      </w:r>
      <w:r w:rsidRPr="00305151">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color w:val="000000"/>
          <w:kern w:val="3"/>
          <w:sz w:val="24"/>
          <w:szCs w:val="24"/>
          <w:lang w:eastAsia="zh-CN"/>
        </w:rPr>
        <w:t xml:space="preserve">na úseku proti bezpečnosti </w:t>
      </w:r>
    </w:p>
    <w:p w:rsidR="00F60216" w:rsidRPr="000E4554"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a plynulosti cestnej premávky v zmysle zákona </w:t>
      </w:r>
      <w:r w:rsidRPr="00F60216">
        <w:rPr>
          <w:rFonts w:ascii="Times New Roman" w:eastAsia="Times New Roman" w:hAnsi="Times New Roman" w:cs="Times New Roman"/>
          <w:bCs/>
          <w:color w:val="000000"/>
          <w:kern w:val="3"/>
          <w:sz w:val="24"/>
          <w:szCs w:val="24"/>
          <w:lang w:eastAsia="zh-CN"/>
        </w:rPr>
        <w:t xml:space="preserve"> číslo 372/1990 Zb. o priestupkoch (ďalej len „zákon o priestupkoch“),</w:t>
      </w:r>
      <w:r w:rsidR="00720D33">
        <w:rPr>
          <w:rFonts w:ascii="Times New Roman" w:eastAsia="Times New Roman" w:hAnsi="Times New Roman" w:cs="Times New Roman"/>
          <w:color w:val="000000"/>
          <w:kern w:val="3"/>
          <w:sz w:val="24"/>
          <w:szCs w:val="24"/>
          <w:lang w:eastAsia="zh-CN"/>
        </w:rPr>
        <w:t xml:space="preserve"> </w:t>
      </w:r>
      <w:r w:rsidR="000E4554" w:rsidRPr="000E4554">
        <w:rPr>
          <w:rFonts w:ascii="Times New Roman" w:eastAsia="Times New Roman" w:hAnsi="Times New Roman" w:cs="Times New Roman"/>
          <w:kern w:val="3"/>
          <w:sz w:val="24"/>
          <w:szCs w:val="24"/>
          <w:lang w:eastAsia="zh-CN"/>
        </w:rPr>
        <w:t>37</w:t>
      </w:r>
      <w:r w:rsidRPr="000E4554">
        <w:rPr>
          <w:rFonts w:ascii="Times New Roman" w:eastAsia="Times New Roman" w:hAnsi="Times New Roman" w:cs="Times New Roman"/>
          <w:kern w:val="3"/>
          <w:sz w:val="24"/>
          <w:szCs w:val="24"/>
          <w:lang w:eastAsia="zh-CN"/>
        </w:rPr>
        <w:t xml:space="preserve"> priestupkov bolo evidov</w:t>
      </w:r>
      <w:r w:rsidR="00720D33" w:rsidRPr="000E4554">
        <w:rPr>
          <w:rFonts w:ascii="Times New Roman" w:eastAsia="Times New Roman" w:hAnsi="Times New Roman" w:cs="Times New Roman"/>
          <w:kern w:val="3"/>
          <w:sz w:val="24"/>
          <w:szCs w:val="24"/>
          <w:lang w:eastAsia="zh-CN"/>
        </w:rPr>
        <w:t>aných ako ostatný</w:t>
      </w:r>
      <w:r w:rsidR="00AB3B31" w:rsidRPr="000E4554">
        <w:rPr>
          <w:rFonts w:ascii="Times New Roman" w:eastAsia="Times New Roman" w:hAnsi="Times New Roman" w:cs="Times New Roman"/>
          <w:kern w:val="3"/>
          <w:sz w:val="24"/>
          <w:szCs w:val="24"/>
          <w:lang w:eastAsia="zh-CN"/>
        </w:rPr>
        <w:t xml:space="preserve"> / iný </w:t>
      </w:r>
      <w:r w:rsidR="00720D33" w:rsidRPr="000E4554">
        <w:rPr>
          <w:rFonts w:ascii="Times New Roman" w:eastAsia="Times New Roman" w:hAnsi="Times New Roman" w:cs="Times New Roman"/>
          <w:kern w:val="3"/>
          <w:sz w:val="24"/>
          <w:szCs w:val="24"/>
          <w:lang w:eastAsia="zh-CN"/>
        </w:rPr>
        <w:t xml:space="preserve"> priestupok</w:t>
      </w:r>
      <w:r w:rsidR="00720D33">
        <w:rPr>
          <w:rFonts w:ascii="Times New Roman" w:eastAsia="Times New Roman" w:hAnsi="Times New Roman" w:cs="Times New Roman"/>
          <w:color w:val="000000"/>
          <w:kern w:val="3"/>
          <w:sz w:val="24"/>
          <w:szCs w:val="24"/>
          <w:lang w:eastAsia="zh-CN"/>
        </w:rPr>
        <w:t xml:space="preserve">, </w:t>
      </w:r>
      <w:r w:rsidR="000E4554" w:rsidRPr="000E4554">
        <w:rPr>
          <w:rFonts w:ascii="Times New Roman" w:eastAsia="Times New Roman" w:hAnsi="Times New Roman" w:cs="Times New Roman"/>
          <w:kern w:val="3"/>
          <w:sz w:val="24"/>
          <w:szCs w:val="24"/>
          <w:lang w:eastAsia="zh-CN"/>
        </w:rPr>
        <w:t>99</w:t>
      </w:r>
      <w:r w:rsidRPr="000E4554">
        <w:rPr>
          <w:rFonts w:ascii="Times New Roman" w:eastAsia="Times New Roman" w:hAnsi="Times New Roman" w:cs="Times New Roman"/>
          <w:kern w:val="3"/>
          <w:sz w:val="24"/>
          <w:szCs w:val="24"/>
          <w:lang w:eastAsia="zh-CN"/>
        </w:rPr>
        <w:t xml:space="preserve"> priestupkov </w:t>
      </w:r>
      <w:r w:rsidRPr="00F60216">
        <w:rPr>
          <w:rFonts w:ascii="Times New Roman" w:eastAsia="Times New Roman" w:hAnsi="Times New Roman" w:cs="Times New Roman"/>
          <w:color w:val="000000"/>
          <w:kern w:val="3"/>
          <w:sz w:val="24"/>
          <w:szCs w:val="24"/>
          <w:lang w:eastAsia="zh-CN"/>
        </w:rPr>
        <w:t xml:space="preserve">kvalifikovaných </w:t>
      </w:r>
      <w:r w:rsidRPr="000E4554">
        <w:rPr>
          <w:rFonts w:ascii="Times New Roman" w:eastAsia="Times New Roman" w:hAnsi="Times New Roman" w:cs="Times New Roman"/>
          <w:kern w:val="3"/>
          <w:sz w:val="24"/>
          <w:szCs w:val="24"/>
          <w:lang w:eastAsia="zh-CN"/>
        </w:rPr>
        <w:t xml:space="preserve">ako priestupky proti verejnému poriadku </w:t>
      </w:r>
      <w:r w:rsidRPr="000E4554">
        <w:rPr>
          <w:rFonts w:ascii="Times New Roman" w:eastAsia="Times New Roman" w:hAnsi="Times New Roman" w:cs="Times New Roman"/>
          <w:bCs/>
          <w:kern w:val="3"/>
          <w:sz w:val="24"/>
          <w:szCs w:val="24"/>
          <w:lang w:eastAsia="zh-CN"/>
        </w:rPr>
        <w:t>podľa § 4</w:t>
      </w:r>
      <w:r w:rsidR="00720D33" w:rsidRPr="000E4554">
        <w:rPr>
          <w:rFonts w:ascii="Times New Roman" w:eastAsia="Times New Roman" w:hAnsi="Times New Roman" w:cs="Times New Roman"/>
          <w:bCs/>
          <w:kern w:val="3"/>
          <w:sz w:val="24"/>
          <w:szCs w:val="24"/>
          <w:lang w:eastAsia="zh-CN"/>
        </w:rPr>
        <w:t>7, § 48 zákona o priestupkoch</w:t>
      </w:r>
      <w:r w:rsidR="000E4554">
        <w:rPr>
          <w:rFonts w:ascii="Times New Roman" w:eastAsia="Times New Roman" w:hAnsi="Times New Roman" w:cs="Times New Roman"/>
          <w:bCs/>
          <w:color w:val="FF0000"/>
          <w:kern w:val="3"/>
          <w:sz w:val="24"/>
          <w:szCs w:val="24"/>
          <w:lang w:eastAsia="zh-CN"/>
        </w:rPr>
        <w:t xml:space="preserve">, </w:t>
      </w:r>
      <w:r w:rsidR="000E4554" w:rsidRPr="000E4554">
        <w:rPr>
          <w:rFonts w:ascii="Times New Roman" w:eastAsia="Times New Roman" w:hAnsi="Times New Roman" w:cs="Times New Roman"/>
          <w:bCs/>
          <w:kern w:val="3"/>
          <w:sz w:val="24"/>
          <w:szCs w:val="24"/>
          <w:lang w:eastAsia="zh-CN"/>
        </w:rPr>
        <w:t>4</w:t>
      </w:r>
      <w:r w:rsidRPr="000E4554">
        <w:rPr>
          <w:rFonts w:ascii="Times New Roman" w:eastAsia="Times New Roman" w:hAnsi="Times New Roman" w:cs="Times New Roman"/>
          <w:kern w:val="3"/>
          <w:sz w:val="24"/>
          <w:szCs w:val="24"/>
          <w:lang w:eastAsia="zh-CN"/>
        </w:rPr>
        <w:t xml:space="preserve"> ako priestupky proti občianskemu spolunažívaniu podľa </w:t>
      </w:r>
      <w:r w:rsidR="00720D33" w:rsidRPr="000E4554">
        <w:rPr>
          <w:rFonts w:ascii="Times New Roman" w:eastAsia="Times New Roman" w:hAnsi="Times New Roman" w:cs="Times New Roman"/>
          <w:bCs/>
          <w:kern w:val="3"/>
          <w:sz w:val="24"/>
          <w:szCs w:val="24"/>
          <w:lang w:eastAsia="zh-CN"/>
        </w:rPr>
        <w:t>§ 49 zákona o priestupkoch</w:t>
      </w:r>
      <w:r w:rsidR="000E4554">
        <w:rPr>
          <w:rFonts w:ascii="Times New Roman" w:eastAsia="Times New Roman" w:hAnsi="Times New Roman" w:cs="Times New Roman"/>
          <w:bCs/>
          <w:color w:val="FF0000"/>
          <w:kern w:val="3"/>
          <w:sz w:val="24"/>
          <w:szCs w:val="24"/>
          <w:lang w:eastAsia="zh-CN"/>
        </w:rPr>
        <w:t xml:space="preserve"> </w:t>
      </w:r>
      <w:r w:rsidR="000E4554" w:rsidRPr="000E4554">
        <w:rPr>
          <w:rFonts w:ascii="Times New Roman" w:eastAsia="Times New Roman" w:hAnsi="Times New Roman" w:cs="Times New Roman"/>
          <w:bCs/>
          <w:kern w:val="3"/>
          <w:sz w:val="24"/>
          <w:szCs w:val="24"/>
          <w:lang w:eastAsia="zh-CN"/>
        </w:rPr>
        <w:t>a 22</w:t>
      </w:r>
      <w:r w:rsidR="00720D33" w:rsidRPr="000E4554">
        <w:rPr>
          <w:rFonts w:ascii="Times New Roman" w:eastAsia="Times New Roman" w:hAnsi="Times New Roman" w:cs="Times New Roman"/>
          <w:kern w:val="3"/>
          <w:sz w:val="24"/>
          <w:szCs w:val="24"/>
          <w:lang w:eastAsia="zh-CN"/>
        </w:rPr>
        <w:t xml:space="preserve"> priestupkov</w:t>
      </w:r>
      <w:r w:rsidRPr="000E4554">
        <w:rPr>
          <w:rFonts w:ascii="Times New Roman" w:eastAsia="Times New Roman" w:hAnsi="Times New Roman" w:cs="Times New Roman"/>
          <w:kern w:val="3"/>
          <w:sz w:val="24"/>
          <w:szCs w:val="24"/>
          <w:lang w:eastAsia="zh-CN"/>
        </w:rPr>
        <w:t xml:space="preserve"> bol</w:t>
      </w:r>
      <w:r w:rsidR="00720D33" w:rsidRPr="000E4554">
        <w:rPr>
          <w:rFonts w:ascii="Times New Roman" w:eastAsia="Times New Roman" w:hAnsi="Times New Roman" w:cs="Times New Roman"/>
          <w:kern w:val="3"/>
          <w:sz w:val="24"/>
          <w:szCs w:val="24"/>
          <w:lang w:eastAsia="zh-CN"/>
        </w:rPr>
        <w:t>o</w:t>
      </w:r>
      <w:r w:rsidRPr="000E4554">
        <w:rPr>
          <w:rFonts w:ascii="Times New Roman" w:eastAsia="Times New Roman" w:hAnsi="Times New Roman" w:cs="Times New Roman"/>
          <w:kern w:val="3"/>
          <w:sz w:val="24"/>
          <w:szCs w:val="24"/>
          <w:lang w:eastAsia="zh-CN"/>
        </w:rPr>
        <w:t xml:space="preserve"> evidovaný</w:t>
      </w:r>
      <w:r w:rsidR="00720D33" w:rsidRPr="000E4554">
        <w:rPr>
          <w:rFonts w:ascii="Times New Roman" w:eastAsia="Times New Roman" w:hAnsi="Times New Roman" w:cs="Times New Roman"/>
          <w:kern w:val="3"/>
          <w:sz w:val="24"/>
          <w:szCs w:val="24"/>
          <w:lang w:eastAsia="zh-CN"/>
        </w:rPr>
        <w:t>ch</w:t>
      </w:r>
      <w:r w:rsidRPr="000E4554">
        <w:rPr>
          <w:rFonts w:ascii="Times New Roman" w:eastAsia="Times New Roman" w:hAnsi="Times New Roman" w:cs="Times New Roman"/>
          <w:kern w:val="3"/>
          <w:sz w:val="24"/>
          <w:szCs w:val="24"/>
          <w:lang w:eastAsia="zh-CN"/>
        </w:rPr>
        <w:t xml:space="preserve"> ako priestupok proti majetku podľ</w:t>
      </w:r>
      <w:r w:rsidR="00720D33" w:rsidRPr="000E4554">
        <w:rPr>
          <w:rFonts w:ascii="Times New Roman" w:eastAsia="Times New Roman" w:hAnsi="Times New Roman" w:cs="Times New Roman"/>
          <w:kern w:val="3"/>
          <w:sz w:val="24"/>
          <w:szCs w:val="24"/>
          <w:lang w:eastAsia="zh-CN"/>
        </w:rPr>
        <w:t>a § 50 zákona o priestupkoch.</w:t>
      </w:r>
      <w:r w:rsidR="000E4554">
        <w:rPr>
          <w:rFonts w:ascii="Times New Roman" w:eastAsia="Times New Roman" w:hAnsi="Times New Roman" w:cs="Times New Roman"/>
          <w:color w:val="FF0000"/>
          <w:kern w:val="3"/>
          <w:sz w:val="24"/>
          <w:szCs w:val="24"/>
          <w:lang w:eastAsia="zh-CN"/>
        </w:rPr>
        <w:t xml:space="preserve">  </w:t>
      </w:r>
      <w:r w:rsidR="000E4554" w:rsidRPr="000E4554">
        <w:rPr>
          <w:rFonts w:ascii="Times New Roman" w:eastAsia="Times New Roman" w:hAnsi="Times New Roman" w:cs="Times New Roman"/>
          <w:kern w:val="3"/>
          <w:sz w:val="24"/>
          <w:szCs w:val="24"/>
          <w:lang w:eastAsia="zh-CN"/>
        </w:rPr>
        <w:t>7</w:t>
      </w:r>
      <w:r w:rsidR="00720D33" w:rsidRPr="000E4554">
        <w:rPr>
          <w:rFonts w:ascii="Times New Roman" w:eastAsia="Times New Roman" w:hAnsi="Times New Roman" w:cs="Times New Roman"/>
          <w:kern w:val="3"/>
          <w:sz w:val="24"/>
          <w:szCs w:val="24"/>
          <w:lang w:eastAsia="zh-CN"/>
        </w:rPr>
        <w:t xml:space="preserve"> udalostí bolo kvalifikovaných</w:t>
      </w:r>
      <w:r w:rsidRPr="000E4554">
        <w:rPr>
          <w:rFonts w:ascii="Times New Roman" w:eastAsia="Times New Roman" w:hAnsi="Times New Roman" w:cs="Times New Roman"/>
          <w:kern w:val="3"/>
          <w:sz w:val="24"/>
          <w:szCs w:val="24"/>
          <w:lang w:eastAsia="zh-CN"/>
        </w:rPr>
        <w:t xml:space="preserve"> ako porušenie všeobecne záväzných nariadení mesta Hnúšťa, (ďalej len „VZN“) mesta.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F60216" w:rsidRPr="000E4554" w:rsidRDefault="000E4554"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0E4554">
        <w:rPr>
          <w:rFonts w:ascii="Times New Roman" w:eastAsia="Times New Roman" w:hAnsi="Times New Roman" w:cs="Times New Roman"/>
          <w:kern w:val="3"/>
          <w:sz w:val="24"/>
          <w:szCs w:val="24"/>
          <w:lang w:eastAsia="zh-CN"/>
        </w:rPr>
        <w:t>V 21</w:t>
      </w:r>
      <w:r w:rsidR="00F60216" w:rsidRPr="000E4554">
        <w:rPr>
          <w:rFonts w:ascii="Times New Roman" w:eastAsia="Times New Roman" w:hAnsi="Times New Roman" w:cs="Times New Roman"/>
          <w:kern w:val="3"/>
          <w:sz w:val="24"/>
          <w:szCs w:val="24"/>
          <w:lang w:eastAsia="zh-CN"/>
        </w:rPr>
        <w:t xml:space="preserve">  prípadoch podozrenia zo spáchania priestupku nenapĺňali povinné zn</w:t>
      </w:r>
      <w:r w:rsidR="00280FA9" w:rsidRPr="000E4554">
        <w:rPr>
          <w:rFonts w:ascii="Times New Roman" w:eastAsia="Times New Roman" w:hAnsi="Times New Roman" w:cs="Times New Roman"/>
          <w:kern w:val="3"/>
          <w:sz w:val="24"/>
          <w:szCs w:val="24"/>
          <w:lang w:eastAsia="zh-CN"/>
        </w:rPr>
        <w:t xml:space="preserve">aky priestupku v zmysle časti I. </w:t>
      </w:r>
      <w:r w:rsidR="00F60216" w:rsidRPr="000E4554">
        <w:rPr>
          <w:rFonts w:ascii="Times New Roman" w:eastAsia="Times New Roman" w:hAnsi="Times New Roman" w:cs="Times New Roman"/>
          <w:kern w:val="3"/>
          <w:sz w:val="24"/>
          <w:szCs w:val="24"/>
          <w:lang w:eastAsia="zh-CN"/>
        </w:rPr>
        <w:t>zákona o priestupkoch.</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9E585E" w:rsidRPr="00345BF8" w:rsidRDefault="005524A2" w:rsidP="00CD564E">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45BF8">
        <w:rPr>
          <w:rFonts w:ascii="Times New Roman" w:eastAsia="Times New Roman" w:hAnsi="Times New Roman" w:cs="Times New Roman"/>
          <w:kern w:val="3"/>
          <w:sz w:val="24"/>
          <w:szCs w:val="24"/>
          <w:lang w:eastAsia="zh-CN"/>
        </w:rPr>
        <w:t xml:space="preserve">        V roku 2024</w:t>
      </w:r>
      <w:r w:rsidR="00F60216" w:rsidRPr="00345BF8">
        <w:rPr>
          <w:rFonts w:ascii="Times New Roman" w:eastAsia="Times New Roman" w:hAnsi="Times New Roman" w:cs="Times New Roman"/>
          <w:kern w:val="3"/>
          <w:sz w:val="24"/>
          <w:szCs w:val="24"/>
          <w:lang w:eastAsia="zh-CN"/>
        </w:rPr>
        <w:t xml:space="preserve"> príslušníci mestskej polície v obvode mes</w:t>
      </w:r>
      <w:r w:rsidR="000A4E34" w:rsidRPr="00345BF8">
        <w:rPr>
          <w:rFonts w:ascii="Times New Roman" w:eastAsia="Times New Roman" w:hAnsi="Times New Roman" w:cs="Times New Roman"/>
          <w:kern w:val="3"/>
          <w:sz w:val="24"/>
          <w:szCs w:val="24"/>
          <w:lang w:eastAsia="zh-CN"/>
        </w:rPr>
        <w:t>ta v rámci</w:t>
      </w:r>
      <w:r w:rsidR="00F60216" w:rsidRPr="00345BF8">
        <w:rPr>
          <w:rFonts w:ascii="Times New Roman" w:eastAsia="Times New Roman" w:hAnsi="Times New Roman" w:cs="Times New Roman"/>
          <w:kern w:val="3"/>
          <w:sz w:val="24"/>
          <w:szCs w:val="24"/>
          <w:lang w:eastAsia="zh-CN"/>
        </w:rPr>
        <w:t xml:space="preserve"> porušení zákona NR SR č. 282/2002 Z. z.  o podmienkach držania psov </w:t>
      </w:r>
      <w:r w:rsidR="00345BF8" w:rsidRPr="00345BF8">
        <w:rPr>
          <w:rFonts w:ascii="Times New Roman" w:eastAsia="Times New Roman" w:hAnsi="Times New Roman" w:cs="Times New Roman"/>
          <w:kern w:val="3"/>
          <w:sz w:val="24"/>
          <w:szCs w:val="24"/>
          <w:lang w:eastAsia="zh-CN"/>
        </w:rPr>
        <w:t>riešili 7</w:t>
      </w:r>
      <w:r w:rsidR="005F723A" w:rsidRPr="00345BF8">
        <w:rPr>
          <w:rFonts w:ascii="Times New Roman" w:eastAsia="Times New Roman" w:hAnsi="Times New Roman" w:cs="Times New Roman"/>
          <w:kern w:val="3"/>
          <w:sz w:val="24"/>
          <w:szCs w:val="24"/>
          <w:lang w:eastAsia="zh-CN"/>
        </w:rPr>
        <w:t>6</w:t>
      </w:r>
      <w:r w:rsidR="003562E5" w:rsidRPr="00345BF8">
        <w:rPr>
          <w:rFonts w:ascii="Times New Roman" w:eastAsia="Times New Roman" w:hAnsi="Times New Roman" w:cs="Times New Roman"/>
          <w:kern w:val="3"/>
          <w:sz w:val="24"/>
          <w:szCs w:val="24"/>
          <w:lang w:eastAsia="zh-CN"/>
        </w:rPr>
        <w:t xml:space="preserve"> prípadov , ktoré vyhľadali vlastnou činnosťou alebo im bola udalosť nahlásená občanom.</w:t>
      </w:r>
      <w:r w:rsidR="00257917" w:rsidRPr="00345BF8">
        <w:rPr>
          <w:rFonts w:ascii="Times New Roman" w:eastAsia="Times New Roman" w:hAnsi="Times New Roman" w:cs="Times New Roman"/>
          <w:kern w:val="3"/>
          <w:sz w:val="24"/>
          <w:szCs w:val="24"/>
          <w:lang w:eastAsia="zh-CN"/>
        </w:rPr>
        <w:t xml:space="preserve"> Išlo najmä o voľný pohyb psov bez majiteľa, z toho v </w:t>
      </w:r>
      <w:r w:rsidR="00345BF8" w:rsidRPr="00345BF8">
        <w:rPr>
          <w:rFonts w:ascii="Times New Roman" w:eastAsia="Times New Roman" w:hAnsi="Times New Roman" w:cs="Times New Roman"/>
          <w:kern w:val="3"/>
          <w:sz w:val="24"/>
          <w:szCs w:val="24"/>
          <w:lang w:eastAsia="zh-CN"/>
        </w:rPr>
        <w:t>45</w:t>
      </w:r>
      <w:r w:rsidR="00257917" w:rsidRPr="00345BF8">
        <w:rPr>
          <w:rFonts w:ascii="Times New Roman" w:eastAsia="Times New Roman" w:hAnsi="Times New Roman" w:cs="Times New Roman"/>
          <w:kern w:val="3"/>
          <w:sz w:val="24"/>
          <w:szCs w:val="24"/>
          <w:lang w:eastAsia="zh-CN"/>
        </w:rPr>
        <w:t xml:space="preserve"> prípadoch sa nepodarilo psa ani jeho majiteľa identifikovať,  v </w:t>
      </w:r>
      <w:r w:rsidR="00345BF8" w:rsidRPr="00345BF8">
        <w:rPr>
          <w:rFonts w:ascii="Times New Roman" w:eastAsia="Times New Roman" w:hAnsi="Times New Roman" w:cs="Times New Roman"/>
          <w:kern w:val="3"/>
          <w:sz w:val="24"/>
          <w:szCs w:val="24"/>
          <w:lang w:eastAsia="zh-CN"/>
        </w:rPr>
        <w:t>30</w:t>
      </w:r>
      <w:r w:rsidR="00257917" w:rsidRPr="00345BF8">
        <w:rPr>
          <w:rFonts w:ascii="Times New Roman" w:eastAsia="Times New Roman" w:hAnsi="Times New Roman" w:cs="Times New Roman"/>
          <w:kern w:val="3"/>
          <w:sz w:val="24"/>
          <w:szCs w:val="24"/>
          <w:lang w:eastAsia="zh-CN"/>
        </w:rPr>
        <w:t xml:space="preserve"> prípadoch bol majiteľ zistený</w:t>
      </w:r>
      <w:r w:rsidR="00345BF8" w:rsidRPr="00345BF8">
        <w:rPr>
          <w:rFonts w:ascii="Times New Roman" w:eastAsia="Times New Roman" w:hAnsi="Times New Roman" w:cs="Times New Roman"/>
          <w:kern w:val="3"/>
          <w:sz w:val="24"/>
          <w:szCs w:val="24"/>
          <w:lang w:eastAsia="zh-CN"/>
        </w:rPr>
        <w:t>, boli nahlásené   2 prípady pohryzenia psom a  1</w:t>
      </w:r>
      <w:r w:rsidR="00345BF8">
        <w:rPr>
          <w:rFonts w:ascii="Times New Roman" w:eastAsia="Times New Roman" w:hAnsi="Times New Roman" w:cs="Times New Roman"/>
          <w:kern w:val="3"/>
          <w:sz w:val="24"/>
          <w:szCs w:val="24"/>
          <w:lang w:eastAsia="zh-CN"/>
        </w:rPr>
        <w:t xml:space="preserve"> prípad</w:t>
      </w:r>
      <w:r w:rsidR="00390C4E" w:rsidRPr="00345BF8">
        <w:rPr>
          <w:rFonts w:ascii="Times New Roman" w:eastAsia="Times New Roman" w:hAnsi="Times New Roman" w:cs="Times New Roman"/>
          <w:kern w:val="3"/>
          <w:sz w:val="24"/>
          <w:szCs w:val="24"/>
          <w:lang w:eastAsia="zh-CN"/>
        </w:rPr>
        <w:t xml:space="preserve"> </w:t>
      </w:r>
      <w:r w:rsidR="009E585E" w:rsidRPr="00345BF8">
        <w:rPr>
          <w:rFonts w:ascii="Times New Roman" w:eastAsia="Times New Roman" w:hAnsi="Times New Roman" w:cs="Times New Roman"/>
          <w:kern w:val="3"/>
          <w:sz w:val="24"/>
          <w:szCs w:val="24"/>
          <w:lang w:eastAsia="zh-CN"/>
        </w:rPr>
        <w:t>podozrenia z</w:t>
      </w:r>
      <w:r w:rsidR="00345BF8" w:rsidRPr="00345BF8">
        <w:rPr>
          <w:rFonts w:ascii="Times New Roman" w:eastAsia="Times New Roman" w:hAnsi="Times New Roman" w:cs="Times New Roman"/>
          <w:kern w:val="3"/>
          <w:sz w:val="24"/>
          <w:szCs w:val="24"/>
          <w:lang w:eastAsia="zh-CN"/>
        </w:rPr>
        <w:t> týrania, ktoré sa nepotvrdilo.</w:t>
      </w:r>
    </w:p>
    <w:p w:rsidR="00280FA9" w:rsidRDefault="009E585E" w:rsidP="00345BF8">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45BF8">
        <w:rPr>
          <w:rFonts w:ascii="Times New Roman" w:eastAsia="Times New Roman" w:hAnsi="Times New Roman" w:cs="Times New Roman"/>
          <w:kern w:val="3"/>
          <w:sz w:val="24"/>
          <w:szCs w:val="24"/>
          <w:lang w:eastAsia="zh-CN"/>
        </w:rPr>
        <w:t xml:space="preserve">V </w:t>
      </w:r>
      <w:r w:rsidR="00345BF8" w:rsidRPr="00345BF8">
        <w:rPr>
          <w:rFonts w:ascii="Times New Roman" w:eastAsia="Times New Roman" w:hAnsi="Times New Roman" w:cs="Times New Roman"/>
          <w:kern w:val="3"/>
          <w:sz w:val="24"/>
          <w:szCs w:val="24"/>
          <w:lang w:eastAsia="zh-CN"/>
        </w:rPr>
        <w:t>12</w:t>
      </w:r>
      <w:r w:rsidRPr="00345BF8">
        <w:rPr>
          <w:rFonts w:ascii="Times New Roman" w:eastAsia="Times New Roman" w:hAnsi="Times New Roman" w:cs="Times New Roman"/>
          <w:kern w:val="3"/>
          <w:sz w:val="24"/>
          <w:szCs w:val="24"/>
          <w:lang w:eastAsia="zh-CN"/>
        </w:rPr>
        <w:t xml:space="preserve"> prípadoch išlo o neprihlásených psov. </w:t>
      </w:r>
      <w:r w:rsidR="005F723A" w:rsidRPr="00345BF8">
        <w:rPr>
          <w:rFonts w:ascii="Times New Roman" w:eastAsia="Times New Roman" w:hAnsi="Times New Roman" w:cs="Times New Roman"/>
          <w:kern w:val="3"/>
          <w:sz w:val="24"/>
          <w:szCs w:val="24"/>
          <w:lang w:eastAsia="zh-CN"/>
        </w:rPr>
        <w:t xml:space="preserve"> </w:t>
      </w:r>
      <w:r w:rsidR="00F60216" w:rsidRPr="00345BF8">
        <w:rPr>
          <w:rFonts w:ascii="Times New Roman" w:eastAsia="Times New Roman" w:hAnsi="Times New Roman" w:cs="Times New Roman"/>
          <w:kern w:val="3"/>
          <w:sz w:val="24"/>
          <w:szCs w:val="24"/>
          <w:lang w:eastAsia="zh-CN"/>
        </w:rPr>
        <w:t>Aj v hodnotenom období v súvislosti s problematikou množiaceho sa počtu túlavých psov mestská polícia za účelom zvýšenia identifikácie ich majiteľov používala pre svoju činnosť scanner mobilných transpondérov (mobilné zariadenie na čítanie údajov z mikročipov týchto psov</w:t>
      </w:r>
      <w:r w:rsidR="00CE456E" w:rsidRPr="00345BF8">
        <w:rPr>
          <w:rFonts w:ascii="Times New Roman" w:eastAsia="Times New Roman" w:hAnsi="Times New Roman" w:cs="Times New Roman"/>
          <w:kern w:val="3"/>
          <w:sz w:val="24"/>
          <w:szCs w:val="24"/>
          <w:lang w:eastAsia="zh-CN"/>
        </w:rPr>
        <w:t xml:space="preserve">). </w:t>
      </w:r>
      <w:r w:rsidR="00345BF8">
        <w:rPr>
          <w:rFonts w:ascii="Times New Roman" w:eastAsia="Times New Roman" w:hAnsi="Times New Roman" w:cs="Times New Roman"/>
          <w:kern w:val="3"/>
          <w:sz w:val="24"/>
          <w:szCs w:val="24"/>
          <w:lang w:eastAsia="zh-CN"/>
        </w:rPr>
        <w:t>Príslušníci mestskej polície nie sú odborne spôsobilí na priami odchyt psov,  v intenciách zákona na ochranu psov a tým pádom je priami a urýchlený odchyt túlavého zvieraťa značne problematický.</w:t>
      </w:r>
      <w:r w:rsidR="00E52A36">
        <w:rPr>
          <w:rFonts w:ascii="Times New Roman" w:eastAsia="Times New Roman" w:hAnsi="Times New Roman" w:cs="Times New Roman"/>
          <w:kern w:val="3"/>
          <w:sz w:val="24"/>
          <w:szCs w:val="24"/>
          <w:lang w:eastAsia="zh-CN"/>
        </w:rPr>
        <w:t xml:space="preserve"> Pri pokusoch o identifikáciu majiteľa psa pomocou čítačky čipov sa často vystavujú riziku pohryzenia psom  o zdravotnom stave  ktorého nič nevedia.</w:t>
      </w:r>
    </w:p>
    <w:p w:rsidR="003562E5" w:rsidRPr="00E52A36" w:rsidRDefault="008C67FC" w:rsidP="008C67FC">
      <w:pPr>
        <w:suppressAutoHyphens/>
        <w:autoSpaceDE w:val="0"/>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5524A2">
        <w:rPr>
          <w:rFonts w:ascii="Times New Roman" w:eastAsia="Times New Roman" w:hAnsi="Times New Roman" w:cs="Times New Roman"/>
          <w:color w:val="FF0000"/>
          <w:kern w:val="3"/>
          <w:sz w:val="24"/>
          <w:szCs w:val="24"/>
          <w:lang w:eastAsia="zh-CN"/>
        </w:rPr>
        <w:t xml:space="preserve"> </w:t>
      </w:r>
      <w:r w:rsidR="00CE456E" w:rsidRPr="00E52A36">
        <w:rPr>
          <w:rFonts w:ascii="Times New Roman" w:eastAsia="Times New Roman" w:hAnsi="Times New Roman" w:cs="Times New Roman"/>
          <w:kern w:val="3"/>
          <w:sz w:val="24"/>
          <w:szCs w:val="24"/>
          <w:lang w:eastAsia="zh-CN"/>
        </w:rPr>
        <w:t>V tejto súvislosti si treba uvedomiť, že táto činnosť nie je v pracovnej náplni príslušníkov mestskej polície</w:t>
      </w:r>
      <w:r w:rsidR="00AF3889" w:rsidRPr="00E52A36">
        <w:rPr>
          <w:rFonts w:ascii="Times New Roman" w:eastAsia="Times New Roman" w:hAnsi="Times New Roman" w:cs="Times New Roman"/>
          <w:kern w:val="3"/>
          <w:sz w:val="24"/>
          <w:szCs w:val="24"/>
          <w:lang w:eastAsia="zh-CN"/>
        </w:rPr>
        <w:t>, čo si verejnosť</w:t>
      </w:r>
      <w:r w:rsidR="00390C4E" w:rsidRPr="00E52A36">
        <w:rPr>
          <w:rFonts w:ascii="Times New Roman" w:eastAsia="Times New Roman" w:hAnsi="Times New Roman" w:cs="Times New Roman"/>
          <w:kern w:val="3"/>
          <w:sz w:val="24"/>
          <w:szCs w:val="24"/>
          <w:lang w:eastAsia="zh-CN"/>
        </w:rPr>
        <w:t xml:space="preserve"> žiadajúca okamžité riešenie často neuvedomuje.</w:t>
      </w:r>
    </w:p>
    <w:p w:rsidR="00F60216" w:rsidRPr="00E52A36" w:rsidRDefault="00F60216" w:rsidP="00746406">
      <w:pPr>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zh-CN"/>
        </w:rPr>
      </w:pPr>
      <w:r w:rsidRPr="00E52A36">
        <w:rPr>
          <w:rFonts w:ascii="Times New Roman" w:eastAsia="Times New Roman" w:hAnsi="Times New Roman" w:cs="Times New Roman"/>
          <w:kern w:val="3"/>
          <w:sz w:val="24"/>
          <w:szCs w:val="24"/>
          <w:lang w:eastAsia="zh-CN"/>
        </w:rPr>
        <w:t xml:space="preserve">  </w:t>
      </w:r>
      <w:r w:rsidR="00746406" w:rsidRPr="00E52A36">
        <w:rPr>
          <w:rFonts w:ascii="Times New Roman" w:eastAsia="Times New Roman" w:hAnsi="Times New Roman" w:cs="Times New Roman"/>
          <w:kern w:val="3"/>
          <w:sz w:val="24"/>
          <w:szCs w:val="24"/>
          <w:lang w:eastAsia="zh-CN"/>
        </w:rPr>
        <w:t xml:space="preserve"> </w:t>
      </w:r>
      <w:r w:rsidRPr="00E52A36">
        <w:rPr>
          <w:rFonts w:ascii="Times New Roman" w:eastAsia="Times New Roman" w:hAnsi="Times New Roman" w:cs="Times New Roman"/>
          <w:kern w:val="3"/>
          <w:sz w:val="24"/>
          <w:szCs w:val="24"/>
          <w:lang w:eastAsia="zh-CN"/>
        </w:rPr>
        <w:t>V súvislosti s odchytením túlavých psov je nutné uviesť, že</w:t>
      </w:r>
      <w:r w:rsidR="00280FA9" w:rsidRPr="00E52A36">
        <w:rPr>
          <w:rFonts w:ascii="Times New Roman" w:eastAsia="Times New Roman" w:hAnsi="Times New Roman" w:cs="Times New Roman"/>
          <w:kern w:val="3"/>
          <w:sz w:val="24"/>
          <w:szCs w:val="24"/>
          <w:lang w:eastAsia="zh-CN"/>
        </w:rPr>
        <w:t xml:space="preserve"> do </w:t>
      </w:r>
      <w:r w:rsidR="003562E5" w:rsidRPr="00E52A36">
        <w:rPr>
          <w:rFonts w:ascii="Times New Roman" w:eastAsia="Times New Roman" w:hAnsi="Times New Roman" w:cs="Times New Roman"/>
          <w:kern w:val="3"/>
          <w:sz w:val="24"/>
          <w:szCs w:val="24"/>
          <w:lang w:eastAsia="zh-CN"/>
        </w:rPr>
        <w:t> </w:t>
      </w:r>
      <w:r w:rsidR="00280FA9" w:rsidRPr="00E52A36">
        <w:rPr>
          <w:rFonts w:ascii="Times New Roman" w:eastAsia="Times New Roman" w:hAnsi="Times New Roman" w:cs="Times New Roman"/>
          <w:kern w:val="3"/>
          <w:sz w:val="24"/>
          <w:szCs w:val="24"/>
          <w:lang w:eastAsia="zh-CN"/>
        </w:rPr>
        <w:t>Regionálneho  centra</w:t>
      </w:r>
      <w:r w:rsidR="00257917" w:rsidRPr="00E52A36">
        <w:rPr>
          <w:rFonts w:ascii="Times New Roman" w:eastAsia="Times New Roman" w:hAnsi="Times New Roman" w:cs="Times New Roman"/>
          <w:kern w:val="3"/>
          <w:sz w:val="24"/>
          <w:szCs w:val="24"/>
          <w:lang w:eastAsia="zh-CN"/>
        </w:rPr>
        <w:t xml:space="preserve"> Slobody zvierat Lučenec</w:t>
      </w:r>
      <w:r w:rsidR="005524A2" w:rsidRPr="00E52A36">
        <w:rPr>
          <w:rFonts w:ascii="Times New Roman" w:eastAsia="Times New Roman" w:hAnsi="Times New Roman" w:cs="Times New Roman"/>
          <w:kern w:val="3"/>
          <w:sz w:val="24"/>
          <w:szCs w:val="24"/>
          <w:lang w:eastAsia="zh-CN"/>
        </w:rPr>
        <w:t>, v roku 2024</w:t>
      </w:r>
      <w:r w:rsidR="00F05187" w:rsidRPr="00E52A36">
        <w:rPr>
          <w:rFonts w:ascii="Times New Roman" w:eastAsia="Times New Roman" w:hAnsi="Times New Roman" w:cs="Times New Roman"/>
          <w:kern w:val="3"/>
          <w:sz w:val="24"/>
          <w:szCs w:val="24"/>
          <w:lang w:eastAsia="zh-CN"/>
        </w:rPr>
        <w:t xml:space="preserve"> bolo umiestnených</w:t>
      </w:r>
      <w:r w:rsidR="003562E5" w:rsidRPr="00E52A36">
        <w:rPr>
          <w:rFonts w:ascii="Times New Roman" w:eastAsia="Times New Roman" w:hAnsi="Times New Roman" w:cs="Times New Roman"/>
          <w:kern w:val="3"/>
          <w:sz w:val="24"/>
          <w:szCs w:val="24"/>
          <w:lang w:eastAsia="zh-CN"/>
        </w:rPr>
        <w:t xml:space="preserve"> </w:t>
      </w:r>
      <w:r w:rsidR="00F05187" w:rsidRPr="00E52A36">
        <w:rPr>
          <w:rFonts w:ascii="Times New Roman" w:eastAsia="Times New Roman" w:hAnsi="Times New Roman" w:cs="Times New Roman"/>
          <w:kern w:val="3"/>
          <w:sz w:val="24"/>
          <w:szCs w:val="24"/>
          <w:lang w:eastAsia="zh-CN"/>
        </w:rPr>
        <w:t>šesť kusov</w:t>
      </w:r>
      <w:r w:rsidR="003562E5" w:rsidRPr="00E52A36">
        <w:rPr>
          <w:rFonts w:ascii="Times New Roman" w:eastAsia="Times New Roman" w:hAnsi="Times New Roman" w:cs="Times New Roman"/>
          <w:kern w:val="3"/>
          <w:sz w:val="24"/>
          <w:szCs w:val="24"/>
          <w:lang w:eastAsia="zh-CN"/>
        </w:rPr>
        <w:t xml:space="preserve"> </w:t>
      </w:r>
      <w:r w:rsidR="009E585E" w:rsidRPr="00E52A36">
        <w:rPr>
          <w:rFonts w:ascii="Times New Roman" w:eastAsia="Times New Roman" w:hAnsi="Times New Roman" w:cs="Times New Roman"/>
          <w:kern w:val="3"/>
          <w:sz w:val="24"/>
          <w:szCs w:val="24"/>
          <w:lang w:eastAsia="zh-CN"/>
        </w:rPr>
        <w:t xml:space="preserve">túlavých </w:t>
      </w:r>
      <w:r w:rsidR="003562E5" w:rsidRPr="00E52A36">
        <w:rPr>
          <w:rFonts w:ascii="Times New Roman" w:eastAsia="Times New Roman" w:hAnsi="Times New Roman" w:cs="Times New Roman"/>
          <w:kern w:val="3"/>
          <w:sz w:val="24"/>
          <w:szCs w:val="24"/>
          <w:lang w:eastAsia="zh-CN"/>
        </w:rPr>
        <w:t>psov, ktoré boli vyúčtované mestu</w:t>
      </w:r>
      <w:r w:rsidR="00390C4E" w:rsidRPr="00E52A36">
        <w:rPr>
          <w:rFonts w:ascii="Times New Roman" w:eastAsia="Times New Roman" w:hAnsi="Times New Roman" w:cs="Times New Roman"/>
          <w:kern w:val="3"/>
          <w:sz w:val="24"/>
          <w:szCs w:val="24"/>
          <w:lang w:eastAsia="zh-CN"/>
        </w:rPr>
        <w:t>,</w:t>
      </w:r>
      <w:r w:rsidR="003562E5" w:rsidRPr="00E52A36">
        <w:rPr>
          <w:rFonts w:ascii="Times New Roman" w:eastAsia="Times New Roman" w:hAnsi="Times New Roman" w:cs="Times New Roman"/>
          <w:kern w:val="3"/>
          <w:sz w:val="24"/>
          <w:szCs w:val="24"/>
          <w:lang w:eastAsia="zh-CN"/>
        </w:rPr>
        <w:t xml:space="preserve"> </w:t>
      </w:r>
      <w:r w:rsidR="00257917" w:rsidRPr="00E52A36">
        <w:rPr>
          <w:rFonts w:ascii="Times New Roman" w:eastAsia="Times New Roman" w:hAnsi="Times New Roman" w:cs="Times New Roman"/>
          <w:kern w:val="3"/>
          <w:sz w:val="24"/>
          <w:szCs w:val="24"/>
          <w:lang w:eastAsia="zh-CN"/>
        </w:rPr>
        <w:t>ako mestu</w:t>
      </w:r>
      <w:r w:rsidR="00746406" w:rsidRPr="00E52A36">
        <w:rPr>
          <w:rFonts w:ascii="Times New Roman" w:eastAsia="Times New Roman" w:hAnsi="Times New Roman" w:cs="Times New Roman"/>
          <w:kern w:val="3"/>
          <w:sz w:val="24"/>
          <w:szCs w:val="24"/>
          <w:lang w:eastAsia="zh-CN"/>
        </w:rPr>
        <w:t xml:space="preserve"> na území</w:t>
      </w:r>
      <w:r w:rsidR="00D84E86" w:rsidRPr="00E52A36">
        <w:rPr>
          <w:rFonts w:ascii="Times New Roman" w:eastAsia="Times New Roman" w:hAnsi="Times New Roman" w:cs="Times New Roman"/>
          <w:kern w:val="3"/>
          <w:sz w:val="24"/>
          <w:szCs w:val="24"/>
          <w:lang w:eastAsia="zh-CN"/>
        </w:rPr>
        <w:t xml:space="preserve"> </w:t>
      </w:r>
      <w:r w:rsidR="00E52A36" w:rsidRPr="00E52A36">
        <w:rPr>
          <w:rFonts w:ascii="Times New Roman" w:eastAsia="Times New Roman" w:hAnsi="Times New Roman" w:cs="Times New Roman"/>
          <w:kern w:val="3"/>
          <w:sz w:val="24"/>
          <w:szCs w:val="24"/>
          <w:lang w:eastAsia="zh-CN"/>
        </w:rPr>
        <w:t xml:space="preserve">ktorého sa túlavé zviera našlo. </w:t>
      </w:r>
      <w:r w:rsidR="00D84E86" w:rsidRPr="00E52A36">
        <w:rPr>
          <w:rFonts w:ascii="Times New Roman" w:eastAsia="Times New Roman" w:hAnsi="Times New Roman" w:cs="Times New Roman"/>
          <w:kern w:val="3"/>
          <w:sz w:val="24"/>
          <w:szCs w:val="24"/>
          <w:lang w:eastAsia="zh-CN"/>
        </w:rPr>
        <w:t xml:space="preserve"> </w:t>
      </w:r>
      <w:r w:rsidR="00F05187" w:rsidRPr="00E52A36">
        <w:rPr>
          <w:rFonts w:ascii="Times New Roman" w:eastAsia="Times New Roman" w:hAnsi="Times New Roman" w:cs="Times New Roman"/>
          <w:kern w:val="3"/>
          <w:sz w:val="24"/>
          <w:szCs w:val="24"/>
          <w:lang w:eastAsia="zh-CN"/>
        </w:rPr>
        <w:t>10</w:t>
      </w:r>
      <w:r w:rsidR="003B52AF">
        <w:rPr>
          <w:rFonts w:ascii="Times New Roman" w:eastAsia="Times New Roman" w:hAnsi="Times New Roman" w:cs="Times New Roman"/>
          <w:kern w:val="3"/>
          <w:sz w:val="24"/>
          <w:szCs w:val="24"/>
          <w:lang w:eastAsia="zh-CN"/>
        </w:rPr>
        <w:t xml:space="preserve">  kusov</w:t>
      </w:r>
      <w:bookmarkStart w:id="0" w:name="_GoBack"/>
      <w:bookmarkEnd w:id="0"/>
      <w:r w:rsidR="00CD564E" w:rsidRPr="00E52A36">
        <w:rPr>
          <w:rFonts w:ascii="Times New Roman" w:eastAsia="Times New Roman" w:hAnsi="Times New Roman" w:cs="Times New Roman"/>
          <w:kern w:val="3"/>
          <w:sz w:val="24"/>
          <w:szCs w:val="24"/>
          <w:lang w:eastAsia="zh-CN"/>
        </w:rPr>
        <w:t xml:space="preserve"> psov prijali </w:t>
      </w:r>
      <w:r w:rsidR="00F05187" w:rsidRPr="00E52A36">
        <w:rPr>
          <w:rFonts w:ascii="Times New Roman" w:eastAsia="Times New Roman" w:hAnsi="Times New Roman" w:cs="Times New Roman"/>
          <w:kern w:val="3"/>
          <w:sz w:val="24"/>
          <w:szCs w:val="24"/>
          <w:lang w:eastAsia="zh-CN"/>
        </w:rPr>
        <w:t xml:space="preserve">na podnet MsP, </w:t>
      </w:r>
      <w:r w:rsidR="00746406" w:rsidRPr="00E52A36">
        <w:rPr>
          <w:rFonts w:ascii="Times New Roman" w:eastAsia="Times New Roman" w:hAnsi="Times New Roman" w:cs="Times New Roman"/>
          <w:kern w:val="3"/>
          <w:sz w:val="24"/>
          <w:szCs w:val="24"/>
          <w:lang w:eastAsia="zh-CN"/>
        </w:rPr>
        <w:t>do útulku</w:t>
      </w:r>
      <w:r w:rsidR="00F05187" w:rsidRPr="00E52A36">
        <w:rPr>
          <w:rFonts w:ascii="Times New Roman" w:eastAsia="Times New Roman" w:hAnsi="Times New Roman" w:cs="Times New Roman"/>
          <w:kern w:val="3"/>
          <w:sz w:val="24"/>
          <w:szCs w:val="24"/>
          <w:lang w:eastAsia="zh-CN"/>
        </w:rPr>
        <w:t xml:space="preserve"> OZ  </w:t>
      </w:r>
      <w:proofErr w:type="spellStart"/>
      <w:r w:rsidR="00F05187" w:rsidRPr="00E52A36">
        <w:rPr>
          <w:rFonts w:ascii="Times New Roman" w:eastAsia="Times New Roman" w:hAnsi="Times New Roman" w:cs="Times New Roman"/>
          <w:kern w:val="3"/>
          <w:sz w:val="24"/>
          <w:szCs w:val="24"/>
          <w:lang w:eastAsia="zh-CN"/>
        </w:rPr>
        <w:t>Hnúšťanské</w:t>
      </w:r>
      <w:proofErr w:type="spellEnd"/>
      <w:r w:rsidR="00F05187" w:rsidRPr="00E52A36">
        <w:rPr>
          <w:rFonts w:ascii="Times New Roman" w:eastAsia="Times New Roman" w:hAnsi="Times New Roman" w:cs="Times New Roman"/>
          <w:kern w:val="3"/>
          <w:sz w:val="24"/>
          <w:szCs w:val="24"/>
          <w:lang w:eastAsia="zh-CN"/>
        </w:rPr>
        <w:t xml:space="preserve"> labky, s ktorými máme veľmi dobrú spoluprácu a za ktorú sa im aj touto cestou chceme poďakovať.</w:t>
      </w:r>
    </w:p>
    <w:p w:rsidR="00F60216" w:rsidRPr="005524A2" w:rsidRDefault="00F60216" w:rsidP="00F60216">
      <w:pPr>
        <w:spacing w:after="4" w:line="270" w:lineRule="auto"/>
        <w:rPr>
          <w:rFonts w:ascii="Times New Roman" w:eastAsia="Times New Roman" w:hAnsi="Times New Roman" w:cs="Times New Roman"/>
          <w:color w:val="FF0000"/>
          <w:sz w:val="24"/>
          <w:szCs w:val="24"/>
          <w:lang w:eastAsia="sk-SK"/>
        </w:rPr>
      </w:pPr>
    </w:p>
    <w:p w:rsidR="00F60216" w:rsidRDefault="00F60216" w:rsidP="00F60216">
      <w:pPr>
        <w:tabs>
          <w:tab w:val="left" w:pos="851"/>
        </w:tabs>
        <w:spacing w:after="4" w:line="270" w:lineRule="auto"/>
        <w:ind w:left="10" w:hanging="10"/>
        <w:rPr>
          <w:rFonts w:ascii="Times New Roman" w:eastAsia="Times New Roman" w:hAnsi="Times New Roman" w:cs="Times New Roman"/>
          <w:b/>
          <w:color w:val="000000" w:themeColor="text1"/>
          <w:sz w:val="24"/>
          <w:szCs w:val="24"/>
          <w:lang w:eastAsia="sk-SK"/>
        </w:rPr>
      </w:pPr>
    </w:p>
    <w:p w:rsidR="005524A2" w:rsidRPr="00F60216" w:rsidRDefault="005524A2" w:rsidP="00F60216">
      <w:pPr>
        <w:tabs>
          <w:tab w:val="left" w:pos="851"/>
        </w:tabs>
        <w:spacing w:after="4" w:line="270" w:lineRule="auto"/>
        <w:ind w:left="10" w:hanging="10"/>
        <w:rPr>
          <w:rFonts w:ascii="Times New Roman" w:eastAsia="Times New Roman" w:hAnsi="Times New Roman" w:cs="Times New Roman"/>
          <w:b/>
          <w:color w:val="000000" w:themeColor="text1"/>
          <w:sz w:val="24"/>
          <w:szCs w:val="24"/>
          <w:lang w:eastAsia="sk-SK"/>
        </w:rPr>
      </w:pPr>
    </w:p>
    <w:p w:rsidR="00E30CA7" w:rsidRDefault="00E30CA7" w:rsidP="00BB0AFC">
      <w:pPr>
        <w:spacing w:after="4" w:line="270" w:lineRule="auto"/>
        <w:jc w:val="center"/>
        <w:rPr>
          <w:rFonts w:ascii="Times New Roman" w:eastAsia="Times New Roman" w:hAnsi="Times New Roman" w:cs="Times New Roman"/>
          <w:color w:val="000000" w:themeColor="text1"/>
          <w:sz w:val="24"/>
          <w:szCs w:val="24"/>
          <w:lang w:eastAsia="sk-SK"/>
        </w:rPr>
      </w:pPr>
    </w:p>
    <w:p w:rsidR="00E30CA7" w:rsidRDefault="00E30CA7" w:rsidP="00BB0AFC">
      <w:pPr>
        <w:spacing w:after="4" w:line="270" w:lineRule="auto"/>
        <w:jc w:val="center"/>
        <w:rPr>
          <w:rFonts w:ascii="Times New Roman" w:eastAsia="Times New Roman" w:hAnsi="Times New Roman" w:cs="Times New Roman"/>
          <w:color w:val="000000" w:themeColor="text1"/>
          <w:sz w:val="24"/>
          <w:szCs w:val="24"/>
          <w:lang w:eastAsia="sk-SK"/>
        </w:rPr>
      </w:pPr>
    </w:p>
    <w:p w:rsidR="00E30CA7" w:rsidRDefault="00E30CA7" w:rsidP="00BB0AFC">
      <w:pPr>
        <w:spacing w:after="4" w:line="270" w:lineRule="auto"/>
        <w:jc w:val="center"/>
        <w:rPr>
          <w:rFonts w:ascii="Times New Roman" w:eastAsia="Times New Roman" w:hAnsi="Times New Roman" w:cs="Times New Roman"/>
          <w:color w:val="000000" w:themeColor="text1"/>
          <w:sz w:val="24"/>
          <w:szCs w:val="24"/>
          <w:lang w:eastAsia="sk-SK"/>
        </w:rPr>
      </w:pPr>
    </w:p>
    <w:p w:rsidR="00435F35" w:rsidRPr="00E30CA7" w:rsidRDefault="00E30CA7" w:rsidP="00E30CA7">
      <w:pPr>
        <w:tabs>
          <w:tab w:val="left" w:pos="709"/>
          <w:tab w:val="left" w:pos="851"/>
        </w:tabs>
        <w:spacing w:after="4" w:line="270" w:lineRule="auto"/>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lastRenderedPageBreak/>
        <w:t>6</w:t>
      </w:r>
    </w:p>
    <w:p w:rsidR="00435F35" w:rsidRDefault="00435F35" w:rsidP="00F60216">
      <w:pPr>
        <w:tabs>
          <w:tab w:val="left" w:pos="709"/>
          <w:tab w:val="left" w:pos="851"/>
        </w:tabs>
        <w:spacing w:after="4" w:line="270" w:lineRule="auto"/>
        <w:rPr>
          <w:rFonts w:ascii="Times New Roman" w:eastAsia="Times New Roman" w:hAnsi="Times New Roman" w:cs="Times New Roman"/>
          <w:b/>
          <w:color w:val="000000" w:themeColor="text1"/>
          <w:sz w:val="24"/>
          <w:szCs w:val="24"/>
          <w:lang w:eastAsia="sk-SK"/>
        </w:rPr>
      </w:pPr>
    </w:p>
    <w:p w:rsidR="008C67FC" w:rsidRDefault="00F60216" w:rsidP="00F60216">
      <w:pPr>
        <w:tabs>
          <w:tab w:val="left" w:pos="709"/>
          <w:tab w:val="left" w:pos="851"/>
        </w:tabs>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1.1.2.8   Plnenie úloh mestskej polície pri porušení zákazu požitia alkoholických nápojov     </w:t>
      </w:r>
    </w:p>
    <w:p w:rsidR="00F60216" w:rsidRPr="00F60216" w:rsidRDefault="008C67FC" w:rsidP="00053929">
      <w:pPr>
        <w:tabs>
          <w:tab w:val="left" w:pos="709"/>
          <w:tab w:val="left" w:pos="851"/>
        </w:tabs>
        <w:spacing w:after="4" w:line="27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00053929">
        <w:rPr>
          <w:rFonts w:ascii="Times New Roman" w:eastAsia="Times New Roman" w:hAnsi="Times New Roman" w:cs="Times New Roman"/>
          <w:b/>
          <w:color w:val="000000" w:themeColor="text1"/>
          <w:sz w:val="24"/>
          <w:szCs w:val="24"/>
          <w:lang w:eastAsia="sk-SK"/>
        </w:rPr>
        <w:t xml:space="preserve">     </w:t>
      </w:r>
      <w:r w:rsidR="00F60216" w:rsidRPr="00F60216">
        <w:rPr>
          <w:rFonts w:ascii="Times New Roman" w:eastAsia="Times New Roman" w:hAnsi="Times New Roman" w:cs="Times New Roman"/>
          <w:b/>
          <w:color w:val="000000" w:themeColor="text1"/>
          <w:sz w:val="24"/>
          <w:szCs w:val="24"/>
          <w:lang w:eastAsia="sk-SK"/>
        </w:rPr>
        <w:t xml:space="preserve"> a  iných návykových látok osobou maloletou do 15 rokov alebo mladistvou do 18  </w:t>
      </w:r>
    </w:p>
    <w:p w:rsidR="00F60216" w:rsidRPr="00F60216" w:rsidRDefault="00F60216" w:rsidP="00F60216">
      <w:pPr>
        <w:tabs>
          <w:tab w:val="left" w:pos="851"/>
        </w:tabs>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rokov  </w:t>
      </w:r>
    </w:p>
    <w:p w:rsidR="00F60216" w:rsidRPr="00F60216" w:rsidRDefault="00F60216" w:rsidP="00F60216">
      <w:pPr>
        <w:tabs>
          <w:tab w:val="left" w:pos="851"/>
        </w:tabs>
        <w:spacing w:after="4" w:line="270" w:lineRule="auto"/>
        <w:rPr>
          <w:rFonts w:ascii="Times New Roman" w:eastAsia="Times New Roman" w:hAnsi="Times New Roman" w:cs="Times New Roman"/>
          <w:b/>
          <w:color w:val="000000" w:themeColor="text1"/>
          <w:sz w:val="24"/>
          <w:szCs w:val="24"/>
          <w:lang w:eastAsia="sk-SK"/>
        </w:rPr>
      </w:pPr>
    </w:p>
    <w:p w:rsidR="00F60216" w:rsidRPr="00E52A36" w:rsidRDefault="005524A2" w:rsidP="00F60216">
      <w:pPr>
        <w:spacing w:after="4" w:line="270" w:lineRule="auto"/>
        <w:rPr>
          <w:rFonts w:ascii="Times New Roman" w:eastAsia="Times New Roman" w:hAnsi="Times New Roman" w:cs="Times New Roman"/>
          <w:sz w:val="24"/>
          <w:szCs w:val="24"/>
          <w:lang w:eastAsia="sk-SK"/>
        </w:rPr>
      </w:pPr>
      <w:r w:rsidRPr="00E52A36">
        <w:rPr>
          <w:rFonts w:ascii="Times New Roman" w:eastAsia="Times New Roman" w:hAnsi="Times New Roman" w:cs="Times New Roman"/>
          <w:sz w:val="24"/>
          <w:szCs w:val="24"/>
          <w:lang w:eastAsia="sk-SK"/>
        </w:rPr>
        <w:t xml:space="preserve">        V roku 2024</w:t>
      </w:r>
      <w:r w:rsidR="00F60216" w:rsidRPr="00E52A36">
        <w:rPr>
          <w:rFonts w:ascii="Times New Roman" w:eastAsia="Times New Roman" w:hAnsi="Times New Roman" w:cs="Times New Roman"/>
          <w:sz w:val="24"/>
          <w:szCs w:val="24"/>
          <w:lang w:eastAsia="sk-SK"/>
        </w:rPr>
        <w:t xml:space="preserve"> </w:t>
      </w:r>
      <w:r w:rsidR="00D02458" w:rsidRPr="00E52A36">
        <w:rPr>
          <w:rFonts w:ascii="Times New Roman" w:eastAsia="Times New Roman" w:hAnsi="Times New Roman" w:cs="Times New Roman"/>
          <w:sz w:val="24"/>
          <w:szCs w:val="24"/>
          <w:lang w:eastAsia="sk-SK"/>
        </w:rPr>
        <w:t xml:space="preserve">neboli zistené  prípady  porušenia </w:t>
      </w:r>
      <w:r w:rsidR="00F60216" w:rsidRPr="00E52A36">
        <w:rPr>
          <w:rFonts w:ascii="Times New Roman" w:eastAsia="Times New Roman" w:hAnsi="Times New Roman" w:cs="Times New Roman"/>
          <w:sz w:val="24"/>
          <w:szCs w:val="24"/>
          <w:lang w:eastAsia="sk-SK"/>
        </w:rPr>
        <w:t xml:space="preserve"> zákaz</w:t>
      </w:r>
      <w:r w:rsidR="00D02458" w:rsidRPr="00E52A36">
        <w:rPr>
          <w:rFonts w:ascii="Times New Roman" w:eastAsia="Times New Roman" w:hAnsi="Times New Roman" w:cs="Times New Roman"/>
          <w:sz w:val="24"/>
          <w:szCs w:val="24"/>
          <w:lang w:eastAsia="sk-SK"/>
        </w:rPr>
        <w:t xml:space="preserve">u </w:t>
      </w:r>
      <w:r w:rsidR="00F60216" w:rsidRPr="00E52A36">
        <w:rPr>
          <w:rFonts w:ascii="Times New Roman" w:eastAsia="Times New Roman" w:hAnsi="Times New Roman" w:cs="Times New Roman"/>
          <w:sz w:val="24"/>
          <w:szCs w:val="24"/>
          <w:lang w:eastAsia="sk-SK"/>
        </w:rPr>
        <w:t xml:space="preserve"> požitia alkoholických nápojov a iných návykových látok osobou maloleto</w:t>
      </w:r>
      <w:r w:rsidR="00D02458" w:rsidRPr="00E52A36">
        <w:rPr>
          <w:rFonts w:ascii="Times New Roman" w:eastAsia="Times New Roman" w:hAnsi="Times New Roman" w:cs="Times New Roman"/>
          <w:sz w:val="24"/>
          <w:szCs w:val="24"/>
          <w:lang w:eastAsia="sk-SK"/>
        </w:rPr>
        <w:t>u, alebo mladistvou</w:t>
      </w:r>
      <w:r w:rsidR="00F60216" w:rsidRPr="00E52A36">
        <w:rPr>
          <w:rFonts w:ascii="Times New Roman" w:eastAsia="Times New Roman" w:hAnsi="Times New Roman" w:cs="Times New Roman"/>
          <w:sz w:val="24"/>
          <w:szCs w:val="24"/>
          <w:lang w:eastAsia="sk-SK"/>
        </w:rPr>
        <w:t>.</w:t>
      </w:r>
    </w:p>
    <w:p w:rsidR="00F60216" w:rsidRDefault="00F60216" w:rsidP="00F60216">
      <w:pPr>
        <w:spacing w:after="4" w:line="270" w:lineRule="auto"/>
        <w:jc w:val="center"/>
        <w:rPr>
          <w:rFonts w:ascii="Times New Roman" w:eastAsia="Times New Roman" w:hAnsi="Times New Roman" w:cs="Times New Roman"/>
          <w:color w:val="000000" w:themeColor="text1"/>
          <w:sz w:val="24"/>
          <w:szCs w:val="24"/>
          <w:lang w:eastAsia="sk-SK"/>
        </w:rPr>
      </w:pPr>
    </w:p>
    <w:p w:rsidR="00F60216" w:rsidRPr="00F60216" w:rsidRDefault="00F60216" w:rsidP="00270364">
      <w:pPr>
        <w:spacing w:after="4" w:line="270" w:lineRule="auto"/>
        <w:jc w:val="center"/>
        <w:rPr>
          <w:rFonts w:ascii="Times New Roman" w:eastAsia="Times New Roman" w:hAnsi="Times New Roman" w:cs="Times New Roman"/>
          <w:b/>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1.1.2.9   Plnenie úloh mestskej polície pri zabezpečovaní verejného poriadku v meste pri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organizovaní verejných telovýchovných, športových, kultúrnych alebo iných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podujatí</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F4684F" w:rsidRPr="00F60216" w:rsidRDefault="00F60216" w:rsidP="00F60216">
      <w:pPr>
        <w:spacing w:after="4" w:line="270" w:lineRule="auto"/>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r w:rsidRPr="00F60216">
        <w:rPr>
          <w:rFonts w:ascii="Times New Roman" w:eastAsia="Times New Roman" w:hAnsi="Times New Roman" w:cs="Times New Roman"/>
          <w:color w:val="000000" w:themeColor="text1"/>
          <w:sz w:val="24"/>
          <w:szCs w:val="24"/>
          <w:lang w:eastAsia="sk-SK"/>
        </w:rPr>
        <w:t xml:space="preserve">Mestská polícia </w:t>
      </w:r>
      <w:r w:rsidRPr="00F60216">
        <w:rPr>
          <w:rFonts w:ascii="Times New Roman" w:eastAsia="Times New Roman" w:hAnsi="Times New Roman" w:cs="Times New Roman"/>
          <w:color w:val="000000"/>
          <w:sz w:val="24"/>
          <w:szCs w:val="24"/>
          <w:lang w:eastAsia="sk-SK"/>
        </w:rPr>
        <w:t>ako poriadkov</w:t>
      </w:r>
      <w:r w:rsidR="005524A2">
        <w:rPr>
          <w:rFonts w:ascii="Times New Roman" w:eastAsia="Times New Roman" w:hAnsi="Times New Roman" w:cs="Times New Roman"/>
          <w:color w:val="000000"/>
          <w:sz w:val="24"/>
          <w:szCs w:val="24"/>
          <w:lang w:eastAsia="sk-SK"/>
        </w:rPr>
        <w:t>ý útvar mesta Hnúšťa v roku 2024</w:t>
      </w:r>
      <w:r w:rsidRPr="00F60216">
        <w:rPr>
          <w:rFonts w:ascii="Times New Roman" w:eastAsia="Times New Roman" w:hAnsi="Times New Roman" w:cs="Times New Roman"/>
          <w:color w:val="000000"/>
          <w:sz w:val="24"/>
          <w:szCs w:val="24"/>
          <w:lang w:eastAsia="sk-SK"/>
        </w:rPr>
        <w:t xml:space="preserve"> počas konania podujatí s hromadnou  účasťou obyvateľstva  priamo  v mieste konania akcie, prípadne  v  okolí  areálov     a </w:t>
      </w:r>
      <w:r w:rsidRPr="002A19EF">
        <w:rPr>
          <w:rFonts w:ascii="Times New Roman" w:eastAsia="Times New Roman" w:hAnsi="Times New Roman" w:cs="Times New Roman"/>
          <w:sz w:val="24"/>
          <w:szCs w:val="24"/>
          <w:lang w:eastAsia="sk-SK"/>
        </w:rPr>
        <w:t>na prístupových komunikáciách zabezpečovala verejn</w:t>
      </w:r>
      <w:r w:rsidR="002A19EF" w:rsidRPr="002A19EF">
        <w:rPr>
          <w:rFonts w:ascii="Times New Roman" w:eastAsia="Times New Roman" w:hAnsi="Times New Roman" w:cs="Times New Roman"/>
          <w:sz w:val="24"/>
          <w:szCs w:val="24"/>
          <w:lang w:eastAsia="sk-SK"/>
        </w:rPr>
        <w:t>ý poriadok v jeho obvode v desiatich</w:t>
      </w:r>
      <w:r w:rsidRPr="002A19EF">
        <w:rPr>
          <w:rFonts w:ascii="Times New Roman" w:eastAsia="Times New Roman" w:hAnsi="Times New Roman" w:cs="Times New Roman"/>
          <w:sz w:val="24"/>
          <w:szCs w:val="24"/>
          <w:lang w:eastAsia="sk-SK"/>
        </w:rPr>
        <w:t xml:space="preserve"> prípadoch</w:t>
      </w:r>
      <w:r w:rsidR="002F7CE6" w:rsidRPr="002A19EF">
        <w:rPr>
          <w:rFonts w:ascii="Times New Roman" w:eastAsia="Times New Roman" w:hAnsi="Times New Roman" w:cs="Times New Roman"/>
          <w:sz w:val="24"/>
          <w:szCs w:val="24"/>
          <w:lang w:eastAsia="sk-SK"/>
        </w:rPr>
        <w:t xml:space="preserve"> </w:t>
      </w:r>
    </w:p>
    <w:p w:rsidR="00F60216" w:rsidRDefault="000910D2" w:rsidP="00F4684F">
      <w:pPr>
        <w:autoSpaceDE w:val="0"/>
        <w:autoSpaceDN w:val="0"/>
        <w:spacing w:before="280" w:after="0" w:line="240" w:lineRule="auto"/>
        <w:jc w:val="both"/>
        <w:textAlignment w:val="baseline"/>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Hromadné</w:t>
      </w:r>
      <w:r w:rsidR="00F60216" w:rsidRPr="00F60216">
        <w:rPr>
          <w:rFonts w:ascii="Times New Roman" w:eastAsia="Times New Roman" w:hAnsi="Times New Roman" w:cs="Times New Roman"/>
          <w:b/>
          <w:color w:val="000000" w:themeColor="text1"/>
          <w:sz w:val="24"/>
          <w:szCs w:val="24"/>
          <w:lang w:eastAsia="sk-SK"/>
        </w:rPr>
        <w:t xml:space="preserve"> (preventívne) policajné akcie </w:t>
      </w:r>
    </w:p>
    <w:p w:rsidR="000910D2" w:rsidRPr="007A5D30" w:rsidRDefault="007A5D30" w:rsidP="00F4684F">
      <w:pPr>
        <w:autoSpaceDE w:val="0"/>
        <w:autoSpaceDN w:val="0"/>
        <w:spacing w:before="280" w:after="0" w:line="240" w:lineRule="auto"/>
        <w:jc w:val="both"/>
        <w:textAlignment w:val="baseline"/>
        <w:rPr>
          <w:rFonts w:ascii="Times New Roman" w:eastAsia="Times New Roman" w:hAnsi="Times New Roman" w:cs="Times New Roman"/>
          <w:color w:val="000000"/>
          <w:kern w:val="3"/>
          <w:sz w:val="24"/>
          <w:szCs w:val="24"/>
          <w:lang w:eastAsia="zh-CN"/>
        </w:rPr>
      </w:pPr>
      <w:r w:rsidRPr="007A5D30">
        <w:rPr>
          <w:rFonts w:ascii="Times New Roman" w:eastAsia="Times New Roman" w:hAnsi="Times New Roman" w:cs="Times New Roman"/>
          <w:color w:val="000000" w:themeColor="text1"/>
          <w:sz w:val="24"/>
          <w:szCs w:val="24"/>
          <w:lang w:eastAsia="sk-SK"/>
        </w:rPr>
        <w:t xml:space="preserve"> </w:t>
      </w:r>
      <w:r w:rsidR="000910D2" w:rsidRPr="007A5D30">
        <w:rPr>
          <w:rFonts w:ascii="Times New Roman" w:eastAsia="Times New Roman" w:hAnsi="Times New Roman" w:cs="Times New Roman"/>
          <w:color w:val="000000" w:themeColor="text1"/>
          <w:sz w:val="24"/>
          <w:szCs w:val="24"/>
          <w:lang w:eastAsia="sk-SK"/>
        </w:rPr>
        <w:t xml:space="preserve">09.02.2024-  policajná akcia </w:t>
      </w:r>
      <w:r w:rsidR="00F365BB" w:rsidRPr="007A5D30">
        <w:rPr>
          <w:rFonts w:ascii="Times New Roman" w:eastAsia="Times New Roman" w:hAnsi="Times New Roman" w:cs="Times New Roman"/>
          <w:color w:val="000000" w:themeColor="text1"/>
          <w:sz w:val="24"/>
          <w:szCs w:val="24"/>
          <w:lang w:eastAsia="sk-SK"/>
        </w:rPr>
        <w:t xml:space="preserve">konaná </w:t>
      </w:r>
      <w:r w:rsidR="000910D2" w:rsidRPr="007A5D30">
        <w:rPr>
          <w:rFonts w:ascii="Times New Roman" w:eastAsia="Times New Roman" w:hAnsi="Times New Roman" w:cs="Times New Roman"/>
          <w:color w:val="000000" w:themeColor="text1"/>
          <w:sz w:val="24"/>
          <w:szCs w:val="24"/>
          <w:lang w:eastAsia="sk-SK"/>
        </w:rPr>
        <w:t>v </w:t>
      </w:r>
      <w:r w:rsidR="00F365BB" w:rsidRPr="007A5D30">
        <w:rPr>
          <w:rFonts w:ascii="Times New Roman" w:eastAsia="Times New Roman" w:hAnsi="Times New Roman" w:cs="Times New Roman"/>
          <w:color w:val="000000" w:themeColor="text1"/>
          <w:sz w:val="24"/>
          <w:szCs w:val="24"/>
          <w:lang w:eastAsia="sk-SK"/>
        </w:rPr>
        <w:t>súvislosti</w:t>
      </w:r>
      <w:r w:rsidR="000910D2" w:rsidRPr="007A5D30">
        <w:rPr>
          <w:rFonts w:ascii="Times New Roman" w:eastAsia="Times New Roman" w:hAnsi="Times New Roman" w:cs="Times New Roman"/>
          <w:color w:val="000000" w:themeColor="text1"/>
          <w:sz w:val="24"/>
          <w:szCs w:val="24"/>
          <w:lang w:eastAsia="sk-SK"/>
        </w:rPr>
        <w:t xml:space="preserve"> </w:t>
      </w:r>
      <w:r w:rsidR="00F365BB" w:rsidRPr="007A5D30">
        <w:rPr>
          <w:rFonts w:ascii="Times New Roman" w:eastAsia="Times New Roman" w:hAnsi="Times New Roman" w:cs="Times New Roman"/>
          <w:color w:val="000000" w:themeColor="text1"/>
          <w:sz w:val="24"/>
          <w:szCs w:val="24"/>
          <w:lang w:eastAsia="sk-SK"/>
        </w:rPr>
        <w:t xml:space="preserve">s kultúrnym </w:t>
      </w:r>
      <w:r w:rsidR="000910D2" w:rsidRPr="007A5D30">
        <w:rPr>
          <w:rFonts w:ascii="Times New Roman" w:eastAsia="Times New Roman" w:hAnsi="Times New Roman" w:cs="Times New Roman"/>
          <w:color w:val="000000" w:themeColor="text1"/>
          <w:sz w:val="24"/>
          <w:szCs w:val="24"/>
          <w:lang w:eastAsia="sk-SK"/>
        </w:rPr>
        <w:t xml:space="preserve"> </w:t>
      </w:r>
      <w:r w:rsidR="00F365BB" w:rsidRPr="007A5D30">
        <w:rPr>
          <w:rFonts w:ascii="Times New Roman" w:eastAsia="Times New Roman" w:hAnsi="Times New Roman" w:cs="Times New Roman"/>
          <w:color w:val="000000" w:themeColor="text1"/>
          <w:sz w:val="24"/>
          <w:szCs w:val="24"/>
          <w:lang w:eastAsia="sk-SK"/>
        </w:rPr>
        <w:t>podujatím</w:t>
      </w:r>
      <w:r w:rsidR="000910D2" w:rsidRPr="007A5D30">
        <w:rPr>
          <w:rFonts w:ascii="Times New Roman" w:eastAsia="Times New Roman" w:hAnsi="Times New Roman" w:cs="Times New Roman"/>
          <w:color w:val="000000" w:themeColor="text1"/>
          <w:sz w:val="24"/>
          <w:szCs w:val="24"/>
          <w:lang w:eastAsia="sk-SK"/>
        </w:rPr>
        <w:t xml:space="preserve"> „ Pochovávanie basy“</w:t>
      </w:r>
    </w:p>
    <w:p w:rsidR="00F60216" w:rsidRPr="007A5D30" w:rsidRDefault="00F60216" w:rsidP="00F60216">
      <w:pPr>
        <w:spacing w:after="4" w:line="270" w:lineRule="auto"/>
        <w:jc w:val="both"/>
        <w:rPr>
          <w:rFonts w:ascii="Times New Roman" w:eastAsia="Times New Roman" w:hAnsi="Times New Roman" w:cs="Times New Roman"/>
          <w:color w:val="000000" w:themeColor="text1"/>
          <w:sz w:val="24"/>
          <w:szCs w:val="24"/>
          <w:lang w:eastAsia="sk-SK"/>
        </w:rPr>
      </w:pPr>
    </w:p>
    <w:p w:rsidR="00EF36C3" w:rsidRPr="007A5D30" w:rsidRDefault="007A5D30" w:rsidP="003161A1">
      <w:pPr>
        <w:spacing w:after="4" w:line="270" w:lineRule="auto"/>
        <w:jc w:val="both"/>
        <w:rPr>
          <w:rFonts w:ascii="Times New Roman" w:eastAsia="Times New Roman" w:hAnsi="Times New Roman" w:cs="Times New Roman"/>
          <w:sz w:val="24"/>
          <w:szCs w:val="24"/>
          <w:lang w:eastAsia="sk-SK"/>
        </w:rPr>
      </w:pPr>
      <w:r w:rsidRPr="007A5D30">
        <w:rPr>
          <w:rFonts w:ascii="Times New Roman" w:eastAsia="Times New Roman" w:hAnsi="Times New Roman" w:cs="Times New Roman"/>
          <w:color w:val="000000" w:themeColor="text1"/>
          <w:sz w:val="24"/>
          <w:szCs w:val="24"/>
          <w:lang w:eastAsia="sk-SK"/>
        </w:rPr>
        <w:t xml:space="preserve"> </w:t>
      </w:r>
      <w:r w:rsidR="000910D2" w:rsidRPr="007A5D30">
        <w:rPr>
          <w:rFonts w:ascii="Times New Roman" w:eastAsia="Times New Roman" w:hAnsi="Times New Roman" w:cs="Times New Roman"/>
          <w:sz w:val="24"/>
          <w:szCs w:val="24"/>
          <w:lang w:eastAsia="sk-SK"/>
        </w:rPr>
        <w:t>23.03.2024</w:t>
      </w:r>
      <w:r w:rsidR="00F60216" w:rsidRPr="007A5D30">
        <w:rPr>
          <w:rFonts w:ascii="Times New Roman" w:eastAsia="Times New Roman" w:hAnsi="Times New Roman" w:cs="Times New Roman"/>
          <w:sz w:val="24"/>
          <w:szCs w:val="24"/>
          <w:lang w:eastAsia="sk-SK"/>
        </w:rPr>
        <w:t xml:space="preserve"> - policajná  akcia   zameraná  na  zabezpečenie  verejného  poriadku </w:t>
      </w:r>
      <w:r w:rsidR="003161A1" w:rsidRPr="007A5D30">
        <w:rPr>
          <w:rFonts w:ascii="Times New Roman" w:eastAsia="Times New Roman" w:hAnsi="Times New Roman" w:cs="Times New Roman"/>
          <w:sz w:val="24"/>
          <w:szCs w:val="24"/>
          <w:lang w:eastAsia="sk-SK"/>
        </w:rPr>
        <w:t>a</w:t>
      </w:r>
      <w:r w:rsidR="00EF36C3" w:rsidRPr="007A5D30">
        <w:rPr>
          <w:rFonts w:ascii="Times New Roman" w:eastAsia="Times New Roman" w:hAnsi="Times New Roman" w:cs="Times New Roman"/>
          <w:sz w:val="24"/>
          <w:szCs w:val="24"/>
          <w:lang w:eastAsia="sk-SK"/>
        </w:rPr>
        <w:t> </w:t>
      </w:r>
      <w:r w:rsidR="003161A1" w:rsidRPr="007A5D30">
        <w:rPr>
          <w:rFonts w:ascii="Times New Roman" w:eastAsia="Times New Roman" w:hAnsi="Times New Roman" w:cs="Times New Roman"/>
          <w:sz w:val="24"/>
          <w:szCs w:val="24"/>
          <w:lang w:eastAsia="sk-SK"/>
        </w:rPr>
        <w:t>kontroly</w:t>
      </w:r>
    </w:p>
    <w:p w:rsidR="00EF36C3" w:rsidRPr="007A5D30" w:rsidRDefault="00EF36C3" w:rsidP="003161A1">
      <w:pPr>
        <w:spacing w:after="4" w:line="270" w:lineRule="auto"/>
        <w:jc w:val="both"/>
        <w:rPr>
          <w:rFonts w:ascii="Times New Roman" w:eastAsia="Times New Roman" w:hAnsi="Times New Roman" w:cs="Times New Roman"/>
          <w:sz w:val="24"/>
          <w:szCs w:val="24"/>
          <w:lang w:eastAsia="sk-SK"/>
        </w:rPr>
      </w:pPr>
      <w:r w:rsidRPr="007A5D30">
        <w:rPr>
          <w:rFonts w:ascii="Times New Roman" w:eastAsia="Times New Roman" w:hAnsi="Times New Roman" w:cs="Times New Roman"/>
          <w:sz w:val="24"/>
          <w:szCs w:val="24"/>
          <w:lang w:eastAsia="sk-SK"/>
        </w:rPr>
        <w:t xml:space="preserve">                     </w:t>
      </w:r>
      <w:r w:rsidR="003161A1" w:rsidRPr="007A5D30">
        <w:rPr>
          <w:rFonts w:ascii="Times New Roman" w:eastAsia="Times New Roman" w:hAnsi="Times New Roman" w:cs="Times New Roman"/>
          <w:sz w:val="24"/>
          <w:szCs w:val="24"/>
          <w:lang w:eastAsia="sk-SK"/>
        </w:rPr>
        <w:t xml:space="preserve"> </w:t>
      </w:r>
      <w:r w:rsidRPr="007A5D30">
        <w:rPr>
          <w:rFonts w:ascii="Times New Roman" w:eastAsia="Times New Roman" w:hAnsi="Times New Roman" w:cs="Times New Roman"/>
          <w:sz w:val="24"/>
          <w:szCs w:val="24"/>
          <w:lang w:eastAsia="sk-SK"/>
        </w:rPr>
        <w:t xml:space="preserve"> </w:t>
      </w:r>
      <w:r w:rsidR="003161A1" w:rsidRPr="007A5D30">
        <w:rPr>
          <w:rFonts w:ascii="Times New Roman" w:eastAsia="Times New Roman" w:hAnsi="Times New Roman" w:cs="Times New Roman"/>
          <w:sz w:val="24"/>
          <w:szCs w:val="24"/>
          <w:lang w:eastAsia="sk-SK"/>
        </w:rPr>
        <w:t xml:space="preserve">dodržiavania verejného poriadku v meste Hnúšťa, jej mestských častí </w:t>
      </w:r>
    </w:p>
    <w:p w:rsidR="00EF36C3" w:rsidRPr="007A5D30" w:rsidRDefault="00EF36C3" w:rsidP="003161A1">
      <w:pPr>
        <w:spacing w:after="4" w:line="270" w:lineRule="auto"/>
        <w:jc w:val="both"/>
        <w:rPr>
          <w:rFonts w:ascii="Times New Roman" w:eastAsia="Times New Roman" w:hAnsi="Times New Roman" w:cs="Times New Roman"/>
          <w:sz w:val="24"/>
          <w:szCs w:val="24"/>
          <w:lang w:eastAsia="sk-SK"/>
        </w:rPr>
      </w:pPr>
      <w:r w:rsidRPr="007A5D30">
        <w:rPr>
          <w:rFonts w:ascii="Times New Roman" w:eastAsia="Times New Roman" w:hAnsi="Times New Roman" w:cs="Times New Roman"/>
          <w:sz w:val="24"/>
          <w:szCs w:val="24"/>
          <w:lang w:eastAsia="sk-SK"/>
        </w:rPr>
        <w:t xml:space="preserve">                       </w:t>
      </w:r>
      <w:r w:rsidR="003161A1" w:rsidRPr="007A5D30">
        <w:rPr>
          <w:rFonts w:ascii="Times New Roman" w:eastAsia="Times New Roman" w:hAnsi="Times New Roman" w:cs="Times New Roman"/>
          <w:sz w:val="24"/>
          <w:szCs w:val="24"/>
          <w:lang w:eastAsia="sk-SK"/>
        </w:rPr>
        <w:t>a v bezprostrednom okolí v blízkosti volebných miestností v súvislosti s</w:t>
      </w:r>
      <w:r w:rsidRPr="007A5D30">
        <w:rPr>
          <w:rFonts w:ascii="Times New Roman" w:eastAsia="Times New Roman" w:hAnsi="Times New Roman" w:cs="Times New Roman"/>
          <w:sz w:val="24"/>
          <w:szCs w:val="24"/>
          <w:lang w:eastAsia="sk-SK"/>
        </w:rPr>
        <w:t> </w:t>
      </w:r>
      <w:r w:rsidR="003161A1" w:rsidRPr="007A5D30">
        <w:rPr>
          <w:rFonts w:ascii="Times New Roman" w:eastAsia="Times New Roman" w:hAnsi="Times New Roman" w:cs="Times New Roman"/>
          <w:sz w:val="24"/>
          <w:szCs w:val="24"/>
          <w:lang w:eastAsia="sk-SK"/>
        </w:rPr>
        <w:t>konaním</w:t>
      </w:r>
    </w:p>
    <w:p w:rsidR="00DB60AB" w:rsidRPr="007A5D30" w:rsidRDefault="00EF36C3" w:rsidP="00983F18">
      <w:pPr>
        <w:spacing w:after="4" w:line="270" w:lineRule="auto"/>
        <w:jc w:val="both"/>
        <w:rPr>
          <w:rFonts w:ascii="Times New Roman" w:eastAsia="Times New Roman" w:hAnsi="Times New Roman" w:cs="Times New Roman"/>
          <w:color w:val="FF0000"/>
          <w:sz w:val="24"/>
          <w:szCs w:val="24"/>
          <w:lang w:eastAsia="sk-SK"/>
        </w:rPr>
      </w:pPr>
      <w:r w:rsidRPr="007A5D30">
        <w:rPr>
          <w:rFonts w:ascii="Times New Roman" w:eastAsia="Times New Roman" w:hAnsi="Times New Roman" w:cs="Times New Roman"/>
          <w:sz w:val="24"/>
          <w:szCs w:val="24"/>
          <w:lang w:eastAsia="sk-SK"/>
        </w:rPr>
        <w:t xml:space="preserve">                       </w:t>
      </w:r>
      <w:r w:rsidR="003161A1" w:rsidRPr="007A5D30">
        <w:rPr>
          <w:rFonts w:ascii="Times New Roman" w:eastAsia="Times New Roman" w:hAnsi="Times New Roman" w:cs="Times New Roman"/>
          <w:sz w:val="24"/>
          <w:szCs w:val="24"/>
          <w:lang w:eastAsia="sk-SK"/>
        </w:rPr>
        <w:t xml:space="preserve"> </w:t>
      </w:r>
      <w:r w:rsidR="00983F18" w:rsidRPr="007A5D30">
        <w:rPr>
          <w:rFonts w:ascii="Times New Roman" w:eastAsia="Times New Roman" w:hAnsi="Times New Roman" w:cs="Times New Roman"/>
          <w:sz w:val="24"/>
          <w:szCs w:val="24"/>
          <w:lang w:eastAsia="sk-SK"/>
        </w:rPr>
        <w:t>prvého kola prezidentských volieb</w:t>
      </w:r>
      <w:r w:rsidR="00983F18" w:rsidRPr="007A5D30">
        <w:rPr>
          <w:rFonts w:ascii="Times New Roman" w:eastAsia="Times New Roman" w:hAnsi="Times New Roman" w:cs="Times New Roman"/>
          <w:color w:val="FF0000"/>
          <w:sz w:val="24"/>
          <w:szCs w:val="24"/>
          <w:lang w:eastAsia="sk-SK"/>
        </w:rPr>
        <w:t xml:space="preserve">. </w:t>
      </w:r>
    </w:p>
    <w:p w:rsidR="00DB60AB" w:rsidRPr="007A5D30" w:rsidRDefault="00DB60AB" w:rsidP="00F60216">
      <w:pPr>
        <w:spacing w:after="4" w:line="270" w:lineRule="auto"/>
        <w:ind w:left="1418" w:hanging="1418"/>
        <w:jc w:val="both"/>
        <w:rPr>
          <w:rFonts w:ascii="Times New Roman" w:eastAsia="Times New Roman" w:hAnsi="Times New Roman" w:cs="Times New Roman"/>
          <w:color w:val="FF0000"/>
          <w:sz w:val="24"/>
          <w:szCs w:val="24"/>
          <w:lang w:eastAsia="sk-SK"/>
        </w:rPr>
      </w:pPr>
    </w:p>
    <w:p w:rsidR="000910D2" w:rsidRPr="007A5D30" w:rsidRDefault="00DB60AB" w:rsidP="000910D2">
      <w:pPr>
        <w:spacing w:after="4" w:line="270" w:lineRule="auto"/>
        <w:jc w:val="both"/>
        <w:rPr>
          <w:rFonts w:ascii="Times New Roman" w:eastAsia="Times New Roman" w:hAnsi="Times New Roman" w:cs="Times New Roman"/>
          <w:sz w:val="24"/>
          <w:szCs w:val="24"/>
          <w:lang w:eastAsia="sk-SK"/>
        </w:rPr>
      </w:pPr>
      <w:r w:rsidRPr="007A5D30">
        <w:rPr>
          <w:rFonts w:ascii="Times New Roman" w:eastAsia="Times New Roman" w:hAnsi="Times New Roman" w:cs="Times New Roman"/>
          <w:color w:val="FF0000"/>
          <w:sz w:val="24"/>
          <w:szCs w:val="24"/>
          <w:lang w:eastAsia="sk-SK"/>
        </w:rPr>
        <w:t xml:space="preserve"> </w:t>
      </w:r>
      <w:r w:rsidR="000910D2" w:rsidRPr="007A5D30">
        <w:rPr>
          <w:rFonts w:ascii="Times New Roman" w:eastAsia="Times New Roman" w:hAnsi="Times New Roman" w:cs="Times New Roman"/>
          <w:sz w:val="24"/>
          <w:szCs w:val="24"/>
          <w:lang w:eastAsia="sk-SK"/>
        </w:rPr>
        <w:t>06.04.2024</w:t>
      </w:r>
      <w:r w:rsidR="0050417D" w:rsidRPr="007A5D30">
        <w:rPr>
          <w:rFonts w:ascii="Times New Roman" w:eastAsia="Times New Roman" w:hAnsi="Times New Roman" w:cs="Times New Roman"/>
          <w:sz w:val="24"/>
          <w:szCs w:val="24"/>
          <w:lang w:eastAsia="sk-SK"/>
        </w:rPr>
        <w:t>.</w:t>
      </w:r>
      <w:r w:rsidR="000910D2" w:rsidRPr="007A5D30">
        <w:rPr>
          <w:rFonts w:ascii="Times New Roman" w:eastAsia="Times New Roman" w:hAnsi="Times New Roman" w:cs="Times New Roman"/>
          <w:sz w:val="24"/>
          <w:szCs w:val="24"/>
          <w:lang w:eastAsia="sk-SK"/>
        </w:rPr>
        <w:t xml:space="preserve"> </w:t>
      </w:r>
      <w:r w:rsidR="00F60216" w:rsidRPr="007A5D30">
        <w:rPr>
          <w:rFonts w:ascii="Times New Roman" w:eastAsia="Times New Roman" w:hAnsi="Times New Roman" w:cs="Times New Roman"/>
          <w:sz w:val="24"/>
          <w:szCs w:val="24"/>
          <w:lang w:eastAsia="sk-SK"/>
        </w:rPr>
        <w:t xml:space="preserve">- </w:t>
      </w:r>
      <w:r w:rsidR="000910D2" w:rsidRPr="007A5D30">
        <w:rPr>
          <w:rFonts w:ascii="Times New Roman" w:eastAsia="Times New Roman" w:hAnsi="Times New Roman" w:cs="Times New Roman"/>
          <w:sz w:val="24"/>
          <w:szCs w:val="24"/>
          <w:lang w:eastAsia="sk-SK"/>
        </w:rPr>
        <w:t>policajná  akcia   zameraná  na  zabezpečenie  verejného  poriadku a kontroly</w:t>
      </w:r>
    </w:p>
    <w:p w:rsidR="000910D2" w:rsidRPr="007A5D30" w:rsidRDefault="000910D2" w:rsidP="000910D2">
      <w:pPr>
        <w:spacing w:after="4" w:line="270" w:lineRule="auto"/>
        <w:jc w:val="both"/>
        <w:rPr>
          <w:rFonts w:ascii="Times New Roman" w:eastAsia="Times New Roman" w:hAnsi="Times New Roman" w:cs="Times New Roman"/>
          <w:sz w:val="24"/>
          <w:szCs w:val="24"/>
          <w:lang w:eastAsia="sk-SK"/>
        </w:rPr>
      </w:pPr>
      <w:r w:rsidRPr="007A5D30">
        <w:rPr>
          <w:rFonts w:ascii="Times New Roman" w:eastAsia="Times New Roman" w:hAnsi="Times New Roman" w:cs="Times New Roman"/>
          <w:sz w:val="24"/>
          <w:szCs w:val="24"/>
          <w:lang w:eastAsia="sk-SK"/>
        </w:rPr>
        <w:t xml:space="preserve">                       dodržiavania verejného poriadku v meste Hnúšťa, jej mestských častí </w:t>
      </w:r>
    </w:p>
    <w:p w:rsidR="000910D2" w:rsidRPr="007A5D30" w:rsidRDefault="000910D2" w:rsidP="000910D2">
      <w:pPr>
        <w:spacing w:after="4" w:line="270" w:lineRule="auto"/>
        <w:jc w:val="both"/>
        <w:rPr>
          <w:rFonts w:ascii="Times New Roman" w:eastAsia="Times New Roman" w:hAnsi="Times New Roman" w:cs="Times New Roman"/>
          <w:sz w:val="24"/>
          <w:szCs w:val="24"/>
          <w:lang w:eastAsia="sk-SK"/>
        </w:rPr>
      </w:pPr>
      <w:r w:rsidRPr="007A5D30">
        <w:rPr>
          <w:rFonts w:ascii="Times New Roman" w:eastAsia="Times New Roman" w:hAnsi="Times New Roman" w:cs="Times New Roman"/>
          <w:sz w:val="24"/>
          <w:szCs w:val="24"/>
          <w:lang w:eastAsia="sk-SK"/>
        </w:rPr>
        <w:t xml:space="preserve">                       a v bezprostrednom okolí v blízkosti volebných miestností v súvislosti s konaním</w:t>
      </w:r>
    </w:p>
    <w:p w:rsidR="000910D2" w:rsidRPr="007A5D30" w:rsidRDefault="000910D2" w:rsidP="000910D2">
      <w:pPr>
        <w:spacing w:after="4" w:line="270" w:lineRule="auto"/>
        <w:jc w:val="both"/>
        <w:rPr>
          <w:rFonts w:ascii="Times New Roman" w:eastAsia="Times New Roman" w:hAnsi="Times New Roman" w:cs="Times New Roman"/>
          <w:color w:val="FF0000"/>
          <w:sz w:val="24"/>
          <w:szCs w:val="24"/>
          <w:lang w:eastAsia="sk-SK"/>
        </w:rPr>
      </w:pPr>
      <w:r w:rsidRPr="007A5D30">
        <w:rPr>
          <w:rFonts w:ascii="Times New Roman" w:eastAsia="Times New Roman" w:hAnsi="Times New Roman" w:cs="Times New Roman"/>
          <w:sz w:val="24"/>
          <w:szCs w:val="24"/>
          <w:lang w:eastAsia="sk-SK"/>
        </w:rPr>
        <w:t xml:space="preserve">                        druhého  kola prezidentských volieb</w:t>
      </w:r>
      <w:r w:rsidRPr="007A5D30">
        <w:rPr>
          <w:rFonts w:ascii="Times New Roman" w:eastAsia="Times New Roman" w:hAnsi="Times New Roman" w:cs="Times New Roman"/>
          <w:color w:val="FF0000"/>
          <w:sz w:val="24"/>
          <w:szCs w:val="24"/>
          <w:lang w:eastAsia="sk-SK"/>
        </w:rPr>
        <w:t xml:space="preserve">. </w:t>
      </w:r>
    </w:p>
    <w:p w:rsidR="00EF36C3" w:rsidRPr="007A5D30" w:rsidRDefault="00EF36C3" w:rsidP="00F60216">
      <w:pPr>
        <w:spacing w:after="4" w:line="270" w:lineRule="auto"/>
        <w:ind w:left="1418" w:hanging="1418"/>
        <w:jc w:val="both"/>
        <w:rPr>
          <w:rFonts w:ascii="Times New Roman" w:eastAsia="Times New Roman" w:hAnsi="Times New Roman" w:cs="Times New Roman"/>
          <w:color w:val="FF0000"/>
          <w:sz w:val="24"/>
          <w:szCs w:val="24"/>
          <w:lang w:eastAsia="sk-SK"/>
        </w:rPr>
      </w:pPr>
    </w:p>
    <w:p w:rsidR="00F365BB" w:rsidRPr="007A5D30" w:rsidRDefault="000910D2" w:rsidP="00F365BB">
      <w:pPr>
        <w:pStyle w:val="Odsekzoznamu"/>
        <w:numPr>
          <w:ilvl w:val="0"/>
          <w:numId w:val="39"/>
        </w:numPr>
        <w:rPr>
          <w:rFonts w:eastAsia="Andale Sans UI" w:cs="Tahoma"/>
          <w:color w:val="auto"/>
          <w:kern w:val="3"/>
          <w:sz w:val="24"/>
          <w:szCs w:val="24"/>
          <w:lang w:eastAsia="ja-JP" w:bidi="fa-IR"/>
        </w:rPr>
      </w:pPr>
      <w:r w:rsidRPr="007A5D30">
        <w:rPr>
          <w:color w:val="auto"/>
          <w:kern w:val="3"/>
          <w:sz w:val="24"/>
          <w:szCs w:val="24"/>
          <w:lang w:eastAsia="zh-CN"/>
        </w:rPr>
        <w:t>05.2024</w:t>
      </w:r>
      <w:r w:rsidR="00EF36C3" w:rsidRPr="007A5D30">
        <w:rPr>
          <w:color w:val="auto"/>
          <w:kern w:val="3"/>
          <w:sz w:val="24"/>
          <w:szCs w:val="24"/>
          <w:lang w:eastAsia="zh-CN"/>
        </w:rPr>
        <w:t xml:space="preserve"> </w:t>
      </w:r>
      <w:r w:rsidR="00F60216" w:rsidRPr="007A5D30">
        <w:rPr>
          <w:color w:val="auto"/>
          <w:kern w:val="3"/>
          <w:sz w:val="24"/>
          <w:szCs w:val="24"/>
          <w:lang w:eastAsia="zh-CN"/>
        </w:rPr>
        <w:t xml:space="preserve">- policajná  </w:t>
      </w:r>
      <w:r w:rsidR="00F365BB" w:rsidRPr="007A5D30">
        <w:rPr>
          <w:color w:val="auto"/>
          <w:kern w:val="3"/>
          <w:sz w:val="24"/>
          <w:szCs w:val="24"/>
          <w:lang w:eastAsia="zh-CN"/>
        </w:rPr>
        <w:t>akcia</w:t>
      </w:r>
      <w:r w:rsidR="00F365BB" w:rsidRPr="007A5D30">
        <w:rPr>
          <w:rFonts w:eastAsia="Andale Sans UI" w:cs="Tahoma"/>
          <w:color w:val="auto"/>
          <w:kern w:val="3"/>
          <w:sz w:val="24"/>
          <w:szCs w:val="24"/>
          <w:lang w:eastAsia="ja-JP" w:bidi="fa-IR"/>
        </w:rPr>
        <w:t xml:space="preserve"> z</w:t>
      </w:r>
      <w:r w:rsidR="00F365BB" w:rsidRPr="007A5D30">
        <w:rPr>
          <w:rFonts w:eastAsia="Andale Sans UI" w:cs="Tahoma"/>
          <w:color w:val="auto"/>
          <w:sz w:val="24"/>
          <w:szCs w:val="24"/>
          <w:lang w:eastAsia="ja-JP" w:bidi="fa-IR"/>
        </w:rPr>
        <w:t>ameraná</w:t>
      </w:r>
      <w:r w:rsidR="00F365BB" w:rsidRPr="007A5D30">
        <w:rPr>
          <w:rFonts w:eastAsia="Andale Sans UI" w:cs="Tahoma"/>
          <w:color w:val="auto"/>
          <w:kern w:val="3"/>
          <w:sz w:val="24"/>
          <w:szCs w:val="24"/>
          <w:lang w:eastAsia="ja-JP" w:bidi="fa-IR"/>
        </w:rPr>
        <w:t xml:space="preserve"> na zabezpečenie verejného poriadku počas trvania akcie</w:t>
      </w:r>
    </w:p>
    <w:p w:rsidR="00DB60AB" w:rsidRPr="007A5D30" w:rsidRDefault="00F365BB" w:rsidP="00F365BB">
      <w:pPr>
        <w:pStyle w:val="Odsekzoznamu"/>
        <w:ind w:left="420" w:firstLine="0"/>
        <w:rPr>
          <w:color w:val="auto"/>
          <w:sz w:val="24"/>
          <w:szCs w:val="24"/>
        </w:rPr>
      </w:pPr>
      <w:r w:rsidRPr="007A5D30">
        <w:rPr>
          <w:color w:val="auto"/>
          <w:kern w:val="3"/>
          <w:sz w:val="24"/>
          <w:szCs w:val="24"/>
          <w:lang w:eastAsia="zh-CN"/>
        </w:rPr>
        <w:t xml:space="preserve">               </w:t>
      </w:r>
      <w:r w:rsidRPr="007A5D30">
        <w:rPr>
          <w:rFonts w:eastAsia="Andale Sans UI" w:cs="Tahoma"/>
          <w:color w:val="auto"/>
          <w:kern w:val="3"/>
          <w:sz w:val="24"/>
          <w:szCs w:val="24"/>
          <w:lang w:eastAsia="ja-JP" w:bidi="fa-IR"/>
        </w:rPr>
        <w:t xml:space="preserve"> „Pouličné jedlo“</w:t>
      </w:r>
    </w:p>
    <w:p w:rsidR="00F365BB" w:rsidRPr="007A5D30" w:rsidRDefault="00F365BB" w:rsidP="00DB60AB">
      <w:pPr>
        <w:spacing w:after="4" w:line="270" w:lineRule="auto"/>
        <w:rPr>
          <w:rFonts w:ascii="Times New Roman" w:eastAsia="Times New Roman" w:hAnsi="Times New Roman" w:cs="Times New Roman"/>
          <w:bCs/>
          <w:sz w:val="24"/>
          <w:szCs w:val="24"/>
          <w:lang w:eastAsia="sk-SK"/>
        </w:rPr>
      </w:pPr>
      <w:r w:rsidRPr="007A5D30">
        <w:rPr>
          <w:rFonts w:ascii="Times New Roman" w:eastAsia="Times New Roman" w:hAnsi="Times New Roman" w:cs="Times New Roman"/>
          <w:bCs/>
          <w:color w:val="FF0000"/>
          <w:sz w:val="24"/>
          <w:szCs w:val="24"/>
          <w:lang w:eastAsia="sk-SK"/>
        </w:rPr>
        <w:t xml:space="preserve"> </w:t>
      </w:r>
      <w:r w:rsidRPr="007A5D30">
        <w:rPr>
          <w:rFonts w:ascii="Times New Roman" w:eastAsia="Times New Roman" w:hAnsi="Times New Roman" w:cs="Times New Roman"/>
          <w:bCs/>
          <w:sz w:val="24"/>
          <w:szCs w:val="24"/>
          <w:lang w:eastAsia="sk-SK"/>
        </w:rPr>
        <w:t>31.05</w:t>
      </w:r>
      <w:r w:rsidR="0050417D" w:rsidRPr="007A5D30">
        <w:rPr>
          <w:rFonts w:ascii="Times New Roman" w:eastAsia="Times New Roman" w:hAnsi="Times New Roman" w:cs="Times New Roman"/>
          <w:bCs/>
          <w:sz w:val="24"/>
          <w:szCs w:val="24"/>
          <w:lang w:eastAsia="sk-SK"/>
        </w:rPr>
        <w:t xml:space="preserve">. až </w:t>
      </w:r>
      <w:r w:rsidRPr="007A5D30">
        <w:rPr>
          <w:rFonts w:ascii="Times New Roman" w:eastAsia="Times New Roman" w:hAnsi="Times New Roman" w:cs="Times New Roman"/>
          <w:bCs/>
          <w:sz w:val="24"/>
          <w:szCs w:val="24"/>
          <w:lang w:eastAsia="sk-SK"/>
        </w:rPr>
        <w:t>02</w:t>
      </w:r>
      <w:r w:rsidR="00D02F49" w:rsidRPr="007A5D30">
        <w:rPr>
          <w:rFonts w:ascii="Times New Roman" w:eastAsia="Times New Roman" w:hAnsi="Times New Roman" w:cs="Times New Roman"/>
          <w:bCs/>
          <w:sz w:val="24"/>
          <w:szCs w:val="24"/>
          <w:lang w:eastAsia="sk-SK"/>
        </w:rPr>
        <w:t xml:space="preserve">. </w:t>
      </w:r>
      <w:r w:rsidR="0050417D" w:rsidRPr="007A5D30">
        <w:rPr>
          <w:rFonts w:ascii="Times New Roman" w:eastAsia="Times New Roman" w:hAnsi="Times New Roman" w:cs="Times New Roman"/>
          <w:bCs/>
          <w:sz w:val="24"/>
          <w:szCs w:val="24"/>
          <w:lang w:eastAsia="sk-SK"/>
        </w:rPr>
        <w:t>06.</w:t>
      </w:r>
      <w:r w:rsidRPr="007A5D30">
        <w:rPr>
          <w:rFonts w:ascii="Times New Roman" w:eastAsia="Times New Roman" w:hAnsi="Times New Roman" w:cs="Times New Roman"/>
          <w:bCs/>
          <w:sz w:val="24"/>
          <w:szCs w:val="24"/>
          <w:lang w:eastAsia="sk-SK"/>
        </w:rPr>
        <w:t>2024</w:t>
      </w:r>
      <w:r w:rsidR="00D02F49" w:rsidRPr="007A5D30">
        <w:rPr>
          <w:rFonts w:ascii="Times New Roman" w:eastAsia="Times New Roman" w:hAnsi="Times New Roman" w:cs="Times New Roman"/>
          <w:bCs/>
          <w:sz w:val="24"/>
          <w:szCs w:val="24"/>
          <w:lang w:eastAsia="sk-SK"/>
        </w:rPr>
        <w:t xml:space="preserve"> </w:t>
      </w:r>
      <w:r w:rsidR="00F60216" w:rsidRPr="007A5D30">
        <w:rPr>
          <w:rFonts w:ascii="Times New Roman" w:eastAsia="Times New Roman" w:hAnsi="Times New Roman" w:cs="Times New Roman"/>
          <w:bCs/>
          <w:sz w:val="24"/>
          <w:szCs w:val="24"/>
          <w:lang w:eastAsia="sk-SK"/>
        </w:rPr>
        <w:t>-</w:t>
      </w:r>
      <w:r w:rsidR="00D02F49" w:rsidRPr="007A5D30">
        <w:rPr>
          <w:rFonts w:ascii="Times New Roman" w:eastAsia="Times New Roman" w:hAnsi="Times New Roman" w:cs="Times New Roman"/>
          <w:bCs/>
          <w:sz w:val="24"/>
          <w:szCs w:val="24"/>
          <w:lang w:eastAsia="sk-SK"/>
        </w:rPr>
        <w:t xml:space="preserve">policajná akcia zameraná na zabezpečenie verejného poriadku v dobe </w:t>
      </w:r>
    </w:p>
    <w:p w:rsidR="00F365BB" w:rsidRPr="007A5D30" w:rsidRDefault="00F365BB" w:rsidP="00F365BB">
      <w:pPr>
        <w:spacing w:after="4" w:line="270" w:lineRule="auto"/>
        <w:rPr>
          <w:rFonts w:ascii="Times New Roman" w:eastAsia="Times New Roman" w:hAnsi="Times New Roman" w:cs="Times New Roman"/>
          <w:bCs/>
          <w:sz w:val="24"/>
          <w:szCs w:val="24"/>
          <w:lang w:eastAsia="sk-SK"/>
        </w:rPr>
      </w:pPr>
      <w:r w:rsidRPr="007A5D30">
        <w:rPr>
          <w:rFonts w:ascii="Times New Roman" w:eastAsia="Times New Roman" w:hAnsi="Times New Roman" w:cs="Times New Roman"/>
          <w:bCs/>
          <w:sz w:val="24"/>
          <w:szCs w:val="24"/>
          <w:lang w:eastAsia="sk-SK"/>
        </w:rPr>
        <w:t xml:space="preserve">                         </w:t>
      </w:r>
      <w:r w:rsidR="00D02F49" w:rsidRPr="007A5D30">
        <w:rPr>
          <w:rFonts w:ascii="Times New Roman" w:eastAsia="Times New Roman" w:hAnsi="Times New Roman" w:cs="Times New Roman"/>
          <w:bCs/>
          <w:sz w:val="24"/>
          <w:szCs w:val="24"/>
          <w:lang w:eastAsia="sk-SK"/>
        </w:rPr>
        <w:t>konania Dní</w:t>
      </w:r>
      <w:r w:rsidR="00DB60AB" w:rsidRPr="007A5D30">
        <w:rPr>
          <w:rFonts w:ascii="Times New Roman" w:eastAsia="Times New Roman" w:hAnsi="Times New Roman" w:cs="Times New Roman"/>
          <w:bCs/>
          <w:sz w:val="24"/>
          <w:szCs w:val="24"/>
          <w:lang w:eastAsia="sk-SK"/>
        </w:rPr>
        <w:t xml:space="preserve"> mesta Hnúšťa v miestach ich konania , ako aj v celom služobnom </w:t>
      </w:r>
      <w:r w:rsidRPr="007A5D30">
        <w:rPr>
          <w:rFonts w:ascii="Times New Roman" w:eastAsia="Times New Roman" w:hAnsi="Times New Roman" w:cs="Times New Roman"/>
          <w:bCs/>
          <w:sz w:val="24"/>
          <w:szCs w:val="24"/>
          <w:lang w:eastAsia="sk-SK"/>
        </w:rPr>
        <w:t xml:space="preserve">  </w:t>
      </w:r>
    </w:p>
    <w:p w:rsidR="00DB60AB" w:rsidRPr="007A5D30" w:rsidRDefault="00F365BB" w:rsidP="00F365BB">
      <w:pPr>
        <w:spacing w:after="4" w:line="270" w:lineRule="auto"/>
        <w:rPr>
          <w:rFonts w:ascii="Times New Roman" w:eastAsia="Times New Roman" w:hAnsi="Times New Roman" w:cs="Times New Roman"/>
          <w:bCs/>
          <w:sz w:val="24"/>
          <w:szCs w:val="24"/>
          <w:lang w:eastAsia="sk-SK"/>
        </w:rPr>
      </w:pPr>
      <w:r w:rsidRPr="007A5D30">
        <w:rPr>
          <w:rFonts w:ascii="Times New Roman" w:eastAsia="Times New Roman" w:hAnsi="Times New Roman" w:cs="Times New Roman"/>
          <w:bCs/>
          <w:sz w:val="24"/>
          <w:szCs w:val="24"/>
          <w:lang w:eastAsia="sk-SK"/>
        </w:rPr>
        <w:t xml:space="preserve">                         </w:t>
      </w:r>
      <w:r w:rsidR="00DB60AB" w:rsidRPr="007A5D30">
        <w:rPr>
          <w:rFonts w:ascii="Times New Roman" w:eastAsia="Times New Roman" w:hAnsi="Times New Roman" w:cs="Times New Roman"/>
          <w:bCs/>
          <w:sz w:val="24"/>
          <w:szCs w:val="24"/>
          <w:lang w:eastAsia="sk-SK"/>
        </w:rPr>
        <w:t xml:space="preserve">obvode MsP. </w:t>
      </w:r>
    </w:p>
    <w:p w:rsidR="0050417D" w:rsidRPr="007A5D30" w:rsidRDefault="0050417D" w:rsidP="00DB60AB">
      <w:pPr>
        <w:spacing w:after="4" w:line="270" w:lineRule="auto"/>
        <w:rPr>
          <w:rFonts w:ascii="Times New Roman" w:eastAsia="Times New Roman" w:hAnsi="Times New Roman" w:cs="Times New Roman"/>
          <w:color w:val="FF0000"/>
          <w:sz w:val="24"/>
          <w:szCs w:val="24"/>
          <w:lang w:eastAsia="sk-SK"/>
        </w:rPr>
      </w:pPr>
    </w:p>
    <w:p w:rsidR="008C3147" w:rsidRPr="007A5D30" w:rsidRDefault="008C3147" w:rsidP="008C3147">
      <w:pPr>
        <w:spacing w:after="4" w:line="270" w:lineRule="auto"/>
        <w:jc w:val="both"/>
        <w:rPr>
          <w:rFonts w:ascii="Times New Roman" w:eastAsia="Times New Roman" w:hAnsi="Times New Roman" w:cs="Times New Roman"/>
          <w:sz w:val="24"/>
          <w:szCs w:val="24"/>
          <w:lang w:eastAsia="sk-SK"/>
        </w:rPr>
      </w:pPr>
      <w:r w:rsidRPr="007A5D30">
        <w:rPr>
          <w:rFonts w:ascii="Times New Roman" w:eastAsia="Times New Roman" w:hAnsi="Times New Roman" w:cs="Times New Roman"/>
          <w:bCs/>
          <w:sz w:val="24"/>
          <w:szCs w:val="24"/>
          <w:lang w:eastAsia="sk-SK"/>
        </w:rPr>
        <w:t xml:space="preserve"> 08.06.2024</w:t>
      </w:r>
      <w:r w:rsidR="00DB60AB" w:rsidRPr="007A5D30">
        <w:rPr>
          <w:rFonts w:ascii="Times New Roman" w:eastAsia="Times New Roman" w:hAnsi="Times New Roman" w:cs="Times New Roman"/>
          <w:bCs/>
          <w:sz w:val="24"/>
          <w:szCs w:val="24"/>
          <w:lang w:eastAsia="sk-SK"/>
        </w:rPr>
        <w:t xml:space="preserve"> -</w:t>
      </w:r>
      <w:r w:rsidR="00DB60AB" w:rsidRPr="007A5D30">
        <w:rPr>
          <w:rFonts w:ascii="Times New Roman" w:eastAsia="Andale Sans UI" w:hAnsi="Times New Roman" w:cs="Tahoma"/>
          <w:kern w:val="3"/>
          <w:sz w:val="24"/>
          <w:szCs w:val="24"/>
          <w:lang w:eastAsia="ja-JP" w:bidi="fa-IR"/>
        </w:rPr>
        <w:t xml:space="preserve"> </w:t>
      </w:r>
      <w:r w:rsidRPr="007A5D30">
        <w:rPr>
          <w:rFonts w:eastAsia="Andale Sans UI" w:cs="Tahoma"/>
          <w:sz w:val="24"/>
          <w:szCs w:val="24"/>
          <w:lang w:eastAsia="ja-JP" w:bidi="fa-IR"/>
        </w:rPr>
        <w:t xml:space="preserve"> </w:t>
      </w:r>
      <w:r w:rsidR="00DB60AB" w:rsidRPr="007A5D30">
        <w:rPr>
          <w:rFonts w:eastAsia="Andale Sans UI" w:cs="Tahoma"/>
          <w:sz w:val="24"/>
          <w:szCs w:val="24"/>
          <w:lang w:eastAsia="ja-JP" w:bidi="fa-IR"/>
        </w:rPr>
        <w:t xml:space="preserve"> </w:t>
      </w:r>
      <w:r w:rsidRPr="007A5D30">
        <w:rPr>
          <w:rFonts w:ascii="Times New Roman" w:eastAsia="Times New Roman" w:hAnsi="Times New Roman" w:cs="Times New Roman"/>
          <w:sz w:val="24"/>
          <w:szCs w:val="24"/>
          <w:lang w:eastAsia="sk-SK"/>
        </w:rPr>
        <w:t>policajná  akcia   zameraná  na  zabezpečenie  verejného  poriadku a kontroly</w:t>
      </w:r>
    </w:p>
    <w:p w:rsidR="008C3147" w:rsidRPr="007A5D30" w:rsidRDefault="008C3147" w:rsidP="008C3147">
      <w:pPr>
        <w:spacing w:after="4" w:line="270" w:lineRule="auto"/>
        <w:jc w:val="both"/>
        <w:rPr>
          <w:rFonts w:ascii="Times New Roman" w:eastAsia="Times New Roman" w:hAnsi="Times New Roman" w:cs="Times New Roman"/>
          <w:sz w:val="24"/>
          <w:szCs w:val="24"/>
          <w:lang w:eastAsia="sk-SK"/>
        </w:rPr>
      </w:pPr>
      <w:r w:rsidRPr="007A5D30">
        <w:rPr>
          <w:rFonts w:ascii="Times New Roman" w:eastAsia="Times New Roman" w:hAnsi="Times New Roman" w:cs="Times New Roman"/>
          <w:sz w:val="24"/>
          <w:szCs w:val="24"/>
          <w:lang w:eastAsia="sk-SK"/>
        </w:rPr>
        <w:t xml:space="preserve">                       dodržiavania verejného poriadku v meste Hnúšťa, jej mestských častí </w:t>
      </w:r>
    </w:p>
    <w:p w:rsidR="008C3147" w:rsidRPr="007A5D30" w:rsidRDefault="008C3147" w:rsidP="008C3147">
      <w:pPr>
        <w:spacing w:after="4" w:line="270" w:lineRule="auto"/>
        <w:jc w:val="both"/>
        <w:rPr>
          <w:rFonts w:ascii="Times New Roman" w:eastAsia="Times New Roman" w:hAnsi="Times New Roman" w:cs="Times New Roman"/>
          <w:sz w:val="24"/>
          <w:szCs w:val="24"/>
          <w:lang w:eastAsia="sk-SK"/>
        </w:rPr>
      </w:pPr>
      <w:r w:rsidRPr="007A5D30">
        <w:rPr>
          <w:rFonts w:ascii="Times New Roman" w:eastAsia="Times New Roman" w:hAnsi="Times New Roman" w:cs="Times New Roman"/>
          <w:sz w:val="24"/>
          <w:szCs w:val="24"/>
          <w:lang w:eastAsia="sk-SK"/>
        </w:rPr>
        <w:t xml:space="preserve">                       a v bezprostrednom okolí v blízkosti volebných miestností v súvislosti s konaním</w:t>
      </w:r>
    </w:p>
    <w:p w:rsidR="008C3147" w:rsidRPr="007A5D30" w:rsidRDefault="008C3147" w:rsidP="008C3147">
      <w:pPr>
        <w:spacing w:after="4" w:line="270" w:lineRule="auto"/>
        <w:jc w:val="both"/>
        <w:rPr>
          <w:rFonts w:ascii="Times New Roman" w:eastAsia="Times New Roman" w:hAnsi="Times New Roman" w:cs="Times New Roman"/>
          <w:color w:val="FF0000"/>
          <w:sz w:val="24"/>
          <w:szCs w:val="24"/>
          <w:lang w:eastAsia="sk-SK"/>
        </w:rPr>
      </w:pPr>
      <w:r w:rsidRPr="007A5D30">
        <w:rPr>
          <w:rFonts w:ascii="Times New Roman" w:eastAsia="Times New Roman" w:hAnsi="Times New Roman" w:cs="Times New Roman"/>
          <w:sz w:val="24"/>
          <w:szCs w:val="24"/>
          <w:lang w:eastAsia="sk-SK"/>
        </w:rPr>
        <w:t xml:space="preserve">                        volieb do Európskeho parlamentu.</w:t>
      </w:r>
    </w:p>
    <w:p w:rsidR="0050417D" w:rsidRPr="007A5D30" w:rsidRDefault="0050417D" w:rsidP="008C3147">
      <w:pPr>
        <w:suppressAutoHyphens/>
        <w:autoSpaceDE w:val="0"/>
        <w:autoSpaceDN w:val="0"/>
        <w:spacing w:after="0" w:line="240" w:lineRule="auto"/>
        <w:textAlignment w:val="baseline"/>
        <w:rPr>
          <w:rFonts w:ascii="Times New Roman" w:eastAsia="Times New Roman" w:hAnsi="Times New Roman" w:cs="Times New Roman"/>
          <w:color w:val="FF0000"/>
          <w:kern w:val="3"/>
          <w:sz w:val="24"/>
          <w:szCs w:val="24"/>
          <w:lang w:eastAsia="zh-CN"/>
        </w:rPr>
      </w:pPr>
    </w:p>
    <w:p w:rsidR="00DB60AB" w:rsidRPr="008C3147" w:rsidRDefault="00DB60AB" w:rsidP="00DB60AB">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color w:val="FF0000"/>
          <w:kern w:val="3"/>
          <w:sz w:val="24"/>
          <w:szCs w:val="24"/>
          <w:lang w:eastAsia="zh-CN"/>
        </w:rPr>
        <w:t xml:space="preserve"> </w:t>
      </w:r>
      <w:r w:rsidR="008C3147" w:rsidRPr="007A5D30">
        <w:rPr>
          <w:rFonts w:ascii="Times New Roman" w:eastAsia="Times New Roman" w:hAnsi="Times New Roman" w:cs="Times New Roman"/>
          <w:kern w:val="3"/>
          <w:sz w:val="24"/>
          <w:szCs w:val="24"/>
          <w:lang w:eastAsia="zh-CN"/>
        </w:rPr>
        <w:t xml:space="preserve">24.08.2024 </w:t>
      </w:r>
      <w:r w:rsidRPr="007A5D30">
        <w:rPr>
          <w:rFonts w:ascii="Times New Roman" w:eastAsia="Times New Roman" w:hAnsi="Times New Roman" w:cs="Times New Roman"/>
          <w:kern w:val="3"/>
          <w:sz w:val="24"/>
          <w:szCs w:val="24"/>
          <w:lang w:eastAsia="zh-CN"/>
        </w:rPr>
        <w:t>-</w:t>
      </w:r>
      <w:r w:rsidR="008C3147" w:rsidRPr="007A5D30">
        <w:rPr>
          <w:rFonts w:ascii="Times New Roman" w:eastAsia="Times New Roman" w:hAnsi="Times New Roman" w:cs="Times New Roman"/>
          <w:kern w:val="3"/>
          <w:sz w:val="24"/>
          <w:szCs w:val="24"/>
          <w:lang w:eastAsia="zh-CN"/>
        </w:rPr>
        <w:t xml:space="preserve">  </w:t>
      </w:r>
      <w:r w:rsidRPr="007A5D30">
        <w:rPr>
          <w:rFonts w:ascii="Times New Roman" w:eastAsia="Times New Roman" w:hAnsi="Times New Roman" w:cs="Times New Roman"/>
          <w:kern w:val="3"/>
          <w:sz w:val="24"/>
          <w:szCs w:val="24"/>
          <w:lang w:eastAsia="zh-CN"/>
        </w:rPr>
        <w:t>policajná</w:t>
      </w:r>
      <w:r w:rsidRPr="008C3147">
        <w:rPr>
          <w:rFonts w:ascii="Times New Roman" w:eastAsia="Times New Roman" w:hAnsi="Times New Roman" w:cs="Times New Roman"/>
          <w:kern w:val="3"/>
          <w:sz w:val="24"/>
          <w:szCs w:val="24"/>
          <w:lang w:eastAsia="zh-CN"/>
        </w:rPr>
        <w:t xml:space="preserve"> akcia</w:t>
      </w:r>
      <w:r w:rsidRPr="008C3147">
        <w:rPr>
          <w:rFonts w:ascii="Times New Roman" w:eastAsia="Times New Roman" w:hAnsi="Times New Roman" w:cs="Times New Roman"/>
          <w:b/>
          <w:kern w:val="3"/>
          <w:sz w:val="24"/>
          <w:szCs w:val="24"/>
          <w:lang w:eastAsia="zh-CN"/>
        </w:rPr>
        <w:t xml:space="preserve"> </w:t>
      </w:r>
      <w:r w:rsidRPr="008C3147">
        <w:rPr>
          <w:rFonts w:ascii="Times New Roman" w:eastAsia="Times New Roman" w:hAnsi="Times New Roman" w:cs="Times New Roman"/>
          <w:kern w:val="3"/>
          <w:sz w:val="24"/>
          <w:szCs w:val="24"/>
          <w:lang w:eastAsia="zh-CN"/>
        </w:rPr>
        <w:t xml:space="preserve">zameraná na zabezpečenie verejného poriadku v dobe konania  </w:t>
      </w:r>
    </w:p>
    <w:p w:rsidR="00435F35" w:rsidRDefault="00B73A3E" w:rsidP="00DB60AB">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C3147">
        <w:rPr>
          <w:rFonts w:ascii="Times New Roman" w:eastAsia="Times New Roman" w:hAnsi="Times New Roman" w:cs="Times New Roman"/>
          <w:kern w:val="3"/>
          <w:sz w:val="24"/>
          <w:szCs w:val="24"/>
          <w:lang w:eastAsia="zh-CN"/>
        </w:rPr>
        <w:t xml:space="preserve">          </w:t>
      </w:r>
      <w:r w:rsidR="008C3147">
        <w:rPr>
          <w:rFonts w:ascii="Times New Roman" w:eastAsia="Times New Roman" w:hAnsi="Times New Roman" w:cs="Times New Roman"/>
          <w:kern w:val="3"/>
          <w:sz w:val="24"/>
          <w:szCs w:val="24"/>
          <w:lang w:eastAsia="zh-CN"/>
        </w:rPr>
        <w:t xml:space="preserve">          </w:t>
      </w:r>
    </w:p>
    <w:p w:rsidR="00435F35" w:rsidRDefault="00435F35" w:rsidP="00435F35">
      <w:pPr>
        <w:suppressAutoHyphens/>
        <w:autoSpaceDE w:val="0"/>
        <w:autoSpaceDN w:val="0"/>
        <w:spacing w:after="0" w:line="240" w:lineRule="auto"/>
        <w:jc w:val="center"/>
        <w:textAlignment w:val="baseline"/>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7</w:t>
      </w:r>
    </w:p>
    <w:p w:rsidR="00435F35" w:rsidRPr="00435F35" w:rsidRDefault="00435F35" w:rsidP="00435F35">
      <w:pPr>
        <w:suppressAutoHyphens/>
        <w:autoSpaceDE w:val="0"/>
        <w:autoSpaceDN w:val="0"/>
        <w:spacing w:after="0" w:line="240" w:lineRule="auto"/>
        <w:jc w:val="center"/>
        <w:textAlignment w:val="baseline"/>
        <w:rPr>
          <w:rFonts w:ascii="Times New Roman" w:eastAsia="Times New Roman" w:hAnsi="Times New Roman" w:cs="Times New Roman"/>
          <w:bCs/>
          <w:sz w:val="24"/>
          <w:szCs w:val="24"/>
          <w:lang w:eastAsia="sk-SK"/>
        </w:rPr>
      </w:pPr>
    </w:p>
    <w:p w:rsidR="00DB60AB" w:rsidRPr="008C3147" w:rsidRDefault="00435F35" w:rsidP="00DB60AB">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8C3147">
        <w:rPr>
          <w:rFonts w:ascii="Times New Roman" w:eastAsia="Times New Roman" w:hAnsi="Times New Roman" w:cs="Times New Roman"/>
          <w:kern w:val="3"/>
          <w:sz w:val="24"/>
          <w:szCs w:val="24"/>
          <w:lang w:eastAsia="zh-CN"/>
        </w:rPr>
        <w:t xml:space="preserve">    </w:t>
      </w:r>
      <w:r w:rsidR="008C3147" w:rsidRPr="008C3147">
        <w:rPr>
          <w:rFonts w:ascii="Times New Roman" w:eastAsia="Times New Roman" w:hAnsi="Times New Roman" w:cs="Times New Roman"/>
          <w:kern w:val="3"/>
          <w:sz w:val="24"/>
          <w:szCs w:val="24"/>
          <w:lang w:eastAsia="zh-CN"/>
        </w:rPr>
        <w:t xml:space="preserve">„Polom </w:t>
      </w:r>
      <w:proofErr w:type="spellStart"/>
      <w:r w:rsidR="008C3147" w:rsidRPr="008C3147">
        <w:rPr>
          <w:rFonts w:ascii="Times New Roman" w:eastAsia="Times New Roman" w:hAnsi="Times New Roman" w:cs="Times New Roman"/>
          <w:kern w:val="3"/>
          <w:sz w:val="24"/>
          <w:szCs w:val="24"/>
          <w:lang w:eastAsia="zh-CN"/>
        </w:rPr>
        <w:t>Festu</w:t>
      </w:r>
      <w:proofErr w:type="spellEnd"/>
      <w:r w:rsidR="008C3147" w:rsidRPr="008C3147">
        <w:rPr>
          <w:rFonts w:ascii="Times New Roman" w:eastAsia="Times New Roman" w:hAnsi="Times New Roman" w:cs="Times New Roman"/>
          <w:kern w:val="3"/>
          <w:sz w:val="24"/>
          <w:szCs w:val="24"/>
          <w:lang w:eastAsia="zh-CN"/>
        </w:rPr>
        <w:t>“</w:t>
      </w:r>
      <w:r w:rsidR="00DB60AB" w:rsidRPr="008C3147">
        <w:rPr>
          <w:rFonts w:ascii="Times New Roman" w:eastAsia="Times New Roman" w:hAnsi="Times New Roman" w:cs="Times New Roman"/>
          <w:kern w:val="3"/>
          <w:sz w:val="24"/>
          <w:szCs w:val="24"/>
          <w:lang w:eastAsia="zh-CN"/>
        </w:rPr>
        <w:t xml:space="preserve"> </w:t>
      </w:r>
      <w:r w:rsidR="008C3147">
        <w:rPr>
          <w:rFonts w:ascii="Times New Roman" w:eastAsia="Times New Roman" w:hAnsi="Times New Roman" w:cs="Times New Roman"/>
          <w:kern w:val="3"/>
          <w:sz w:val="24"/>
          <w:szCs w:val="24"/>
          <w:lang w:eastAsia="zh-CN"/>
        </w:rPr>
        <w:t>.</w:t>
      </w:r>
    </w:p>
    <w:p w:rsidR="00BA0B0C" w:rsidRPr="00053929" w:rsidRDefault="00BA0B0C" w:rsidP="00BA0B0C">
      <w:pPr>
        <w:spacing w:after="4" w:line="270" w:lineRule="auto"/>
        <w:ind w:left="1418" w:hanging="1418"/>
        <w:jc w:val="both"/>
        <w:rPr>
          <w:rFonts w:ascii="Times New Roman" w:eastAsia="Times New Roman" w:hAnsi="Times New Roman" w:cs="Times New Roman"/>
          <w:bCs/>
          <w:color w:val="FF0000"/>
          <w:sz w:val="24"/>
          <w:szCs w:val="24"/>
          <w:lang w:eastAsia="sk-SK"/>
        </w:rPr>
      </w:pPr>
    </w:p>
    <w:p w:rsidR="008C3147" w:rsidRPr="007A5D30" w:rsidRDefault="008C3147" w:rsidP="00BA0B0C">
      <w:pPr>
        <w:suppressAutoHyphens/>
        <w:autoSpaceDE w:val="0"/>
        <w:autoSpaceDN w:val="0"/>
        <w:spacing w:after="0" w:line="240" w:lineRule="auto"/>
        <w:ind w:left="1418" w:hanging="1418"/>
        <w:textAlignment w:val="baseline"/>
        <w:rPr>
          <w:rFonts w:ascii="Times New Roman" w:eastAsia="Times New Roman" w:hAnsi="Times New Roman" w:cs="Times New Roman"/>
          <w:sz w:val="24"/>
          <w:szCs w:val="24"/>
          <w:lang w:eastAsia="sk-SK"/>
        </w:rPr>
      </w:pPr>
      <w:r w:rsidRPr="007A5D30">
        <w:rPr>
          <w:rFonts w:ascii="Times New Roman" w:eastAsia="Times New Roman" w:hAnsi="Times New Roman" w:cs="Times New Roman"/>
          <w:sz w:val="24"/>
          <w:szCs w:val="24"/>
          <w:lang w:eastAsia="sk-SK"/>
        </w:rPr>
        <w:t xml:space="preserve">       21.09.2024</w:t>
      </w:r>
      <w:r w:rsidR="00DB60AB" w:rsidRPr="007A5D30">
        <w:rPr>
          <w:rFonts w:ascii="Times New Roman" w:eastAsia="Times New Roman" w:hAnsi="Times New Roman" w:cs="Times New Roman"/>
          <w:sz w:val="24"/>
          <w:szCs w:val="24"/>
          <w:lang w:eastAsia="sk-SK"/>
        </w:rPr>
        <w:t xml:space="preserve"> -  policajná akcia zameraná na zabezpečenie verejného poriadku v meste Hnúšťa, </w:t>
      </w:r>
      <w:r w:rsidRPr="007A5D30">
        <w:rPr>
          <w:rFonts w:ascii="Times New Roman" w:eastAsia="Times New Roman" w:hAnsi="Times New Roman" w:cs="Times New Roman"/>
          <w:sz w:val="24"/>
          <w:szCs w:val="24"/>
          <w:lang w:eastAsia="sk-SK"/>
        </w:rPr>
        <w:t xml:space="preserve"> </w:t>
      </w:r>
    </w:p>
    <w:p w:rsidR="0050417D" w:rsidRPr="007A5D30" w:rsidRDefault="008C3147" w:rsidP="00BA0B0C">
      <w:pPr>
        <w:suppressAutoHyphens/>
        <w:autoSpaceDE w:val="0"/>
        <w:autoSpaceDN w:val="0"/>
        <w:spacing w:after="0" w:line="240" w:lineRule="auto"/>
        <w:ind w:left="1418" w:hanging="1418"/>
        <w:textAlignment w:val="baseline"/>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sz w:val="24"/>
          <w:szCs w:val="24"/>
          <w:lang w:eastAsia="sk-SK"/>
        </w:rPr>
        <w:t xml:space="preserve">                               v dobe konania spoločenskej akcie „Banícky deň“</w:t>
      </w:r>
    </w:p>
    <w:p w:rsidR="00F60216" w:rsidRPr="007A5D30" w:rsidRDefault="00F60216" w:rsidP="00F60216">
      <w:pPr>
        <w:suppressAutoHyphens/>
        <w:autoSpaceDE w:val="0"/>
        <w:autoSpaceDN w:val="0"/>
        <w:spacing w:after="0" w:line="240" w:lineRule="auto"/>
        <w:ind w:left="1418" w:hanging="1134"/>
        <w:jc w:val="both"/>
        <w:textAlignment w:val="baseline"/>
        <w:rPr>
          <w:rFonts w:ascii="Times New Roman" w:eastAsia="Times New Roman" w:hAnsi="Times New Roman" w:cs="Times New Roman"/>
          <w:color w:val="FF0000"/>
          <w:kern w:val="3"/>
          <w:sz w:val="24"/>
          <w:szCs w:val="24"/>
          <w:lang w:eastAsia="zh-CN"/>
        </w:rPr>
      </w:pPr>
    </w:p>
    <w:p w:rsidR="00DB60AB" w:rsidRPr="007A5D30" w:rsidRDefault="008C3147" w:rsidP="00101B52">
      <w:pPr>
        <w:spacing w:after="4" w:line="270" w:lineRule="auto"/>
        <w:ind w:left="284"/>
        <w:rPr>
          <w:rFonts w:ascii="Times New Roman" w:eastAsia="Times New Roman" w:hAnsi="Times New Roman" w:cs="Times New Roman"/>
          <w:color w:val="FF0000"/>
          <w:kern w:val="3"/>
          <w:sz w:val="24"/>
          <w:szCs w:val="24"/>
          <w:lang w:eastAsia="zh-CN"/>
        </w:rPr>
      </w:pPr>
      <w:r w:rsidRPr="007A5D30">
        <w:rPr>
          <w:rFonts w:ascii="Times New Roman" w:eastAsia="Times New Roman" w:hAnsi="Times New Roman" w:cs="Times New Roman"/>
          <w:color w:val="FF0000"/>
          <w:sz w:val="24"/>
          <w:szCs w:val="24"/>
          <w:lang w:eastAsia="sk-SK"/>
        </w:rPr>
        <w:t xml:space="preserve">   </w:t>
      </w:r>
    </w:p>
    <w:p w:rsidR="00DB60AB" w:rsidRPr="007A5D30" w:rsidRDefault="00101B52" w:rsidP="00DB60AB">
      <w:pPr>
        <w:suppressAutoHyphens/>
        <w:autoSpaceDE w:val="0"/>
        <w:autoSpaceDN w:val="0"/>
        <w:spacing w:after="0" w:line="240" w:lineRule="auto"/>
        <w:jc w:val="both"/>
        <w:textAlignment w:val="baseline"/>
        <w:rPr>
          <w:rFonts w:ascii="Times New Roman" w:eastAsia="Times New Roman" w:hAnsi="Times New Roman" w:cs="Times New Roman"/>
          <w:bCs/>
          <w:sz w:val="24"/>
          <w:szCs w:val="24"/>
          <w:lang w:eastAsia="sk-SK"/>
        </w:rPr>
      </w:pPr>
      <w:r w:rsidRPr="007A5D30">
        <w:rPr>
          <w:rFonts w:ascii="Times New Roman" w:eastAsia="Times New Roman" w:hAnsi="Times New Roman" w:cs="Times New Roman"/>
          <w:sz w:val="24"/>
          <w:szCs w:val="24"/>
          <w:lang w:eastAsia="sk-SK"/>
        </w:rPr>
        <w:t xml:space="preserve">     </w:t>
      </w:r>
      <w:r w:rsidR="007A5D30" w:rsidRPr="007A5D30">
        <w:rPr>
          <w:rFonts w:ascii="Times New Roman" w:eastAsia="Times New Roman" w:hAnsi="Times New Roman" w:cs="Times New Roman"/>
          <w:sz w:val="24"/>
          <w:szCs w:val="24"/>
          <w:lang w:eastAsia="sk-SK"/>
        </w:rPr>
        <w:t xml:space="preserve">  </w:t>
      </w:r>
      <w:r w:rsidRPr="007A5D30">
        <w:rPr>
          <w:rFonts w:ascii="Times New Roman" w:eastAsia="Times New Roman" w:hAnsi="Times New Roman" w:cs="Times New Roman"/>
          <w:sz w:val="24"/>
          <w:szCs w:val="24"/>
          <w:lang w:eastAsia="sk-SK"/>
        </w:rPr>
        <w:t>01.11</w:t>
      </w:r>
      <w:r w:rsidR="00DB60AB" w:rsidRPr="007A5D30">
        <w:rPr>
          <w:rFonts w:ascii="Times New Roman" w:eastAsia="Times New Roman" w:hAnsi="Times New Roman" w:cs="Times New Roman"/>
          <w:sz w:val="24"/>
          <w:szCs w:val="24"/>
          <w:lang w:eastAsia="sk-SK"/>
        </w:rPr>
        <w:t xml:space="preserve"> –</w:t>
      </w:r>
      <w:r w:rsidR="00DB60AB" w:rsidRPr="007A5D30">
        <w:rPr>
          <w:rFonts w:ascii="Times New Roman" w:eastAsia="Times New Roman" w:hAnsi="Times New Roman" w:cs="Times New Roman"/>
          <w:bCs/>
          <w:sz w:val="24"/>
          <w:szCs w:val="24"/>
          <w:lang w:eastAsia="sk-SK"/>
        </w:rPr>
        <w:t xml:space="preserve"> </w:t>
      </w:r>
      <w:r w:rsidRPr="007A5D30">
        <w:rPr>
          <w:rFonts w:ascii="Times New Roman" w:eastAsia="Times New Roman" w:hAnsi="Times New Roman" w:cs="Times New Roman"/>
          <w:bCs/>
          <w:sz w:val="24"/>
          <w:szCs w:val="24"/>
          <w:lang w:eastAsia="sk-SK"/>
        </w:rPr>
        <w:t xml:space="preserve">03.11.2024 </w:t>
      </w:r>
      <w:r w:rsidR="00DB60AB" w:rsidRPr="007A5D30">
        <w:rPr>
          <w:rFonts w:ascii="Times New Roman" w:eastAsia="Times New Roman" w:hAnsi="Times New Roman" w:cs="Times New Roman"/>
          <w:bCs/>
          <w:sz w:val="24"/>
          <w:szCs w:val="24"/>
          <w:lang w:eastAsia="sk-SK"/>
        </w:rPr>
        <w:t>– policajná akcia zameraná na zabezpečenie verejného poriadku a kontroly</w:t>
      </w:r>
    </w:p>
    <w:p w:rsidR="00DB60AB" w:rsidRPr="007A5D30" w:rsidRDefault="00DB60AB" w:rsidP="00DB60AB">
      <w:pPr>
        <w:suppressAutoHyphens/>
        <w:autoSpaceDE w:val="0"/>
        <w:autoSpaceDN w:val="0"/>
        <w:spacing w:after="0" w:line="240" w:lineRule="auto"/>
        <w:jc w:val="both"/>
        <w:textAlignment w:val="baseline"/>
        <w:rPr>
          <w:rFonts w:ascii="Times New Roman" w:eastAsia="Times New Roman" w:hAnsi="Times New Roman" w:cs="Times New Roman"/>
          <w:bCs/>
          <w:sz w:val="24"/>
          <w:szCs w:val="24"/>
          <w:lang w:eastAsia="sk-SK"/>
        </w:rPr>
      </w:pPr>
      <w:r w:rsidRPr="007A5D30">
        <w:rPr>
          <w:rFonts w:ascii="Times New Roman" w:eastAsia="Times New Roman" w:hAnsi="Times New Roman" w:cs="Times New Roman"/>
          <w:bCs/>
          <w:sz w:val="24"/>
          <w:szCs w:val="24"/>
          <w:lang w:eastAsia="sk-SK"/>
        </w:rPr>
        <w:t xml:space="preserve">                            dodržiavania VZN č.144/2019 o podmienkach parkovania na miestnych</w:t>
      </w:r>
    </w:p>
    <w:p w:rsidR="00DB60AB" w:rsidRPr="007A5D30" w:rsidRDefault="00DB60AB" w:rsidP="00DB60AB">
      <w:pPr>
        <w:suppressAutoHyphens/>
        <w:autoSpaceDE w:val="0"/>
        <w:autoSpaceDN w:val="0"/>
        <w:spacing w:after="0" w:line="240" w:lineRule="auto"/>
        <w:jc w:val="both"/>
        <w:textAlignment w:val="baseline"/>
        <w:rPr>
          <w:rFonts w:ascii="Times New Roman" w:eastAsia="Times New Roman" w:hAnsi="Times New Roman" w:cs="Times New Roman"/>
          <w:bCs/>
          <w:sz w:val="24"/>
          <w:szCs w:val="24"/>
          <w:lang w:eastAsia="sk-SK"/>
        </w:rPr>
      </w:pPr>
      <w:r w:rsidRPr="007A5D30">
        <w:rPr>
          <w:rFonts w:ascii="Times New Roman" w:eastAsia="Times New Roman" w:hAnsi="Times New Roman" w:cs="Times New Roman"/>
          <w:bCs/>
          <w:sz w:val="24"/>
          <w:szCs w:val="24"/>
          <w:lang w:eastAsia="sk-SK"/>
        </w:rPr>
        <w:t xml:space="preserve">                            komunikáciách a verejných priestranstvách mesta Hnúšťa v dobe priebehu sviatku</w:t>
      </w:r>
    </w:p>
    <w:p w:rsidR="00DB60AB" w:rsidRDefault="00DB60AB" w:rsidP="00DB60AB">
      <w:pPr>
        <w:suppressAutoHyphens/>
        <w:autoSpaceDE w:val="0"/>
        <w:autoSpaceDN w:val="0"/>
        <w:spacing w:after="0" w:line="240" w:lineRule="auto"/>
        <w:jc w:val="both"/>
        <w:textAlignment w:val="baseline"/>
        <w:rPr>
          <w:rFonts w:ascii="Times New Roman" w:eastAsia="Times New Roman" w:hAnsi="Times New Roman" w:cs="Times New Roman"/>
          <w:bCs/>
          <w:sz w:val="24"/>
          <w:szCs w:val="24"/>
          <w:lang w:eastAsia="sk-SK"/>
        </w:rPr>
      </w:pPr>
      <w:r w:rsidRPr="007A5D30">
        <w:rPr>
          <w:rFonts w:ascii="Times New Roman" w:eastAsia="Times New Roman" w:hAnsi="Times New Roman" w:cs="Times New Roman"/>
          <w:bCs/>
          <w:sz w:val="24"/>
          <w:szCs w:val="24"/>
          <w:lang w:eastAsia="sk-SK"/>
        </w:rPr>
        <w:t xml:space="preserve">                           „Všetkých svätých“ a „Pamiatky zosnulých“</w:t>
      </w:r>
    </w:p>
    <w:p w:rsidR="00DB60AB" w:rsidRPr="007A5D30" w:rsidRDefault="00DB60AB" w:rsidP="00DB60AB">
      <w:pPr>
        <w:spacing w:after="4" w:line="270" w:lineRule="auto"/>
        <w:ind w:left="1418" w:hanging="1134"/>
        <w:rPr>
          <w:rFonts w:ascii="Times New Roman" w:eastAsia="Times New Roman" w:hAnsi="Times New Roman" w:cs="Times New Roman"/>
          <w:color w:val="FF0000"/>
          <w:kern w:val="3"/>
          <w:sz w:val="24"/>
          <w:szCs w:val="24"/>
          <w:lang w:eastAsia="zh-CN"/>
        </w:rPr>
      </w:pPr>
    </w:p>
    <w:p w:rsidR="00F60216" w:rsidRPr="00101B52" w:rsidRDefault="007A5D30" w:rsidP="00DB60AB">
      <w:pPr>
        <w:spacing w:after="4" w:line="270" w:lineRule="auto"/>
        <w:ind w:left="1418" w:hanging="1134"/>
        <w:rPr>
          <w:rFonts w:ascii="Times New Roman" w:eastAsia="Times New Roman" w:hAnsi="Times New Roman" w:cs="Times New Roman"/>
          <w:bCs/>
          <w:sz w:val="24"/>
          <w:szCs w:val="24"/>
          <w:lang w:eastAsia="sk-SK"/>
        </w:rPr>
      </w:pPr>
      <w:r w:rsidRPr="007A5D30">
        <w:rPr>
          <w:rFonts w:ascii="Times New Roman" w:eastAsia="Times New Roman" w:hAnsi="Times New Roman" w:cs="Times New Roman"/>
          <w:kern w:val="3"/>
          <w:sz w:val="24"/>
          <w:szCs w:val="24"/>
          <w:lang w:eastAsia="zh-CN"/>
        </w:rPr>
        <w:t xml:space="preserve">   </w:t>
      </w:r>
      <w:r w:rsidR="00101B52" w:rsidRPr="007A5D30">
        <w:rPr>
          <w:rFonts w:ascii="Times New Roman" w:eastAsia="Times New Roman" w:hAnsi="Times New Roman" w:cs="Times New Roman"/>
          <w:kern w:val="3"/>
          <w:sz w:val="24"/>
          <w:szCs w:val="24"/>
          <w:lang w:eastAsia="zh-CN"/>
        </w:rPr>
        <w:t>31.12.2024</w:t>
      </w:r>
      <w:r w:rsidR="00DB60AB" w:rsidRPr="007A5D30">
        <w:rPr>
          <w:rFonts w:ascii="Times New Roman" w:eastAsia="Times New Roman" w:hAnsi="Times New Roman" w:cs="Times New Roman"/>
          <w:kern w:val="3"/>
          <w:sz w:val="24"/>
          <w:szCs w:val="24"/>
          <w:lang w:eastAsia="zh-CN"/>
        </w:rPr>
        <w:t xml:space="preserve"> -policajná</w:t>
      </w:r>
      <w:r w:rsidR="00DB60AB" w:rsidRPr="00101B52">
        <w:rPr>
          <w:rFonts w:ascii="Times New Roman" w:eastAsia="Times New Roman" w:hAnsi="Times New Roman" w:cs="Times New Roman"/>
          <w:kern w:val="3"/>
          <w:sz w:val="24"/>
          <w:szCs w:val="24"/>
          <w:lang w:eastAsia="zh-CN"/>
        </w:rPr>
        <w:t xml:space="preserve"> akcia zameraná na kontrolu dodržiavania ustanovení všeobecne záväzného  nariadenia  Mesta Hnúšťa  č. 134/2016 o podmienkach  predaja   a používania pyrotechnických výrobk</w:t>
      </w:r>
      <w:r w:rsidR="00101B52">
        <w:rPr>
          <w:rFonts w:ascii="Times New Roman" w:eastAsia="Times New Roman" w:hAnsi="Times New Roman" w:cs="Times New Roman"/>
          <w:kern w:val="3"/>
          <w:sz w:val="24"/>
          <w:szCs w:val="24"/>
          <w:lang w:eastAsia="zh-CN"/>
        </w:rPr>
        <w:t xml:space="preserve">ov na území mesta </w:t>
      </w:r>
      <w:r w:rsidR="00DB60AB" w:rsidRPr="00101B52">
        <w:rPr>
          <w:rFonts w:ascii="Times New Roman" w:eastAsia="Times New Roman" w:hAnsi="Times New Roman" w:cs="Times New Roman"/>
          <w:kern w:val="3"/>
          <w:sz w:val="24"/>
          <w:szCs w:val="24"/>
          <w:lang w:eastAsia="zh-CN"/>
        </w:rPr>
        <w:t>v dobe od 22:15 h</w:t>
      </w:r>
      <w:r w:rsidR="00101B52">
        <w:rPr>
          <w:rFonts w:ascii="Times New Roman" w:eastAsia="Times New Roman" w:hAnsi="Times New Roman" w:cs="Times New Roman"/>
          <w:kern w:val="3"/>
          <w:sz w:val="24"/>
          <w:szCs w:val="24"/>
          <w:lang w:eastAsia="zh-CN"/>
        </w:rPr>
        <w:t>od. do 24:00 hod. dňa 31.12.2024</w:t>
      </w:r>
      <w:r w:rsidR="00DB60AB" w:rsidRPr="00101B52">
        <w:rPr>
          <w:rFonts w:ascii="Times New Roman" w:eastAsia="Times New Roman" w:hAnsi="Times New Roman" w:cs="Times New Roman"/>
          <w:kern w:val="3"/>
          <w:sz w:val="24"/>
          <w:szCs w:val="24"/>
          <w:lang w:eastAsia="zh-CN"/>
        </w:rPr>
        <w:t xml:space="preserve">  v meste Hnúšťa so zameraním na dodržiavanie verejného poriadku.</w:t>
      </w:r>
    </w:p>
    <w:p w:rsidR="00F60216" w:rsidRPr="00053929" w:rsidRDefault="00F60216" w:rsidP="00F60216">
      <w:pPr>
        <w:spacing w:after="4" w:line="270" w:lineRule="auto"/>
        <w:ind w:left="1418" w:hanging="1134"/>
        <w:jc w:val="center"/>
        <w:rPr>
          <w:rFonts w:ascii="Times New Roman" w:eastAsia="Times New Roman" w:hAnsi="Times New Roman" w:cs="Times New Roman"/>
          <w:bCs/>
          <w:color w:val="FF0000"/>
          <w:sz w:val="24"/>
          <w:szCs w:val="24"/>
          <w:lang w:eastAsia="sk-SK"/>
        </w:rPr>
      </w:pPr>
    </w:p>
    <w:p w:rsidR="000910D2" w:rsidRDefault="000910D2" w:rsidP="00DB60AB">
      <w:pPr>
        <w:spacing w:after="4" w:line="270" w:lineRule="auto"/>
        <w:ind w:left="284"/>
        <w:rPr>
          <w:rFonts w:ascii="Times New Roman" w:eastAsia="Times New Roman" w:hAnsi="Times New Roman" w:cs="Times New Roman"/>
          <w:bCs/>
          <w:color w:val="FF0000"/>
          <w:sz w:val="24"/>
          <w:szCs w:val="24"/>
          <w:lang w:eastAsia="sk-SK"/>
        </w:rPr>
      </w:pPr>
      <w:r w:rsidRPr="00F60216">
        <w:rPr>
          <w:rFonts w:ascii="Times New Roman" w:eastAsia="Times New Roman" w:hAnsi="Times New Roman" w:cs="Times New Roman"/>
          <w:b/>
          <w:color w:val="000000" w:themeColor="text1"/>
          <w:sz w:val="24"/>
          <w:szCs w:val="24"/>
          <w:lang w:eastAsia="sk-SK"/>
        </w:rPr>
        <w:t>Iné (preventívne) policajné akcie</w:t>
      </w:r>
      <w:r w:rsidR="00C3084B" w:rsidRPr="00053929">
        <w:rPr>
          <w:rFonts w:ascii="Times New Roman" w:eastAsia="Times New Roman" w:hAnsi="Times New Roman" w:cs="Times New Roman"/>
          <w:bCs/>
          <w:color w:val="FF0000"/>
          <w:sz w:val="24"/>
          <w:szCs w:val="24"/>
          <w:lang w:eastAsia="sk-SK"/>
        </w:rPr>
        <w:t xml:space="preserve">  </w:t>
      </w:r>
    </w:p>
    <w:p w:rsidR="00101B52" w:rsidRDefault="00C3084B" w:rsidP="000910D2">
      <w:pPr>
        <w:spacing w:after="4" w:line="270" w:lineRule="auto"/>
        <w:rPr>
          <w:rFonts w:ascii="Times New Roman" w:eastAsia="Times New Roman" w:hAnsi="Times New Roman" w:cs="Times New Roman"/>
          <w:b/>
          <w:color w:val="FF0000"/>
          <w:sz w:val="24"/>
          <w:szCs w:val="24"/>
          <w:lang w:eastAsia="sk-SK"/>
        </w:rPr>
      </w:pPr>
      <w:r w:rsidRPr="00053929">
        <w:rPr>
          <w:rFonts w:ascii="Times New Roman" w:eastAsia="Times New Roman" w:hAnsi="Times New Roman" w:cs="Times New Roman"/>
          <w:bCs/>
          <w:color w:val="FF0000"/>
          <w:sz w:val="24"/>
          <w:szCs w:val="24"/>
          <w:lang w:eastAsia="sk-SK"/>
        </w:rPr>
        <w:t xml:space="preserve">  </w:t>
      </w:r>
      <w:r w:rsidRPr="00053929">
        <w:rPr>
          <w:rFonts w:ascii="Times New Roman" w:eastAsia="Times New Roman" w:hAnsi="Times New Roman" w:cs="Times New Roman"/>
          <w:b/>
          <w:color w:val="FF0000"/>
          <w:sz w:val="24"/>
          <w:szCs w:val="24"/>
          <w:lang w:eastAsia="sk-SK"/>
        </w:rPr>
        <w:t xml:space="preserve"> </w:t>
      </w:r>
      <w:r w:rsidR="00101B52">
        <w:rPr>
          <w:rFonts w:ascii="Times New Roman" w:eastAsia="Times New Roman" w:hAnsi="Times New Roman" w:cs="Times New Roman"/>
          <w:b/>
          <w:color w:val="FF0000"/>
          <w:sz w:val="24"/>
          <w:szCs w:val="24"/>
          <w:lang w:eastAsia="sk-SK"/>
        </w:rPr>
        <w:t xml:space="preserve">      </w:t>
      </w:r>
    </w:p>
    <w:p w:rsidR="00101B52" w:rsidRPr="007A5D30" w:rsidRDefault="00101B52" w:rsidP="000910D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sz w:val="24"/>
          <w:szCs w:val="24"/>
          <w:lang w:eastAsia="sk-SK"/>
        </w:rPr>
        <w:t xml:space="preserve">26.02.2024 -  </w:t>
      </w:r>
      <w:r w:rsidR="000910D2" w:rsidRPr="007A5D30">
        <w:rPr>
          <w:rFonts w:ascii="Times New Roman" w:eastAsia="Times New Roman" w:hAnsi="Times New Roman" w:cs="Times New Roman"/>
          <w:kern w:val="3"/>
          <w:sz w:val="24"/>
          <w:szCs w:val="24"/>
          <w:lang w:eastAsia="zh-CN"/>
        </w:rPr>
        <w:t xml:space="preserve">policajná  akcia  zameraná  na </w:t>
      </w:r>
      <w:r w:rsidRPr="007A5D30">
        <w:rPr>
          <w:rFonts w:ascii="Times New Roman" w:eastAsia="Times New Roman" w:hAnsi="Times New Roman" w:cs="Times New Roman"/>
          <w:kern w:val="3"/>
          <w:sz w:val="24"/>
          <w:szCs w:val="24"/>
          <w:lang w:eastAsia="zh-CN"/>
        </w:rPr>
        <w:t xml:space="preserve">zabezpečenie ochrany pracovníčky MsÚ  v Hnúšti </w:t>
      </w:r>
    </w:p>
    <w:p w:rsidR="00101B52" w:rsidRPr="007A5D30" w:rsidRDefault="00101B52" w:rsidP="000910D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                               pri plnení pracovných povinností súvisiacich s uznesením uloženým okresným</w:t>
      </w:r>
    </w:p>
    <w:p w:rsidR="00101B52" w:rsidRPr="007A5D30" w:rsidRDefault="00101B52" w:rsidP="000910D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                               súdom Rimavská  Sobota.</w:t>
      </w:r>
    </w:p>
    <w:p w:rsidR="00101B52" w:rsidRPr="007A5D30" w:rsidRDefault="00101B52" w:rsidP="000910D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19.04.2024 -  policajná akcia zameraná na </w:t>
      </w:r>
      <w:r w:rsidR="000910D2" w:rsidRPr="007A5D30">
        <w:rPr>
          <w:rFonts w:ascii="Times New Roman" w:eastAsia="Times New Roman" w:hAnsi="Times New Roman" w:cs="Times New Roman"/>
          <w:kern w:val="3"/>
          <w:sz w:val="24"/>
          <w:szCs w:val="24"/>
          <w:lang w:eastAsia="zh-CN"/>
        </w:rPr>
        <w:t>monitorova</w:t>
      </w:r>
      <w:r w:rsidRPr="007A5D30">
        <w:rPr>
          <w:rFonts w:ascii="Times New Roman" w:eastAsia="Times New Roman" w:hAnsi="Times New Roman" w:cs="Times New Roman"/>
          <w:kern w:val="3"/>
          <w:sz w:val="24"/>
          <w:szCs w:val="24"/>
          <w:lang w:eastAsia="zh-CN"/>
        </w:rPr>
        <w:t xml:space="preserve">nie priebehu zberu nebezpečného </w:t>
      </w:r>
      <w:r w:rsidR="000910D2" w:rsidRPr="007A5D30">
        <w:rPr>
          <w:rFonts w:ascii="Times New Roman" w:eastAsia="Times New Roman" w:hAnsi="Times New Roman" w:cs="Times New Roman"/>
          <w:kern w:val="3"/>
          <w:sz w:val="24"/>
          <w:szCs w:val="24"/>
          <w:lang w:eastAsia="zh-CN"/>
        </w:rPr>
        <w:t>odpadu</w:t>
      </w:r>
    </w:p>
    <w:p w:rsidR="000910D2" w:rsidRPr="007A5D30" w:rsidRDefault="00101B52" w:rsidP="000910D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                </w:t>
      </w:r>
      <w:r w:rsidR="000910D2" w:rsidRPr="007A5D30">
        <w:rPr>
          <w:rFonts w:ascii="Times New Roman" w:eastAsia="Times New Roman" w:hAnsi="Times New Roman" w:cs="Times New Roman"/>
          <w:kern w:val="3"/>
          <w:sz w:val="24"/>
          <w:szCs w:val="24"/>
          <w:lang w:eastAsia="zh-CN"/>
        </w:rPr>
        <w:t xml:space="preserve"> </w:t>
      </w:r>
      <w:r w:rsidRPr="007A5D30">
        <w:rPr>
          <w:rFonts w:ascii="Times New Roman" w:eastAsia="Times New Roman" w:hAnsi="Times New Roman" w:cs="Times New Roman"/>
          <w:kern w:val="3"/>
          <w:sz w:val="24"/>
          <w:szCs w:val="24"/>
          <w:lang w:eastAsia="zh-CN"/>
        </w:rPr>
        <w:t xml:space="preserve">      </w:t>
      </w:r>
      <w:r w:rsidR="000910D2" w:rsidRPr="007A5D30">
        <w:rPr>
          <w:rFonts w:ascii="Times New Roman" w:eastAsia="Times New Roman" w:hAnsi="Times New Roman" w:cs="Times New Roman"/>
          <w:kern w:val="3"/>
          <w:sz w:val="24"/>
          <w:szCs w:val="24"/>
          <w:lang w:eastAsia="zh-CN"/>
        </w:rPr>
        <w:t xml:space="preserve">v meste Hnúšťa a elimináciu </w:t>
      </w:r>
      <w:r w:rsidRPr="007A5D30">
        <w:rPr>
          <w:rFonts w:ascii="Times New Roman" w:eastAsia="Times New Roman" w:hAnsi="Times New Roman" w:cs="Times New Roman"/>
          <w:kern w:val="3"/>
          <w:sz w:val="24"/>
          <w:szCs w:val="24"/>
          <w:lang w:eastAsia="zh-CN"/>
        </w:rPr>
        <w:t xml:space="preserve"> </w:t>
      </w:r>
      <w:r w:rsidR="000910D2" w:rsidRPr="007A5D30">
        <w:rPr>
          <w:rFonts w:ascii="Times New Roman" w:eastAsia="Times New Roman" w:hAnsi="Times New Roman" w:cs="Times New Roman"/>
          <w:kern w:val="3"/>
          <w:sz w:val="24"/>
          <w:szCs w:val="24"/>
          <w:lang w:eastAsia="zh-CN"/>
        </w:rPr>
        <w:t xml:space="preserve">vzniku nelegálnych skládok tohto odpadu , ktorý </w:t>
      </w:r>
    </w:p>
    <w:p w:rsidR="000910D2" w:rsidRPr="007A5D30" w:rsidRDefault="000910D2" w:rsidP="000910D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                       sa uskutočnil na odberných miestach mesta Hnúšťa a mestských častí firmou DETOX, </w:t>
      </w:r>
    </w:p>
    <w:p w:rsidR="000910D2" w:rsidRPr="007A5D30" w:rsidRDefault="000910D2" w:rsidP="000910D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                       </w:t>
      </w:r>
      <w:proofErr w:type="spellStart"/>
      <w:r w:rsidRPr="007A5D30">
        <w:rPr>
          <w:rFonts w:ascii="Times New Roman" w:eastAsia="Times New Roman" w:hAnsi="Times New Roman" w:cs="Times New Roman"/>
          <w:kern w:val="3"/>
          <w:sz w:val="24"/>
          <w:szCs w:val="24"/>
          <w:lang w:eastAsia="zh-CN"/>
        </w:rPr>
        <w:t>s.r.o</w:t>
      </w:r>
      <w:proofErr w:type="spellEnd"/>
      <w:r w:rsidRPr="007A5D30">
        <w:rPr>
          <w:rFonts w:ascii="Times New Roman" w:eastAsia="Times New Roman" w:hAnsi="Times New Roman" w:cs="Times New Roman"/>
          <w:kern w:val="3"/>
          <w:sz w:val="24"/>
          <w:szCs w:val="24"/>
          <w:lang w:eastAsia="zh-CN"/>
        </w:rPr>
        <w:t>.</w:t>
      </w:r>
    </w:p>
    <w:p w:rsidR="00101B52" w:rsidRPr="007A5D30" w:rsidRDefault="00101B52" w:rsidP="00101B5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20.05.2024  - policajná  akcia  zameraná  na zabezpečenie ochrany pracovníčky MsÚ  v Hnúšti </w:t>
      </w:r>
    </w:p>
    <w:p w:rsidR="00101B52" w:rsidRPr="007A5D30" w:rsidRDefault="00101B52" w:rsidP="00101B5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                               pri plnení pracovných povinností súvisiacich s uznesením uloženým okresným</w:t>
      </w:r>
    </w:p>
    <w:p w:rsidR="00101B52" w:rsidRPr="007A5D30" w:rsidRDefault="00101B52" w:rsidP="00101B52">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                               súdom Rimavská  Sobota.</w:t>
      </w:r>
    </w:p>
    <w:p w:rsidR="008C3147" w:rsidRPr="007A5D30" w:rsidRDefault="007A5D30" w:rsidP="007A5D30">
      <w:pPr>
        <w:spacing w:after="4" w:line="270" w:lineRule="auto"/>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sz w:val="24"/>
          <w:szCs w:val="24"/>
          <w:lang w:eastAsia="sk-SK"/>
        </w:rPr>
        <w:t>12.10.2024</w:t>
      </w:r>
      <w:r w:rsidR="008C3147" w:rsidRPr="007A5D30">
        <w:rPr>
          <w:rFonts w:ascii="Times New Roman" w:eastAsia="Times New Roman" w:hAnsi="Times New Roman" w:cs="Times New Roman"/>
          <w:sz w:val="24"/>
          <w:szCs w:val="24"/>
          <w:lang w:eastAsia="sk-SK"/>
        </w:rPr>
        <w:t xml:space="preserve"> - policajná akcia zameraná  na </w:t>
      </w:r>
      <w:r w:rsidR="008C3147" w:rsidRPr="007A5D30">
        <w:rPr>
          <w:rFonts w:ascii="Times New Roman" w:eastAsia="Times New Roman" w:hAnsi="Times New Roman" w:cs="Times New Roman"/>
          <w:bCs/>
          <w:sz w:val="24"/>
          <w:szCs w:val="24"/>
          <w:lang w:eastAsia="sk-SK"/>
        </w:rPr>
        <w:t xml:space="preserve"> kontrolu  a </w:t>
      </w:r>
      <w:r w:rsidR="008C3147" w:rsidRPr="007A5D30">
        <w:rPr>
          <w:rFonts w:ascii="Times New Roman" w:eastAsia="Times New Roman" w:hAnsi="Times New Roman" w:cs="Times New Roman"/>
          <w:kern w:val="3"/>
          <w:sz w:val="24"/>
          <w:szCs w:val="24"/>
          <w:lang w:eastAsia="zh-CN"/>
        </w:rPr>
        <w:t xml:space="preserve">monitorovanie priebehu zberu </w:t>
      </w:r>
    </w:p>
    <w:p w:rsidR="008C3147" w:rsidRPr="007A5D30" w:rsidRDefault="008C3147" w:rsidP="008C3147">
      <w:pPr>
        <w:spacing w:after="4" w:line="270" w:lineRule="auto"/>
        <w:ind w:left="284"/>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sz w:val="24"/>
          <w:szCs w:val="24"/>
          <w:lang w:eastAsia="sk-SK"/>
        </w:rPr>
        <w:t xml:space="preserve">                        </w:t>
      </w:r>
      <w:r w:rsidRPr="007A5D30">
        <w:rPr>
          <w:rFonts w:ascii="Times New Roman" w:eastAsia="Times New Roman" w:hAnsi="Times New Roman" w:cs="Times New Roman"/>
          <w:kern w:val="3"/>
          <w:sz w:val="24"/>
          <w:szCs w:val="24"/>
          <w:lang w:eastAsia="zh-CN"/>
        </w:rPr>
        <w:t>nebezpečnéh</w:t>
      </w:r>
      <w:r w:rsidR="007A5D30">
        <w:rPr>
          <w:rFonts w:ascii="Times New Roman" w:eastAsia="Times New Roman" w:hAnsi="Times New Roman" w:cs="Times New Roman"/>
          <w:kern w:val="3"/>
          <w:sz w:val="24"/>
          <w:szCs w:val="24"/>
          <w:lang w:eastAsia="zh-CN"/>
        </w:rPr>
        <w:t>o</w:t>
      </w:r>
      <w:r w:rsidRPr="007A5D30">
        <w:rPr>
          <w:rFonts w:ascii="Times New Roman" w:eastAsia="Times New Roman" w:hAnsi="Times New Roman" w:cs="Times New Roman"/>
          <w:kern w:val="3"/>
          <w:sz w:val="24"/>
          <w:szCs w:val="24"/>
          <w:lang w:eastAsia="zh-CN"/>
        </w:rPr>
        <w:t xml:space="preserve"> odpadu v meste Hnúšťa a eliminácie vzniku nelegálnych skládok  </w:t>
      </w:r>
    </w:p>
    <w:p w:rsidR="008C3147" w:rsidRPr="007A5D30" w:rsidRDefault="008C3147" w:rsidP="008C3147">
      <w:pPr>
        <w:spacing w:after="4" w:line="270" w:lineRule="auto"/>
        <w:ind w:left="284"/>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                        tohoto odpadu v dobe od 07:00 hod. do 15:00 hod. dňa 14.10.2023, ktorý sa </w:t>
      </w:r>
    </w:p>
    <w:p w:rsidR="008C3147" w:rsidRPr="007A5D30" w:rsidRDefault="008C3147" w:rsidP="008C3147">
      <w:pPr>
        <w:spacing w:after="4" w:line="270" w:lineRule="auto"/>
        <w:ind w:left="284"/>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kern w:val="3"/>
          <w:sz w:val="24"/>
          <w:szCs w:val="24"/>
          <w:lang w:eastAsia="zh-CN"/>
        </w:rPr>
        <w:t xml:space="preserve">                         uskutočnil na odberných miestach mesta Hnúšťa a mestských častí firmou Detox, </w:t>
      </w:r>
    </w:p>
    <w:p w:rsidR="00C3084B" w:rsidRPr="007A5D30" w:rsidRDefault="00C3084B" w:rsidP="00DB60AB">
      <w:pPr>
        <w:spacing w:after="4" w:line="270" w:lineRule="auto"/>
        <w:ind w:left="284"/>
        <w:rPr>
          <w:rFonts w:ascii="Times New Roman" w:eastAsia="Times New Roman" w:hAnsi="Times New Roman" w:cs="Times New Roman"/>
          <w:kern w:val="3"/>
          <w:sz w:val="24"/>
          <w:szCs w:val="24"/>
          <w:lang w:eastAsia="zh-CN"/>
        </w:rPr>
      </w:pPr>
    </w:p>
    <w:p w:rsidR="00F60216" w:rsidRDefault="00280FA9" w:rsidP="00280FA9">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A5D30">
        <w:rPr>
          <w:rFonts w:ascii="Times New Roman" w:eastAsia="Times New Roman" w:hAnsi="Times New Roman" w:cs="Times New Roman"/>
          <w:bCs/>
          <w:sz w:val="24"/>
          <w:szCs w:val="24"/>
          <w:lang w:eastAsia="sk-SK"/>
        </w:rPr>
        <w:t xml:space="preserve"> </w:t>
      </w:r>
      <w:r w:rsidR="007A5D30" w:rsidRPr="007A5D30">
        <w:rPr>
          <w:rFonts w:ascii="Times New Roman" w:eastAsia="Times New Roman" w:hAnsi="Times New Roman" w:cs="Times New Roman"/>
          <w:kern w:val="3"/>
          <w:sz w:val="24"/>
          <w:szCs w:val="24"/>
          <w:lang w:eastAsia="zh-CN"/>
        </w:rPr>
        <w:t>V 42</w:t>
      </w:r>
      <w:r w:rsidR="00F60216" w:rsidRPr="007A5D30">
        <w:rPr>
          <w:rFonts w:ascii="Times New Roman" w:eastAsia="Times New Roman" w:hAnsi="Times New Roman" w:cs="Times New Roman"/>
          <w:kern w:val="3"/>
          <w:sz w:val="24"/>
          <w:szCs w:val="24"/>
          <w:lang w:eastAsia="zh-CN"/>
        </w:rPr>
        <w:t xml:space="preserve"> prípadoch  príslušníci mestskej polície vykonávali </w:t>
      </w:r>
      <w:r w:rsidR="007A5D30" w:rsidRPr="007A5D30">
        <w:rPr>
          <w:rFonts w:ascii="Times New Roman" w:eastAsia="Times New Roman" w:hAnsi="Times New Roman" w:cs="Times New Roman"/>
          <w:kern w:val="3"/>
          <w:sz w:val="24"/>
          <w:szCs w:val="24"/>
          <w:lang w:eastAsia="zh-CN"/>
        </w:rPr>
        <w:t xml:space="preserve">dohľadanie osôb </w:t>
      </w:r>
      <w:r w:rsidR="00F60216" w:rsidRPr="007A5D30">
        <w:rPr>
          <w:rFonts w:ascii="Times New Roman" w:eastAsia="Times New Roman" w:hAnsi="Times New Roman" w:cs="Times New Roman"/>
          <w:kern w:val="3"/>
          <w:sz w:val="24"/>
          <w:szCs w:val="24"/>
          <w:lang w:eastAsia="zh-CN"/>
        </w:rPr>
        <w:t>pre</w:t>
      </w:r>
      <w:r w:rsidR="007A5D30" w:rsidRPr="007A5D30">
        <w:rPr>
          <w:rFonts w:ascii="Times New Roman" w:eastAsia="Times New Roman" w:hAnsi="Times New Roman" w:cs="Times New Roman"/>
          <w:kern w:val="3"/>
          <w:sz w:val="24"/>
          <w:szCs w:val="24"/>
          <w:lang w:eastAsia="zh-CN"/>
        </w:rPr>
        <w:t xml:space="preserve"> štátne orgány / súdy, prokuratúry, exekútorské úrady/  na </w:t>
      </w:r>
      <w:r w:rsidR="00F60216" w:rsidRPr="007A5D30">
        <w:rPr>
          <w:rFonts w:ascii="Times New Roman" w:eastAsia="Times New Roman" w:hAnsi="Times New Roman" w:cs="Times New Roman"/>
          <w:kern w:val="3"/>
          <w:sz w:val="24"/>
          <w:szCs w:val="24"/>
          <w:lang w:eastAsia="zh-CN"/>
        </w:rPr>
        <w:t>doručenie písomností.</w:t>
      </w:r>
    </w:p>
    <w:p w:rsidR="006D7046" w:rsidRPr="007A5D30" w:rsidRDefault="006D7046" w:rsidP="00280FA9">
      <w:pPr>
        <w:suppressAutoHyphens/>
        <w:autoSpaceDE w:val="0"/>
        <w:autoSpaceDN w:val="0"/>
        <w:spacing w:after="0" w:line="240" w:lineRule="auto"/>
        <w:jc w:val="both"/>
        <w:textAlignment w:val="baseline"/>
        <w:rPr>
          <w:rFonts w:ascii="Times New Roman" w:eastAsia="Times New Roman" w:hAnsi="Times New Roman" w:cs="Times New Roman"/>
          <w:bCs/>
          <w:sz w:val="24"/>
          <w:szCs w:val="24"/>
          <w:lang w:eastAsia="sk-SK"/>
        </w:rPr>
      </w:pPr>
      <w:r>
        <w:rPr>
          <w:rFonts w:ascii="Times New Roman" w:eastAsia="Times New Roman" w:hAnsi="Times New Roman" w:cs="Times New Roman"/>
          <w:kern w:val="3"/>
          <w:sz w:val="24"/>
          <w:szCs w:val="24"/>
          <w:lang w:eastAsia="zh-CN"/>
        </w:rPr>
        <w:t>V 7 prípadoch spolupracovala mestská polícia s MO SR,  Dopravným podnikom, civilné letisko.</w:t>
      </w:r>
    </w:p>
    <w:p w:rsidR="00F60216" w:rsidRPr="00F60216" w:rsidRDefault="00F60216" w:rsidP="00F60216">
      <w:pPr>
        <w:suppressAutoHyphens/>
        <w:autoSpaceDE w:val="0"/>
        <w:autoSpaceDN w:val="0"/>
        <w:spacing w:after="0" w:line="240" w:lineRule="auto"/>
        <w:ind w:firstLine="142"/>
        <w:jc w:val="both"/>
        <w:textAlignment w:val="baseline"/>
        <w:rPr>
          <w:rFonts w:ascii="Times New Roman" w:eastAsia="Times New Roman" w:hAnsi="Times New Roman" w:cs="Times New Roman"/>
          <w:color w:val="000000"/>
          <w:kern w:val="3"/>
          <w:sz w:val="24"/>
          <w:szCs w:val="24"/>
          <w:lang w:eastAsia="zh-CN"/>
        </w:rPr>
      </w:pPr>
    </w:p>
    <w:p w:rsidR="00F60216" w:rsidRPr="00F60216" w:rsidRDefault="00F60216" w:rsidP="00F60216">
      <w:pPr>
        <w:suppressAutoHyphens/>
        <w:autoSpaceDE w:val="0"/>
        <w:autoSpaceDN w:val="0"/>
        <w:spacing w:after="0" w:line="240" w:lineRule="auto"/>
        <w:ind w:firstLine="142"/>
        <w:jc w:val="both"/>
        <w:textAlignment w:val="baseline"/>
        <w:rPr>
          <w:rFonts w:ascii="Times New Roman" w:eastAsia="Times New Roman" w:hAnsi="Times New Roman" w:cs="Times New Roman"/>
          <w:b/>
          <w:color w:val="000000" w:themeColor="text1"/>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       </w:t>
      </w:r>
      <w:r w:rsidRPr="00F60216">
        <w:rPr>
          <w:rFonts w:ascii="Times New Roman" w:eastAsia="Times New Roman" w:hAnsi="Times New Roman" w:cs="Times New Roman"/>
          <w:b/>
          <w:color w:val="000000" w:themeColor="text1"/>
          <w:kern w:val="3"/>
          <w:sz w:val="24"/>
          <w:szCs w:val="24"/>
          <w:lang w:eastAsia="zh-CN"/>
        </w:rPr>
        <w:t xml:space="preserve">1.1.2.10  Stručný opis spolupráce obecnej polície s inými orgánmi  </w:t>
      </w:r>
    </w:p>
    <w:p w:rsidR="00F60216" w:rsidRPr="00F60216" w:rsidRDefault="00F60216" w:rsidP="00F60216">
      <w:pPr>
        <w:spacing w:after="4" w:line="270" w:lineRule="auto"/>
        <w:ind w:left="10" w:hanging="10"/>
        <w:rPr>
          <w:rFonts w:ascii="Times New Roman" w:eastAsia="Times New Roman" w:hAnsi="Times New Roman" w:cs="Times New Roman"/>
          <w:b/>
          <w:color w:val="000000" w:themeColor="text1"/>
          <w:sz w:val="24"/>
          <w:szCs w:val="24"/>
          <w:lang w:eastAsia="sk-SK"/>
        </w:rPr>
      </w:pPr>
    </w:p>
    <w:p w:rsidR="00435F35" w:rsidRDefault="00F60216" w:rsidP="00B73A3E">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        Na úseku spolupráce s inými bez</w:t>
      </w:r>
      <w:r w:rsidR="00053929">
        <w:rPr>
          <w:rFonts w:ascii="Times New Roman" w:eastAsia="Times New Roman" w:hAnsi="Times New Roman" w:cs="Times New Roman"/>
          <w:color w:val="000000"/>
          <w:kern w:val="3"/>
          <w:sz w:val="24"/>
          <w:szCs w:val="24"/>
          <w:lang w:eastAsia="zh-CN"/>
        </w:rPr>
        <w:t>pečnostnými zložkami v roku 2024</w:t>
      </w:r>
      <w:r w:rsidRPr="00F60216">
        <w:rPr>
          <w:rFonts w:ascii="Times New Roman" w:eastAsia="Times New Roman" w:hAnsi="Times New Roman" w:cs="Times New Roman"/>
          <w:color w:val="000000"/>
          <w:kern w:val="3"/>
          <w:sz w:val="24"/>
          <w:szCs w:val="24"/>
          <w:lang w:eastAsia="zh-CN"/>
        </w:rPr>
        <w:t xml:space="preserve"> je nutné uviesť  nadštandardnú spoluprácu a koordináciu jednotlivých policajných činností s riaditeľom Obvodného oddelenia Policajného zboru Hnúšťa Okresného riaditeľstva PZ v Rimavskej Sobote a výbornú spoluprácu s policajtami tohto oddelenia. Spolupráca </w:t>
      </w:r>
      <w:r w:rsidR="00053929">
        <w:rPr>
          <w:rFonts w:ascii="Times New Roman" w:eastAsia="Times New Roman" w:hAnsi="Times New Roman" w:cs="Times New Roman"/>
          <w:color w:val="000000"/>
          <w:kern w:val="3"/>
          <w:sz w:val="24"/>
          <w:szCs w:val="24"/>
          <w:lang w:eastAsia="zh-CN"/>
        </w:rPr>
        <w:t>spočívala tak ako aj v roku 2023</w:t>
      </w:r>
      <w:r w:rsidRPr="00F60216">
        <w:rPr>
          <w:rFonts w:ascii="Times New Roman" w:eastAsia="Times New Roman" w:hAnsi="Times New Roman" w:cs="Times New Roman"/>
          <w:color w:val="000000"/>
          <w:kern w:val="3"/>
          <w:sz w:val="24"/>
          <w:szCs w:val="24"/>
          <w:lang w:eastAsia="zh-CN"/>
        </w:rPr>
        <w:t xml:space="preserve"> v oblasti </w:t>
      </w:r>
    </w:p>
    <w:p w:rsidR="00E30CA7" w:rsidRDefault="00E30CA7" w:rsidP="00435F35">
      <w:pPr>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p>
    <w:p w:rsidR="00435F35" w:rsidRDefault="00435F35" w:rsidP="00435F35">
      <w:pPr>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lastRenderedPageBreak/>
        <w:t>8</w:t>
      </w:r>
    </w:p>
    <w:p w:rsidR="00435F35" w:rsidRDefault="00435F35" w:rsidP="00B73A3E">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435F35" w:rsidRDefault="00435F35" w:rsidP="00B73A3E">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F60216" w:rsidRPr="00B73A3E" w:rsidRDefault="00F60216" w:rsidP="00B73A3E">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včasnosti a kvality informačného toku a pri vykonávaní  pravidelných činností smerujúcich k zabezpečeniu verejného poriadku, cielenému vyhľadávaniu latentných majetkových deliktov, realizácii prvkov generálnej a situačnej prevencie ako aj na úseku pátrania po hľadaných </w:t>
      </w:r>
      <w:r w:rsidR="00053929">
        <w:rPr>
          <w:rFonts w:ascii="Times New Roman" w:eastAsia="Times New Roman" w:hAnsi="Times New Roman" w:cs="Times New Roman"/>
          <w:color w:val="000000"/>
          <w:kern w:val="3"/>
          <w:sz w:val="24"/>
          <w:szCs w:val="24"/>
          <w:lang w:eastAsia="zh-CN"/>
        </w:rPr>
        <w:t>osobách.</w:t>
      </w:r>
    </w:p>
    <w:p w:rsidR="00F60216" w:rsidRPr="000539AA" w:rsidRDefault="00D6255D"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053929">
        <w:rPr>
          <w:rFonts w:ascii="Times New Roman" w:eastAsia="Times New Roman" w:hAnsi="Times New Roman" w:cs="Times New Roman"/>
          <w:color w:val="FF0000"/>
          <w:kern w:val="3"/>
          <w:sz w:val="24"/>
          <w:szCs w:val="24"/>
          <w:lang w:eastAsia="zh-CN"/>
        </w:rPr>
        <w:t xml:space="preserve"> </w:t>
      </w:r>
      <w:r w:rsidRPr="000539AA">
        <w:rPr>
          <w:rFonts w:ascii="Times New Roman" w:eastAsia="Times New Roman" w:hAnsi="Times New Roman" w:cs="Times New Roman"/>
          <w:kern w:val="3"/>
          <w:sz w:val="24"/>
          <w:szCs w:val="24"/>
          <w:lang w:eastAsia="zh-CN"/>
        </w:rPr>
        <w:t>Na  pracovisku mestského kamer</w:t>
      </w:r>
      <w:r w:rsidR="000539AA" w:rsidRPr="000539AA">
        <w:rPr>
          <w:rFonts w:ascii="Times New Roman" w:eastAsia="Times New Roman" w:hAnsi="Times New Roman" w:cs="Times New Roman"/>
          <w:kern w:val="3"/>
          <w:sz w:val="24"/>
          <w:szCs w:val="24"/>
          <w:lang w:eastAsia="zh-CN"/>
        </w:rPr>
        <w:t>ového systému  bolo zachytených  14 prípadov</w:t>
      </w:r>
      <w:r w:rsidR="00F60216" w:rsidRPr="000539AA">
        <w:rPr>
          <w:rFonts w:ascii="Times New Roman" w:eastAsia="Times New Roman" w:hAnsi="Times New Roman" w:cs="Times New Roman"/>
          <w:kern w:val="3"/>
          <w:sz w:val="24"/>
          <w:szCs w:val="24"/>
          <w:lang w:eastAsia="zh-CN"/>
        </w:rPr>
        <w:t xml:space="preserve">, ktoré v zmysle vecnej a miestnej príslušnosti boli odstúpené Obvodnému oddeleniu PZ v Hnúšti na ďalšiu realizáciu. </w:t>
      </w:r>
    </w:p>
    <w:p w:rsidR="00D6255D" w:rsidRDefault="00270364"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 xml:space="preserve">    </w:t>
      </w:r>
      <w:r w:rsidR="00F60216" w:rsidRPr="00F60216">
        <w:rPr>
          <w:rFonts w:ascii="Times New Roman" w:eastAsia="Times New Roman" w:hAnsi="Times New Roman" w:cs="Times New Roman"/>
          <w:color w:val="000000"/>
          <w:kern w:val="3"/>
          <w:sz w:val="24"/>
          <w:szCs w:val="24"/>
          <w:lang w:eastAsia="zh-CN"/>
        </w:rPr>
        <w:t xml:space="preserve">    Spolupráca na dobrej úrovni bola aj s príslušníkmi Policajného zboru zaradených do operatívnych zložiek, ktorá sa prejavovala hlavne vo výmene informácií relevantných pre operatívno-pátracie činnosti, ktoré pri svojej činnosti získal</w:t>
      </w:r>
      <w:r w:rsidR="00D6255D">
        <w:rPr>
          <w:rFonts w:ascii="Times New Roman" w:eastAsia="Times New Roman" w:hAnsi="Times New Roman" w:cs="Times New Roman"/>
          <w:color w:val="000000"/>
          <w:kern w:val="3"/>
          <w:sz w:val="24"/>
          <w:szCs w:val="24"/>
          <w:lang w:eastAsia="zh-CN"/>
        </w:rPr>
        <w:t>i príslušníci mestskej polície.</w:t>
      </w:r>
    </w:p>
    <w:p w:rsidR="00D6255D" w:rsidRDefault="00D6255D"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5524A2" w:rsidRDefault="00F60216" w:rsidP="005524A2">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Na požadovanej úrovni bola spolupráca s mestskými a obecnými polícia</w:t>
      </w:r>
      <w:r w:rsidR="00D6255D">
        <w:rPr>
          <w:rFonts w:ascii="Times New Roman" w:eastAsia="Times New Roman" w:hAnsi="Times New Roman" w:cs="Times New Roman"/>
          <w:color w:val="000000"/>
          <w:kern w:val="3"/>
          <w:sz w:val="24"/>
          <w:szCs w:val="24"/>
          <w:lang w:eastAsia="zh-CN"/>
        </w:rPr>
        <w:t xml:space="preserve">mi v blízkom okolí.  Ako už tradične, najužšia spolupráca našej mestskej polície je </w:t>
      </w:r>
      <w:r w:rsidRPr="00F60216">
        <w:rPr>
          <w:rFonts w:ascii="Times New Roman" w:eastAsia="Times New Roman" w:hAnsi="Times New Roman" w:cs="Times New Roman"/>
          <w:color w:val="000000"/>
          <w:kern w:val="3"/>
          <w:sz w:val="24"/>
          <w:szCs w:val="24"/>
          <w:lang w:eastAsia="zh-CN"/>
        </w:rPr>
        <w:t xml:space="preserve">s príslušníkmi Mestskej polície Tisovec a Obecnej polície Klenovec. </w:t>
      </w:r>
    </w:p>
    <w:p w:rsidR="00270364" w:rsidRDefault="00270364" w:rsidP="005524A2">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E52A36" w:rsidRDefault="00E52A36" w:rsidP="005524A2">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Mestská polícia úzko spolupracuje aj s Komisiou na ochranu verejného poriadku pri MsÚ v Hnúšti, kde sa v jej mene na zasadaniach komisie zúčastňuje náčelník MsP.</w:t>
      </w:r>
    </w:p>
    <w:p w:rsidR="00F60216" w:rsidRPr="00F60216" w:rsidRDefault="00F60216" w:rsidP="005524A2">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        Korektná spolupráca bola s prokurátormi Okresnej prokuratúry v Rimavskej Sobote. Zo strany  mestskej polície  sa dodržiavali  hlásne povinnosti o vybraných udalostiach. </w:t>
      </w:r>
    </w:p>
    <w:p w:rsidR="00D6255D" w:rsidRDefault="00D6255D" w:rsidP="00D6255D">
      <w:pPr>
        <w:suppressAutoHyphens/>
        <w:autoSpaceDE w:val="0"/>
        <w:autoSpaceDN w:val="0"/>
        <w:spacing w:after="0" w:line="240" w:lineRule="auto"/>
        <w:jc w:val="center"/>
        <w:textAlignment w:val="baseline"/>
        <w:rPr>
          <w:rFonts w:ascii="Times New Roman" w:eastAsia="Times New Roman" w:hAnsi="Times New Roman" w:cs="Times New Roman"/>
          <w:color w:val="000000"/>
          <w:kern w:val="3"/>
          <w:sz w:val="24"/>
          <w:szCs w:val="24"/>
          <w:lang w:eastAsia="zh-CN"/>
        </w:rPr>
      </w:pPr>
    </w:p>
    <w:p w:rsidR="00D6255D" w:rsidRPr="00364DE5" w:rsidRDefault="00F60216" w:rsidP="00D6255D">
      <w:pPr>
        <w:tabs>
          <w:tab w:val="left" w:pos="426"/>
        </w:tabs>
        <w:suppressAutoHyphens/>
        <w:autoSpaceDE w:val="0"/>
        <w:autoSpaceDN w:val="0"/>
        <w:spacing w:after="0" w:line="240" w:lineRule="auto"/>
        <w:ind w:firstLine="142"/>
        <w:jc w:val="both"/>
        <w:textAlignment w:val="baseline"/>
        <w:rPr>
          <w:rFonts w:ascii="Times New Roman" w:eastAsia="Times New Roman" w:hAnsi="Times New Roman" w:cs="Times New Roman"/>
          <w:kern w:val="3"/>
          <w:sz w:val="24"/>
          <w:szCs w:val="24"/>
          <w:lang w:eastAsia="zh-CN"/>
        </w:rPr>
      </w:pPr>
      <w:r w:rsidRPr="00364DE5">
        <w:rPr>
          <w:rFonts w:ascii="Times New Roman" w:eastAsia="Times New Roman" w:hAnsi="Times New Roman" w:cs="Times New Roman"/>
          <w:kern w:val="3"/>
          <w:sz w:val="24"/>
          <w:szCs w:val="24"/>
          <w:lang w:eastAsia="zh-CN"/>
        </w:rPr>
        <w:t xml:space="preserve">        Pri plnení preventívnych a výchovno-vzdelávacích </w:t>
      </w:r>
      <w:r w:rsidR="00D6255D" w:rsidRPr="00364DE5">
        <w:rPr>
          <w:rFonts w:ascii="Times New Roman" w:eastAsia="Times New Roman" w:hAnsi="Times New Roman" w:cs="Times New Roman"/>
          <w:kern w:val="3"/>
          <w:sz w:val="24"/>
          <w:szCs w:val="24"/>
          <w:lang w:eastAsia="zh-CN"/>
        </w:rPr>
        <w:t xml:space="preserve">úloh mestská polícia </w:t>
      </w:r>
      <w:r w:rsidR="00053929" w:rsidRPr="00364DE5">
        <w:rPr>
          <w:rFonts w:ascii="Times New Roman" w:eastAsia="Times New Roman" w:hAnsi="Times New Roman" w:cs="Times New Roman"/>
          <w:kern w:val="3"/>
          <w:sz w:val="24"/>
          <w:szCs w:val="24"/>
          <w:lang w:eastAsia="zh-CN"/>
        </w:rPr>
        <w:t>v roku 2024</w:t>
      </w:r>
      <w:r w:rsidRPr="00364DE5">
        <w:rPr>
          <w:rFonts w:ascii="Times New Roman" w:eastAsia="Times New Roman" w:hAnsi="Times New Roman" w:cs="Times New Roman"/>
          <w:kern w:val="3"/>
          <w:sz w:val="24"/>
          <w:szCs w:val="24"/>
          <w:lang w:eastAsia="zh-CN"/>
        </w:rPr>
        <w:t xml:space="preserve"> spolupracovala  so  základnými a materskými školami v zriaďovacej pôsobnosti mesta, taktiež so všetkými školskými zariadeniami  v meste, ako aj pôsobiacich mimo mesta Hnúšťa (</w:t>
      </w:r>
      <w:r w:rsidR="00D6255D" w:rsidRPr="00364DE5">
        <w:rPr>
          <w:rFonts w:ascii="Times New Roman" w:eastAsia="Times New Roman" w:hAnsi="Times New Roman" w:cs="Times New Roman"/>
          <w:kern w:val="3"/>
          <w:sz w:val="24"/>
          <w:szCs w:val="24"/>
          <w:lang w:eastAsia="zh-CN"/>
        </w:rPr>
        <w:t xml:space="preserve">Klenovec </w:t>
      </w:r>
      <w:r w:rsidRPr="00364DE5">
        <w:rPr>
          <w:rFonts w:ascii="Times New Roman" w:eastAsia="Times New Roman" w:hAnsi="Times New Roman" w:cs="Times New Roman"/>
          <w:kern w:val="3"/>
          <w:sz w:val="24"/>
          <w:szCs w:val="24"/>
          <w:lang w:eastAsia="zh-CN"/>
        </w:rPr>
        <w:t xml:space="preserve"> na úseku realizácie dopravnej </w:t>
      </w:r>
      <w:r w:rsidR="00D6255D" w:rsidRPr="00364DE5">
        <w:rPr>
          <w:rFonts w:ascii="Times New Roman" w:eastAsia="Times New Roman" w:hAnsi="Times New Roman" w:cs="Times New Roman"/>
          <w:kern w:val="3"/>
          <w:sz w:val="24"/>
          <w:szCs w:val="24"/>
          <w:lang w:eastAsia="zh-CN"/>
        </w:rPr>
        <w:t xml:space="preserve">výchovy na Detskom dopravnom ihrisku v Hnúšti) </w:t>
      </w:r>
      <w:r w:rsidR="00364DE5" w:rsidRPr="00364DE5">
        <w:rPr>
          <w:rFonts w:ascii="Times New Roman" w:eastAsia="Times New Roman" w:hAnsi="Times New Roman" w:cs="Times New Roman"/>
          <w:kern w:val="3"/>
          <w:sz w:val="24"/>
          <w:szCs w:val="24"/>
          <w:lang w:eastAsia="zh-CN"/>
        </w:rPr>
        <w:t>Ďalej s komunitným centrom v Hnúšti, ŠZŠ Klenovec a ŠKD Nábrežie Rimavy.</w:t>
      </w:r>
    </w:p>
    <w:p w:rsidR="00D6255D" w:rsidRDefault="00D6255D" w:rsidP="00F60216">
      <w:pPr>
        <w:tabs>
          <w:tab w:val="left" w:pos="426"/>
        </w:tabs>
        <w:suppressAutoHyphens/>
        <w:autoSpaceDE w:val="0"/>
        <w:autoSpaceDN w:val="0"/>
        <w:spacing w:after="0" w:line="240" w:lineRule="auto"/>
        <w:ind w:firstLine="142"/>
        <w:jc w:val="both"/>
        <w:textAlignment w:val="baseline"/>
        <w:rPr>
          <w:rFonts w:ascii="Times New Roman" w:eastAsia="Times New Roman" w:hAnsi="Times New Roman" w:cs="Times New Roman"/>
          <w:color w:val="000000"/>
          <w:kern w:val="3"/>
          <w:sz w:val="24"/>
          <w:szCs w:val="24"/>
          <w:lang w:eastAsia="zh-CN"/>
        </w:rPr>
      </w:pPr>
    </w:p>
    <w:p w:rsidR="00A14818" w:rsidRPr="00364DE5" w:rsidRDefault="00F60216" w:rsidP="007B2A4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  Základnou formou spolupráce bola denná asistencia na priechodoch pre chodcov pri dvoch základných školách.</w:t>
      </w:r>
      <w:r w:rsidRPr="00F60216">
        <w:rPr>
          <w:rFonts w:ascii="Times New Roman" w:eastAsia="Times New Roman" w:hAnsi="Times New Roman" w:cs="Times New Roman"/>
          <w:color w:val="FF0000"/>
          <w:kern w:val="3"/>
          <w:sz w:val="24"/>
          <w:szCs w:val="24"/>
          <w:lang w:eastAsia="zh-CN"/>
        </w:rPr>
        <w:t xml:space="preserve"> </w:t>
      </w:r>
      <w:r w:rsidR="00364DE5" w:rsidRPr="00364DE5">
        <w:rPr>
          <w:rFonts w:ascii="Times New Roman" w:eastAsia="Times New Roman" w:hAnsi="Times New Roman" w:cs="Times New Roman"/>
          <w:kern w:val="3"/>
          <w:sz w:val="24"/>
          <w:szCs w:val="24"/>
          <w:lang w:eastAsia="zh-CN"/>
        </w:rPr>
        <w:t>K tejto forme spolupráce pribudli asistencie doprovodu maloletých detí z vlakovej a autobusovej stanice až k budovám škôl pracovníkmi MO a</w:t>
      </w:r>
      <w:r w:rsidR="002B23B9">
        <w:rPr>
          <w:rFonts w:ascii="Times New Roman" w:eastAsia="Times New Roman" w:hAnsi="Times New Roman" w:cs="Times New Roman"/>
          <w:kern w:val="3"/>
          <w:sz w:val="24"/>
          <w:szCs w:val="24"/>
          <w:lang w:eastAsia="zh-CN"/>
        </w:rPr>
        <w:t> </w:t>
      </w:r>
      <w:r w:rsidR="00364DE5" w:rsidRPr="00364DE5">
        <w:rPr>
          <w:rFonts w:ascii="Times New Roman" w:eastAsia="Times New Roman" w:hAnsi="Times New Roman" w:cs="Times New Roman"/>
          <w:kern w:val="3"/>
          <w:sz w:val="24"/>
          <w:szCs w:val="24"/>
          <w:lang w:eastAsia="zh-CN"/>
        </w:rPr>
        <w:t>PS</w:t>
      </w:r>
      <w:r w:rsidR="002B23B9">
        <w:rPr>
          <w:rFonts w:ascii="Times New Roman" w:eastAsia="Times New Roman" w:hAnsi="Times New Roman" w:cs="Times New Roman"/>
          <w:kern w:val="3"/>
          <w:sz w:val="24"/>
          <w:szCs w:val="24"/>
          <w:lang w:eastAsia="zh-CN"/>
        </w:rPr>
        <w:t>.</w:t>
      </w:r>
      <w:r w:rsidRPr="00364DE5">
        <w:rPr>
          <w:rFonts w:ascii="Times New Roman" w:eastAsia="Times New Roman" w:hAnsi="Times New Roman" w:cs="Times New Roman"/>
          <w:kern w:val="3"/>
          <w:sz w:val="24"/>
          <w:szCs w:val="24"/>
          <w:lang w:eastAsia="zh-CN"/>
        </w:rPr>
        <w:t xml:space="preserve"> Preventívne a prezentačné aktivity mestskej políc</w:t>
      </w:r>
      <w:r w:rsidR="00364DE5" w:rsidRPr="00364DE5">
        <w:rPr>
          <w:rFonts w:ascii="Times New Roman" w:eastAsia="Times New Roman" w:hAnsi="Times New Roman" w:cs="Times New Roman"/>
          <w:kern w:val="3"/>
          <w:sz w:val="24"/>
          <w:szCs w:val="24"/>
          <w:lang w:eastAsia="zh-CN"/>
        </w:rPr>
        <w:t>ie  medzi deťmi dvoch</w:t>
      </w:r>
      <w:r w:rsidR="00DB60AB" w:rsidRPr="00364DE5">
        <w:rPr>
          <w:rFonts w:ascii="Times New Roman" w:eastAsia="Times New Roman" w:hAnsi="Times New Roman" w:cs="Times New Roman"/>
          <w:kern w:val="3"/>
          <w:sz w:val="24"/>
          <w:szCs w:val="24"/>
          <w:lang w:eastAsia="zh-CN"/>
        </w:rPr>
        <w:t xml:space="preserve"> základných  škôl </w:t>
      </w:r>
      <w:r w:rsidR="00364DE5" w:rsidRPr="00364DE5">
        <w:rPr>
          <w:rFonts w:ascii="Times New Roman" w:eastAsia="Times New Roman" w:hAnsi="Times New Roman" w:cs="Times New Roman"/>
          <w:kern w:val="3"/>
          <w:sz w:val="24"/>
          <w:szCs w:val="24"/>
          <w:lang w:eastAsia="zh-CN"/>
        </w:rPr>
        <w:t>a dvoch materských škôl v meste boli v roku 2024</w:t>
      </w:r>
      <w:r w:rsidR="00DB60AB" w:rsidRPr="00364DE5">
        <w:rPr>
          <w:rFonts w:ascii="Times New Roman" w:eastAsia="Times New Roman" w:hAnsi="Times New Roman" w:cs="Times New Roman"/>
          <w:kern w:val="3"/>
          <w:sz w:val="24"/>
          <w:szCs w:val="24"/>
          <w:lang w:eastAsia="zh-CN"/>
        </w:rPr>
        <w:t xml:space="preserve"> </w:t>
      </w:r>
      <w:r w:rsidRPr="00364DE5">
        <w:rPr>
          <w:rFonts w:ascii="Times New Roman" w:eastAsia="Times New Roman" w:hAnsi="Times New Roman" w:cs="Times New Roman"/>
          <w:kern w:val="3"/>
          <w:sz w:val="24"/>
          <w:szCs w:val="24"/>
          <w:lang w:eastAsia="zh-CN"/>
        </w:rPr>
        <w:t xml:space="preserve"> realizované</w:t>
      </w:r>
      <w:r w:rsidR="00DB60AB" w:rsidRPr="00364DE5">
        <w:rPr>
          <w:rFonts w:ascii="Times New Roman" w:eastAsia="Times New Roman" w:hAnsi="Times New Roman" w:cs="Times New Roman"/>
          <w:kern w:val="3"/>
          <w:sz w:val="24"/>
          <w:szCs w:val="24"/>
          <w:lang w:eastAsia="zh-CN"/>
        </w:rPr>
        <w:t xml:space="preserve"> na Detskom dopravnom ihris</w:t>
      </w:r>
      <w:r w:rsidR="00364DE5" w:rsidRPr="00364DE5">
        <w:rPr>
          <w:rFonts w:ascii="Times New Roman" w:eastAsia="Times New Roman" w:hAnsi="Times New Roman" w:cs="Times New Roman"/>
          <w:kern w:val="3"/>
          <w:sz w:val="24"/>
          <w:szCs w:val="24"/>
          <w:lang w:eastAsia="zh-CN"/>
        </w:rPr>
        <w:t xml:space="preserve">ku v Hnúšti, ktorého kapacita </w:t>
      </w:r>
      <w:r w:rsidR="00DB60AB" w:rsidRPr="00364DE5">
        <w:rPr>
          <w:rFonts w:ascii="Times New Roman" w:eastAsia="Times New Roman" w:hAnsi="Times New Roman" w:cs="Times New Roman"/>
          <w:kern w:val="3"/>
          <w:sz w:val="24"/>
          <w:szCs w:val="24"/>
          <w:lang w:eastAsia="zh-CN"/>
        </w:rPr>
        <w:t xml:space="preserve">bola </w:t>
      </w:r>
      <w:r w:rsidR="00364DE5" w:rsidRPr="00364DE5">
        <w:rPr>
          <w:rFonts w:ascii="Times New Roman" w:eastAsia="Times New Roman" w:hAnsi="Times New Roman" w:cs="Times New Roman"/>
          <w:kern w:val="3"/>
          <w:sz w:val="24"/>
          <w:szCs w:val="24"/>
          <w:lang w:eastAsia="zh-CN"/>
        </w:rPr>
        <w:t xml:space="preserve">po skončení rekonštrukcii v máji  2024 </w:t>
      </w:r>
      <w:r w:rsidR="00DB60AB" w:rsidRPr="00364DE5">
        <w:rPr>
          <w:rFonts w:ascii="Times New Roman" w:eastAsia="Times New Roman" w:hAnsi="Times New Roman" w:cs="Times New Roman"/>
          <w:kern w:val="3"/>
          <w:sz w:val="24"/>
          <w:szCs w:val="24"/>
          <w:lang w:eastAsia="zh-CN"/>
        </w:rPr>
        <w:t>vyu</w:t>
      </w:r>
      <w:r w:rsidR="003068A6" w:rsidRPr="00364DE5">
        <w:rPr>
          <w:rFonts w:ascii="Times New Roman" w:eastAsia="Times New Roman" w:hAnsi="Times New Roman" w:cs="Times New Roman"/>
          <w:kern w:val="3"/>
          <w:sz w:val="24"/>
          <w:szCs w:val="24"/>
          <w:lang w:eastAsia="zh-CN"/>
        </w:rPr>
        <w:t>žívaná naplno.</w:t>
      </w:r>
      <w:r w:rsidR="00A14818" w:rsidRPr="00364DE5">
        <w:rPr>
          <w:rFonts w:ascii="Times New Roman" w:eastAsia="Times New Roman" w:hAnsi="Times New Roman" w:cs="Times New Roman"/>
          <w:kern w:val="3"/>
          <w:sz w:val="24"/>
          <w:szCs w:val="24"/>
          <w:lang w:eastAsia="zh-CN"/>
        </w:rPr>
        <w:t xml:space="preserve"> </w:t>
      </w:r>
    </w:p>
    <w:p w:rsidR="00F60216" w:rsidRPr="00364DE5" w:rsidRDefault="003068A6" w:rsidP="007B2A4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364DE5">
        <w:rPr>
          <w:rFonts w:ascii="Times New Roman" w:eastAsia="Times New Roman" w:hAnsi="Times New Roman" w:cs="Times New Roman"/>
          <w:kern w:val="3"/>
          <w:sz w:val="24"/>
          <w:szCs w:val="24"/>
          <w:lang w:eastAsia="zh-CN"/>
        </w:rPr>
        <w:t>Na teoretickej ako aj praktickej výuk</w:t>
      </w:r>
      <w:r w:rsidR="00364DE5" w:rsidRPr="00364DE5">
        <w:rPr>
          <w:rFonts w:ascii="Times New Roman" w:eastAsia="Times New Roman" w:hAnsi="Times New Roman" w:cs="Times New Roman"/>
          <w:kern w:val="3"/>
          <w:sz w:val="24"/>
          <w:szCs w:val="24"/>
          <w:lang w:eastAsia="zh-CN"/>
        </w:rPr>
        <w:t>e na DDI v Hnúšti sa v roku 2024 od mája do  novembra</w:t>
      </w:r>
      <w:r w:rsidR="003F0FD2" w:rsidRPr="00364DE5">
        <w:rPr>
          <w:rFonts w:ascii="Times New Roman" w:eastAsia="Times New Roman" w:hAnsi="Times New Roman" w:cs="Times New Roman"/>
          <w:kern w:val="3"/>
          <w:sz w:val="24"/>
          <w:szCs w:val="24"/>
          <w:lang w:eastAsia="zh-CN"/>
        </w:rPr>
        <w:t xml:space="preserve"> </w:t>
      </w:r>
      <w:r w:rsidR="00364DE5" w:rsidRPr="00364DE5">
        <w:rPr>
          <w:rFonts w:ascii="Times New Roman" w:eastAsia="Times New Roman" w:hAnsi="Times New Roman" w:cs="Times New Roman"/>
          <w:kern w:val="3"/>
          <w:sz w:val="24"/>
          <w:szCs w:val="24"/>
          <w:lang w:eastAsia="zh-CN"/>
        </w:rPr>
        <w:t>2024 zúčastnilo 469</w:t>
      </w:r>
      <w:r w:rsidRPr="00364DE5">
        <w:rPr>
          <w:rFonts w:ascii="Times New Roman" w:eastAsia="Times New Roman" w:hAnsi="Times New Roman" w:cs="Times New Roman"/>
          <w:kern w:val="3"/>
          <w:sz w:val="24"/>
          <w:szCs w:val="24"/>
          <w:lang w:eastAsia="zh-CN"/>
        </w:rPr>
        <w:t xml:space="preserve"> detí. </w:t>
      </w:r>
      <w:r w:rsidR="00DB60AB" w:rsidRPr="00364DE5">
        <w:rPr>
          <w:rFonts w:ascii="Times New Roman" w:eastAsia="Times New Roman" w:hAnsi="Times New Roman" w:cs="Times New Roman"/>
          <w:kern w:val="3"/>
          <w:sz w:val="24"/>
          <w:szCs w:val="24"/>
          <w:lang w:eastAsia="zh-CN"/>
        </w:rPr>
        <w:t xml:space="preserve"> </w:t>
      </w:r>
      <w:r w:rsidR="00364DE5" w:rsidRPr="00364DE5">
        <w:rPr>
          <w:rFonts w:ascii="Times New Roman" w:eastAsia="Times New Roman" w:hAnsi="Times New Roman" w:cs="Times New Roman"/>
          <w:kern w:val="3"/>
          <w:sz w:val="24"/>
          <w:szCs w:val="24"/>
          <w:lang w:eastAsia="zh-CN"/>
        </w:rPr>
        <w:t xml:space="preserve">V štyroch </w:t>
      </w:r>
      <w:r w:rsidR="00A14818" w:rsidRPr="00364DE5">
        <w:rPr>
          <w:rFonts w:ascii="Times New Roman" w:eastAsia="Times New Roman" w:hAnsi="Times New Roman" w:cs="Times New Roman"/>
          <w:kern w:val="3"/>
          <w:sz w:val="24"/>
          <w:szCs w:val="24"/>
          <w:lang w:eastAsia="zh-CN"/>
        </w:rPr>
        <w:t xml:space="preserve"> prípadoch </w:t>
      </w:r>
      <w:r w:rsidR="00F60216" w:rsidRPr="00364DE5">
        <w:rPr>
          <w:rFonts w:ascii="Times New Roman" w:eastAsia="Times New Roman" w:hAnsi="Times New Roman" w:cs="Times New Roman"/>
          <w:kern w:val="3"/>
          <w:sz w:val="24"/>
          <w:szCs w:val="24"/>
          <w:lang w:eastAsia="zh-CN"/>
        </w:rPr>
        <w:t xml:space="preserve"> bolo vykonané praktické cvičenie pre deti Materskej školy na Nábreží Rimavy v Hnúšti.</w:t>
      </w:r>
    </w:p>
    <w:p w:rsidR="00F60216" w:rsidRPr="00F60216" w:rsidRDefault="00F60216" w:rsidP="00F60216">
      <w:pPr>
        <w:suppressAutoHyphens/>
        <w:autoSpaceDE w:val="0"/>
        <w:autoSpaceDN w:val="0"/>
        <w:spacing w:after="0" w:line="240" w:lineRule="auto"/>
        <w:ind w:left="426"/>
        <w:jc w:val="both"/>
        <w:textAlignment w:val="baseline"/>
        <w:rPr>
          <w:rFonts w:ascii="Times New Roman" w:eastAsia="Times New Roman" w:hAnsi="Times New Roman" w:cs="Times New Roman"/>
          <w:color w:val="000000"/>
          <w:kern w:val="3"/>
          <w:sz w:val="24"/>
          <w:szCs w:val="24"/>
          <w:lang w:eastAsia="zh-CN"/>
        </w:rPr>
      </w:pPr>
    </w:p>
    <w:p w:rsidR="00F60216" w:rsidRPr="00390280" w:rsidRDefault="00F60216" w:rsidP="00F60216">
      <w:pPr>
        <w:spacing w:after="4" w:line="270" w:lineRule="auto"/>
        <w:rPr>
          <w:rFonts w:ascii="Times New Roman" w:eastAsia="Times New Roman" w:hAnsi="Times New Roman" w:cs="Times New Roman"/>
          <w:b/>
          <w:sz w:val="24"/>
          <w:szCs w:val="24"/>
          <w:lang w:eastAsia="sk-SK"/>
        </w:rPr>
      </w:pPr>
      <w:r w:rsidRPr="00390280">
        <w:rPr>
          <w:rFonts w:ascii="Times New Roman" w:eastAsia="Times New Roman" w:hAnsi="Times New Roman" w:cs="Times New Roman"/>
          <w:b/>
          <w:sz w:val="24"/>
          <w:szCs w:val="24"/>
          <w:lang w:eastAsia="sk-SK"/>
        </w:rPr>
        <w:t xml:space="preserve">1.1.2.11  Názov a stručný opis uskutočneného preventívneho projektu alebo iných </w:t>
      </w:r>
    </w:p>
    <w:p w:rsidR="00F60216" w:rsidRPr="00390280" w:rsidRDefault="00F60216" w:rsidP="00F60216">
      <w:pPr>
        <w:spacing w:after="4" w:line="270" w:lineRule="auto"/>
        <w:rPr>
          <w:rFonts w:ascii="Times New Roman" w:eastAsia="Times New Roman" w:hAnsi="Times New Roman" w:cs="Times New Roman"/>
          <w:b/>
          <w:sz w:val="24"/>
          <w:szCs w:val="24"/>
          <w:lang w:eastAsia="sk-SK"/>
        </w:rPr>
      </w:pPr>
      <w:r w:rsidRPr="00390280">
        <w:rPr>
          <w:rFonts w:ascii="Times New Roman" w:eastAsia="Times New Roman" w:hAnsi="Times New Roman" w:cs="Times New Roman"/>
          <w:b/>
          <w:sz w:val="24"/>
          <w:szCs w:val="24"/>
          <w:lang w:eastAsia="sk-SK"/>
        </w:rPr>
        <w:t xml:space="preserve">               uskutočnených preventívnych aktivít</w:t>
      </w:r>
    </w:p>
    <w:p w:rsid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7E1B3B" w:rsidRDefault="007E1B3B" w:rsidP="00F60216">
      <w:pPr>
        <w:spacing w:after="4" w:line="270" w:lineRule="auto"/>
        <w:rPr>
          <w:rFonts w:ascii="Times New Roman" w:eastAsia="Times New Roman" w:hAnsi="Times New Roman" w:cs="Times New Roman"/>
          <w:b/>
          <w:color w:val="000000" w:themeColor="text1"/>
          <w:sz w:val="24"/>
          <w:szCs w:val="24"/>
          <w:lang w:eastAsia="sk-SK"/>
        </w:rPr>
      </w:pPr>
    </w:p>
    <w:p w:rsidR="007E1B3B" w:rsidRPr="00F60216" w:rsidRDefault="007E1B3B"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b/>
          <w:bCs/>
          <w:i/>
          <w:iCs/>
          <w:color w:val="000000"/>
          <w:kern w:val="3"/>
          <w:sz w:val="24"/>
          <w:szCs w:val="24"/>
          <w:lang w:eastAsia="zh-CN"/>
        </w:rPr>
      </w:pPr>
      <w:r w:rsidRPr="00F60216">
        <w:rPr>
          <w:rFonts w:ascii="Times New Roman" w:eastAsia="Times New Roman" w:hAnsi="Times New Roman" w:cs="Times New Roman"/>
          <w:b/>
          <w:bCs/>
          <w:i/>
          <w:iCs/>
          <w:color w:val="000000"/>
          <w:kern w:val="3"/>
          <w:sz w:val="24"/>
          <w:szCs w:val="24"/>
          <w:lang w:eastAsia="zh-CN"/>
        </w:rPr>
        <w:t xml:space="preserve">             Pravidelná preventívna aktivita: „Bezpečná pošta“</w:t>
      </w:r>
    </w:p>
    <w:p w:rsidR="00280FA9" w:rsidRPr="00F60216" w:rsidRDefault="00280FA9" w:rsidP="00B73A3E">
      <w:pPr>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rPr>
      </w:pPr>
    </w:p>
    <w:p w:rsidR="00435F35" w:rsidRDefault="00F60216" w:rsidP="0005439F">
      <w:pPr>
        <w:suppressAutoHyphens/>
        <w:autoSpaceDE w:val="0"/>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 Preventívnym bezpečnostným opatrením, v ktorom mestská polícia po pozitívnych sk</w:t>
      </w:r>
      <w:r w:rsidR="005524A2">
        <w:rPr>
          <w:rFonts w:ascii="Times New Roman" w:eastAsia="Times New Roman" w:hAnsi="Times New Roman" w:cs="Times New Roman"/>
          <w:color w:val="000000"/>
          <w:kern w:val="3"/>
          <w:sz w:val="24"/>
          <w:szCs w:val="24"/>
          <w:lang w:eastAsia="zh-CN"/>
        </w:rPr>
        <w:t>úsenostiach z rokov 2009 až 2023</w:t>
      </w:r>
      <w:r w:rsidR="0005439F">
        <w:rPr>
          <w:rFonts w:ascii="Times New Roman" w:eastAsia="Times New Roman" w:hAnsi="Times New Roman" w:cs="Times New Roman"/>
          <w:color w:val="000000"/>
          <w:kern w:val="3"/>
          <w:sz w:val="24"/>
          <w:szCs w:val="24"/>
          <w:lang w:eastAsia="zh-CN"/>
        </w:rPr>
        <w:t xml:space="preserve"> </w:t>
      </w:r>
      <w:r w:rsidRPr="00F60216">
        <w:rPr>
          <w:rFonts w:ascii="Times New Roman" w:eastAsia="Times New Roman" w:hAnsi="Times New Roman" w:cs="Times New Roman"/>
          <w:color w:val="000000"/>
          <w:kern w:val="3"/>
          <w:sz w:val="24"/>
          <w:szCs w:val="24"/>
          <w:lang w:eastAsia="zh-CN"/>
        </w:rPr>
        <w:t xml:space="preserve"> pokračovala, bolo v mesačných intervaloch zriaďovanie stáleho stanovišťa policajnej hliadky príslušníkov mestskej polície pred objektom Pošty na ul. Rumunskej armády v Hnúšti a to v dopoludňa</w:t>
      </w:r>
      <w:r w:rsidR="002B23B9">
        <w:rPr>
          <w:rFonts w:ascii="Times New Roman" w:eastAsia="Times New Roman" w:hAnsi="Times New Roman" w:cs="Times New Roman"/>
          <w:color w:val="000000"/>
          <w:kern w:val="3"/>
          <w:sz w:val="24"/>
          <w:szCs w:val="24"/>
          <w:lang w:eastAsia="zh-CN"/>
        </w:rPr>
        <w:t>jších hodinách  od 18. dňa do 20</w:t>
      </w:r>
      <w:r w:rsidRPr="00F60216">
        <w:rPr>
          <w:rFonts w:ascii="Times New Roman" w:eastAsia="Times New Roman" w:hAnsi="Times New Roman" w:cs="Times New Roman"/>
          <w:color w:val="000000"/>
          <w:kern w:val="3"/>
          <w:sz w:val="24"/>
          <w:szCs w:val="24"/>
          <w:lang w:eastAsia="zh-CN"/>
        </w:rPr>
        <w:t xml:space="preserve">. dňa v každom kalendárnom mesiaci, teda v období vyplácania sociálnych dávok za účelom zabezpečenia verejného poriadku, eliminácie úžery, priestupkov proti verejnému poriadku a občianskemu spolunažívaniu priamo pred </w:t>
      </w:r>
    </w:p>
    <w:p w:rsidR="00435F35" w:rsidRDefault="00435F35" w:rsidP="00435F35">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lastRenderedPageBreak/>
        <w:t>9</w:t>
      </w:r>
    </w:p>
    <w:p w:rsidR="00435F35" w:rsidRDefault="00435F35" w:rsidP="0005439F">
      <w:pPr>
        <w:suppressAutoHyphens/>
        <w:autoSpaceDE w:val="0"/>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eastAsia="zh-CN"/>
        </w:rPr>
      </w:pPr>
    </w:p>
    <w:p w:rsidR="00B73A3E" w:rsidRDefault="00F60216" w:rsidP="0005439F">
      <w:pPr>
        <w:suppressAutoHyphens/>
        <w:autoSpaceDE w:val="0"/>
        <w:autoSpaceDN w:val="0"/>
        <w:spacing w:after="0" w:line="240" w:lineRule="auto"/>
        <w:ind w:firstLine="708"/>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objektom pošty. Počas prítomnosti policajnej hliadky mestskej polície pred týmto objektom nebol v priebehu roka zaznamenaný žiaden majetkový delikt súvisiaci s krádežou hotovosti alebo osobných </w:t>
      </w:r>
    </w:p>
    <w:p w:rsidR="00F60216" w:rsidRPr="00F60216" w:rsidRDefault="00F60216" w:rsidP="005524A2">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vecí klientov a ani žiaden násilný delikt. </w:t>
      </w:r>
      <w:r w:rsidR="0005439F">
        <w:rPr>
          <w:rFonts w:ascii="Times New Roman" w:eastAsia="Times New Roman" w:hAnsi="Times New Roman" w:cs="Times New Roman"/>
          <w:color w:val="000000"/>
          <w:kern w:val="3"/>
          <w:sz w:val="24"/>
          <w:szCs w:val="24"/>
          <w:lang w:eastAsia="zh-CN"/>
        </w:rPr>
        <w:t xml:space="preserve">Počas  jej  realizácie </w:t>
      </w:r>
      <w:r w:rsidRPr="00F60216">
        <w:rPr>
          <w:rFonts w:ascii="Times New Roman" w:eastAsia="Times New Roman" w:hAnsi="Times New Roman" w:cs="Times New Roman"/>
          <w:color w:val="000000"/>
          <w:kern w:val="3"/>
          <w:sz w:val="24"/>
          <w:szCs w:val="24"/>
          <w:lang w:eastAsia="zh-CN"/>
        </w:rPr>
        <w:t>sa nevyskytli prípady spáchania priestupkov proti verejnému poriadku, ktoré príslušníci mestskej polície by riešili na mieste</w:t>
      </w:r>
      <w:r w:rsidR="0005439F">
        <w:rPr>
          <w:rFonts w:ascii="Times New Roman" w:eastAsia="Times New Roman" w:hAnsi="Times New Roman" w:cs="Times New Roman"/>
          <w:color w:val="000000"/>
          <w:kern w:val="3"/>
          <w:sz w:val="24"/>
          <w:szCs w:val="24"/>
          <w:lang w:eastAsia="zh-CN"/>
        </w:rPr>
        <w:t>.</w:t>
      </w:r>
      <w:r w:rsidRPr="00F60216">
        <w:rPr>
          <w:rFonts w:ascii="Times New Roman" w:eastAsia="Times New Roman" w:hAnsi="Times New Roman" w:cs="Times New Roman"/>
          <w:color w:val="000000"/>
          <w:kern w:val="3"/>
          <w:sz w:val="24"/>
          <w:szCs w:val="24"/>
          <w:lang w:eastAsia="zh-CN"/>
        </w:rPr>
        <w:t xml:space="preserve"> </w:t>
      </w:r>
      <w:r w:rsidR="006D7046">
        <w:rPr>
          <w:rFonts w:ascii="Times New Roman" w:eastAsia="Times New Roman" w:hAnsi="Times New Roman" w:cs="Times New Roman"/>
          <w:color w:val="000000"/>
          <w:kern w:val="3"/>
          <w:sz w:val="24"/>
          <w:szCs w:val="24"/>
          <w:lang w:eastAsia="zh-CN"/>
        </w:rPr>
        <w:t>V prípade neprítomnosti hliadky MsP, boli v inkriminované dni na tento úsek stavané hliadky MO a PS.</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bCs/>
          <w:iCs/>
          <w:color w:val="000000"/>
          <w:kern w:val="3"/>
          <w:sz w:val="24"/>
          <w:szCs w:val="24"/>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b/>
          <w:bCs/>
          <w:i/>
          <w:iCs/>
          <w:color w:val="000000"/>
          <w:kern w:val="3"/>
          <w:sz w:val="24"/>
          <w:szCs w:val="24"/>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b/>
          <w:bCs/>
          <w:i/>
          <w:iCs/>
          <w:color w:val="000000"/>
          <w:kern w:val="3"/>
          <w:sz w:val="24"/>
          <w:szCs w:val="24"/>
          <w:lang w:eastAsia="zh-CN"/>
        </w:rPr>
      </w:pPr>
      <w:r w:rsidRPr="00F60216">
        <w:rPr>
          <w:rFonts w:ascii="Times New Roman" w:eastAsia="Times New Roman" w:hAnsi="Times New Roman" w:cs="Times New Roman"/>
          <w:b/>
          <w:bCs/>
          <w:i/>
          <w:iCs/>
          <w:color w:val="000000"/>
          <w:kern w:val="3"/>
          <w:sz w:val="24"/>
          <w:szCs w:val="24"/>
          <w:lang w:eastAsia="zh-CN"/>
        </w:rPr>
        <w:t xml:space="preserve"> Pravidelná preventívna aktivita: „Bezpečná cesta do školy“</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b/>
          <w:bCs/>
          <w:i/>
          <w:iCs/>
          <w:color w:val="000000"/>
          <w:kern w:val="3"/>
          <w:sz w:val="24"/>
          <w:szCs w:val="24"/>
          <w:lang w:eastAsia="zh-CN"/>
        </w:rPr>
      </w:pPr>
    </w:p>
    <w:p w:rsidR="00270364" w:rsidRDefault="00F60216" w:rsidP="00435F35">
      <w:pPr>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sz w:val="24"/>
          <w:szCs w:val="24"/>
          <w:lang w:eastAsia="sk-SK"/>
        </w:rPr>
        <w:t xml:space="preserve">        Preventívna aktivita sa vykonávala  </w:t>
      </w:r>
      <w:r w:rsidR="00DF4B5E">
        <w:rPr>
          <w:rFonts w:ascii="Times New Roman" w:eastAsia="Times New Roman" w:hAnsi="Times New Roman" w:cs="Times New Roman"/>
          <w:color w:val="000000" w:themeColor="text1"/>
          <w:sz w:val="24"/>
          <w:szCs w:val="24"/>
          <w:lang w:eastAsia="sk-SK"/>
        </w:rPr>
        <w:t>od termínu  08.01.2024</w:t>
      </w:r>
      <w:r w:rsidRPr="00F60216">
        <w:rPr>
          <w:rFonts w:ascii="Times New Roman" w:eastAsia="Times New Roman" w:hAnsi="Times New Roman" w:cs="Times New Roman"/>
          <w:color w:val="000000" w:themeColor="text1"/>
          <w:sz w:val="24"/>
          <w:szCs w:val="24"/>
          <w:lang w:eastAsia="sk-SK"/>
        </w:rPr>
        <w:t>, ktorý bol prvým vyučovacím dňom po ukončení zimných ško</w:t>
      </w:r>
      <w:r w:rsidR="00C74C6C">
        <w:rPr>
          <w:rFonts w:ascii="Times New Roman" w:eastAsia="Times New Roman" w:hAnsi="Times New Roman" w:cs="Times New Roman"/>
          <w:color w:val="000000" w:themeColor="text1"/>
          <w:sz w:val="24"/>
          <w:szCs w:val="24"/>
          <w:lang w:eastAsia="sk-SK"/>
        </w:rPr>
        <w:t>lských p</w:t>
      </w:r>
      <w:r w:rsidR="00DF4B5E">
        <w:rPr>
          <w:rFonts w:ascii="Times New Roman" w:eastAsia="Times New Roman" w:hAnsi="Times New Roman" w:cs="Times New Roman"/>
          <w:color w:val="000000" w:themeColor="text1"/>
          <w:sz w:val="24"/>
          <w:szCs w:val="24"/>
          <w:lang w:eastAsia="sk-SK"/>
        </w:rPr>
        <w:t>rázdnin až do termínu 30.06.2024</w:t>
      </w:r>
      <w:r w:rsidRPr="00F60216">
        <w:rPr>
          <w:rFonts w:ascii="Times New Roman" w:eastAsia="Times New Roman" w:hAnsi="Times New Roman" w:cs="Times New Roman"/>
          <w:color w:val="000000" w:themeColor="text1"/>
          <w:sz w:val="24"/>
          <w:szCs w:val="24"/>
          <w:lang w:eastAsia="sk-SK"/>
        </w:rPr>
        <w:t>, kedy bolo prerušené vyuč</w:t>
      </w:r>
      <w:r w:rsidR="003F0FD2">
        <w:rPr>
          <w:rFonts w:ascii="Times New Roman" w:eastAsia="Times New Roman" w:hAnsi="Times New Roman" w:cs="Times New Roman"/>
          <w:color w:val="000000" w:themeColor="text1"/>
          <w:sz w:val="24"/>
          <w:szCs w:val="24"/>
          <w:lang w:eastAsia="sk-SK"/>
        </w:rPr>
        <w:t>ovanie z dôvodu začiatku letných prázdnin.</w:t>
      </w:r>
    </w:p>
    <w:p w:rsidR="003F0FD2" w:rsidRPr="00DF4B5E" w:rsidRDefault="00F60216" w:rsidP="00DF4B5E">
      <w:pPr>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kern w:val="3"/>
          <w:sz w:val="24"/>
          <w:szCs w:val="24"/>
          <w:lang w:eastAsia="zh-CN"/>
        </w:rPr>
        <w:t xml:space="preserve"> Počas celého školského roka v dňoch školského vyučo</w:t>
      </w:r>
      <w:r w:rsidR="002B23B9">
        <w:rPr>
          <w:rFonts w:ascii="Times New Roman" w:eastAsia="Times New Roman" w:hAnsi="Times New Roman" w:cs="Times New Roman"/>
          <w:color w:val="000000"/>
          <w:kern w:val="3"/>
          <w:sz w:val="24"/>
          <w:szCs w:val="24"/>
          <w:lang w:eastAsia="zh-CN"/>
        </w:rPr>
        <w:t>vania bol od 07:35 hod. do 08:05</w:t>
      </w:r>
      <w:r w:rsidRPr="00F60216">
        <w:rPr>
          <w:rFonts w:ascii="Times New Roman" w:eastAsia="Times New Roman" w:hAnsi="Times New Roman" w:cs="Times New Roman"/>
          <w:color w:val="000000"/>
          <w:kern w:val="3"/>
          <w:sz w:val="24"/>
          <w:szCs w:val="24"/>
          <w:lang w:eastAsia="zh-CN"/>
        </w:rPr>
        <w:t xml:space="preserve"> hod. vykonávaný dozor a dohľad príslušníkmi mestskej polície nad bezpečnosťou žiakov </w:t>
      </w:r>
      <w:r w:rsidR="003F0FD2">
        <w:rPr>
          <w:rFonts w:ascii="Times New Roman" w:eastAsia="Times New Roman" w:hAnsi="Times New Roman" w:cs="Times New Roman"/>
          <w:color w:val="000000"/>
          <w:kern w:val="3"/>
          <w:sz w:val="24"/>
          <w:szCs w:val="24"/>
          <w:lang w:eastAsia="zh-CN"/>
        </w:rPr>
        <w:t>-</w:t>
      </w:r>
      <w:r w:rsidRPr="00F60216">
        <w:rPr>
          <w:rFonts w:ascii="Times New Roman" w:eastAsia="Times New Roman" w:hAnsi="Times New Roman" w:cs="Times New Roman"/>
          <w:color w:val="000000"/>
          <w:kern w:val="3"/>
          <w:sz w:val="24"/>
          <w:szCs w:val="24"/>
          <w:lang w:eastAsia="zh-CN"/>
        </w:rPr>
        <w:t xml:space="preserve">  pri prechode  žiakov bez sprievodu zodpovednej osoby cez priechod pre chodcov pri obidvoch základných školách. Počas realizácie tejto aktivity nedošlo ku ohrozeniu  života a bezpečnosti alebo ujmy na zdraví týchto žiakov. Rozšírená bola v nepravidelných intervaloch kontrola dodržiavania bezpečnosti chodcov – žiakov, ktorí sa do školy prepravujú hromadnými dopravnými prostriedkami a presúvajú sa z areálu železničnej a autobusovej stanice do objektu škôl. </w:t>
      </w:r>
    </w:p>
    <w:p w:rsidR="00F60216" w:rsidRPr="00F60216" w:rsidRDefault="00906B89" w:rsidP="003F0FD2">
      <w:pPr>
        <w:spacing w:after="4" w:line="27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V školskom roku 2024/2025</w:t>
      </w:r>
      <w:r w:rsidR="00F60216" w:rsidRPr="00F60216">
        <w:rPr>
          <w:rFonts w:ascii="Times New Roman" w:eastAsia="Times New Roman" w:hAnsi="Times New Roman" w:cs="Times New Roman"/>
          <w:color w:val="000000" w:themeColor="text1"/>
          <w:sz w:val="24"/>
          <w:szCs w:val="24"/>
          <w:lang w:eastAsia="sk-SK"/>
        </w:rPr>
        <w:t xml:space="preserve"> bola realizovaná uvedená preventívn</w:t>
      </w:r>
      <w:r>
        <w:rPr>
          <w:rFonts w:ascii="Times New Roman" w:eastAsia="Times New Roman" w:hAnsi="Times New Roman" w:cs="Times New Roman"/>
          <w:color w:val="000000" w:themeColor="text1"/>
          <w:sz w:val="24"/>
          <w:szCs w:val="24"/>
          <w:lang w:eastAsia="sk-SK"/>
        </w:rPr>
        <w:t>a aktivita od termínu 02.09.2024</w:t>
      </w:r>
      <w:r w:rsidR="00F60216" w:rsidRPr="00F60216">
        <w:rPr>
          <w:rFonts w:ascii="Times New Roman" w:eastAsia="Times New Roman" w:hAnsi="Times New Roman" w:cs="Times New Roman"/>
          <w:color w:val="000000" w:themeColor="text1"/>
          <w:sz w:val="24"/>
          <w:szCs w:val="24"/>
          <w:lang w:eastAsia="sk-SK"/>
        </w:rPr>
        <w:t xml:space="preserve"> počas dní školského vyučovania na dvoch priechodoch pre chodcov v dobe nástupu na vyučovanie.</w:t>
      </w: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0A4E34" w:rsidRDefault="00F60216" w:rsidP="00EF78C5">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0A4E34">
        <w:rPr>
          <w:rFonts w:ascii="Times New Roman" w:eastAsia="Times New Roman" w:hAnsi="Times New Roman" w:cs="Times New Roman"/>
          <w:kern w:val="3"/>
          <w:sz w:val="24"/>
          <w:szCs w:val="24"/>
          <w:lang w:eastAsia="zh-CN"/>
        </w:rPr>
        <w:t xml:space="preserve">Za účelom skvalitnenia praktickej prípravy žiakov realizovanej na Detskom dopravnom ihrisku v Hnúšti bola vykonaná </w:t>
      </w:r>
      <w:r w:rsidR="000A4E34" w:rsidRPr="000A4E34">
        <w:rPr>
          <w:rFonts w:ascii="Times New Roman" w:eastAsia="Times New Roman" w:hAnsi="Times New Roman" w:cs="Times New Roman"/>
          <w:kern w:val="3"/>
          <w:sz w:val="24"/>
          <w:szCs w:val="24"/>
          <w:lang w:eastAsia="zh-CN"/>
        </w:rPr>
        <w:t xml:space="preserve">oddelením služieb mesta , </w:t>
      </w:r>
      <w:r w:rsidRPr="000A4E34">
        <w:rPr>
          <w:rFonts w:ascii="Times New Roman" w:eastAsia="Times New Roman" w:hAnsi="Times New Roman" w:cs="Times New Roman"/>
          <w:kern w:val="3"/>
          <w:sz w:val="24"/>
          <w:szCs w:val="24"/>
          <w:lang w:eastAsia="zh-CN"/>
        </w:rPr>
        <w:t>údržba zariadenia tohto ihriska</w:t>
      </w:r>
      <w:r w:rsidR="000A4E34" w:rsidRPr="000A4E34">
        <w:rPr>
          <w:rFonts w:ascii="Times New Roman" w:eastAsia="Times New Roman" w:hAnsi="Times New Roman" w:cs="Times New Roman"/>
          <w:kern w:val="3"/>
          <w:sz w:val="24"/>
          <w:szCs w:val="24"/>
          <w:lang w:eastAsia="zh-CN"/>
        </w:rPr>
        <w:t>,</w:t>
      </w:r>
      <w:r w:rsidRPr="000A4E34">
        <w:rPr>
          <w:rFonts w:ascii="Times New Roman" w:eastAsia="Times New Roman" w:hAnsi="Times New Roman" w:cs="Times New Roman"/>
          <w:kern w:val="3"/>
          <w:sz w:val="24"/>
          <w:szCs w:val="24"/>
          <w:lang w:eastAsia="zh-CN"/>
        </w:rPr>
        <w:t xml:space="preserve"> spočívajúca v oprave oplotenia areálu, výrube krov zasahujúcich do vozovky, </w:t>
      </w:r>
      <w:r w:rsidR="000A4E34" w:rsidRPr="000A4E34">
        <w:rPr>
          <w:rFonts w:ascii="Times New Roman" w:eastAsia="Times New Roman" w:hAnsi="Times New Roman" w:cs="Times New Roman"/>
          <w:kern w:val="3"/>
          <w:sz w:val="24"/>
          <w:szCs w:val="24"/>
          <w:lang w:eastAsia="zh-CN"/>
        </w:rPr>
        <w:t xml:space="preserve"> </w:t>
      </w:r>
      <w:r w:rsidR="00693D56" w:rsidRPr="000A4E34">
        <w:rPr>
          <w:rFonts w:ascii="Times New Roman" w:eastAsia="Times New Roman" w:hAnsi="Times New Roman" w:cs="Times New Roman"/>
          <w:kern w:val="3"/>
          <w:sz w:val="24"/>
          <w:szCs w:val="24"/>
          <w:lang w:eastAsia="zh-CN"/>
        </w:rPr>
        <w:t xml:space="preserve">úpravy zelene v areáli ihriska, </w:t>
      </w:r>
      <w:r w:rsidRPr="000A4E34">
        <w:rPr>
          <w:rFonts w:ascii="Times New Roman" w:eastAsia="Times New Roman" w:hAnsi="Times New Roman" w:cs="Times New Roman"/>
          <w:kern w:val="3"/>
          <w:sz w:val="24"/>
          <w:szCs w:val="24"/>
          <w:lang w:eastAsia="zh-CN"/>
        </w:rPr>
        <w:t xml:space="preserve"> opráv bicyklov osobou, ktorá vykonávala túto činnosť na základe vyhotovenej písomnej zmluvy s Mestom Hnúšťa v rozsahu vykonaných prác v stanovenom termíne.   </w:t>
      </w:r>
    </w:p>
    <w:p w:rsidR="000A4E34" w:rsidRDefault="000A4E34" w:rsidP="00EF78C5">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b/>
          <w:i/>
          <w:kern w:val="3"/>
          <w:sz w:val="24"/>
          <w:szCs w:val="24"/>
          <w:lang w:eastAsia="zh-CN"/>
        </w:rPr>
      </w:pPr>
    </w:p>
    <w:p w:rsidR="007B2A46" w:rsidRDefault="000A4E34" w:rsidP="00EF78C5">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b/>
          <w:i/>
          <w:kern w:val="3"/>
          <w:sz w:val="24"/>
          <w:szCs w:val="24"/>
          <w:lang w:eastAsia="zh-CN"/>
        </w:rPr>
      </w:pPr>
      <w:r w:rsidRPr="000A4E34">
        <w:rPr>
          <w:rFonts w:ascii="Times New Roman" w:eastAsia="Times New Roman" w:hAnsi="Times New Roman" w:cs="Times New Roman"/>
          <w:b/>
          <w:i/>
          <w:kern w:val="3"/>
          <w:sz w:val="24"/>
          <w:szCs w:val="24"/>
          <w:lang w:eastAsia="zh-CN"/>
        </w:rPr>
        <w:t>Projekt MO a</w:t>
      </w:r>
      <w:r>
        <w:rPr>
          <w:rFonts w:ascii="Times New Roman" w:eastAsia="Times New Roman" w:hAnsi="Times New Roman" w:cs="Times New Roman"/>
          <w:b/>
          <w:i/>
          <w:kern w:val="3"/>
          <w:sz w:val="24"/>
          <w:szCs w:val="24"/>
          <w:lang w:eastAsia="zh-CN"/>
        </w:rPr>
        <w:t> </w:t>
      </w:r>
      <w:r w:rsidRPr="000A4E34">
        <w:rPr>
          <w:rFonts w:ascii="Times New Roman" w:eastAsia="Times New Roman" w:hAnsi="Times New Roman" w:cs="Times New Roman"/>
          <w:b/>
          <w:i/>
          <w:kern w:val="3"/>
          <w:sz w:val="24"/>
          <w:szCs w:val="24"/>
          <w:lang w:eastAsia="zh-CN"/>
        </w:rPr>
        <w:t>PS</w:t>
      </w:r>
    </w:p>
    <w:p w:rsidR="000A4E34" w:rsidRPr="000A4E34" w:rsidRDefault="000A4E34" w:rsidP="00EF78C5">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b/>
          <w:i/>
          <w:kern w:val="3"/>
          <w:sz w:val="24"/>
          <w:szCs w:val="24"/>
          <w:lang w:eastAsia="zh-CN"/>
        </w:rPr>
      </w:pPr>
    </w:p>
    <w:p w:rsidR="00F429B0" w:rsidRDefault="00F429B0" w:rsidP="00EF78C5">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Od februára 2024 rozbehlo mesto Hnúšťa projekt Miestnej občianskej a preventívnej služby, (ďalej len MO</w:t>
      </w:r>
      <w:r w:rsidR="000A4E34">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a</w:t>
      </w:r>
      <w:r w:rsidR="000A4E34">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PS), v</w:t>
      </w:r>
      <w:r w:rsidR="008E1C74">
        <w:rPr>
          <w:rFonts w:ascii="Times New Roman" w:eastAsia="Times New Roman" w:hAnsi="Times New Roman" w:cs="Times New Roman"/>
          <w:kern w:val="3"/>
          <w:sz w:val="24"/>
          <w:szCs w:val="24"/>
          <w:lang w:eastAsia="zh-CN"/>
        </w:rPr>
        <w:t> </w:t>
      </w:r>
      <w:r>
        <w:rPr>
          <w:rFonts w:ascii="Times New Roman" w:eastAsia="Times New Roman" w:hAnsi="Times New Roman" w:cs="Times New Roman"/>
          <w:kern w:val="3"/>
          <w:sz w:val="24"/>
          <w:szCs w:val="24"/>
          <w:lang w:eastAsia="zh-CN"/>
        </w:rPr>
        <w:t>trvaní</w:t>
      </w:r>
      <w:r w:rsidR="008E1C74">
        <w:rPr>
          <w:rFonts w:ascii="Times New Roman" w:eastAsia="Times New Roman" w:hAnsi="Times New Roman" w:cs="Times New Roman"/>
          <w:kern w:val="3"/>
          <w:sz w:val="24"/>
          <w:szCs w:val="24"/>
          <w:lang w:eastAsia="zh-CN"/>
        </w:rPr>
        <w:t xml:space="preserve"> 30 kalendárnych mesiacov. V rámci projektu MO</w:t>
      </w:r>
      <w:r w:rsidR="000A4E34">
        <w:rPr>
          <w:rFonts w:ascii="Times New Roman" w:eastAsia="Times New Roman" w:hAnsi="Times New Roman" w:cs="Times New Roman"/>
          <w:kern w:val="3"/>
          <w:sz w:val="24"/>
          <w:szCs w:val="24"/>
          <w:lang w:eastAsia="zh-CN"/>
        </w:rPr>
        <w:t xml:space="preserve"> </w:t>
      </w:r>
      <w:r w:rsidR="008E1C74">
        <w:rPr>
          <w:rFonts w:ascii="Times New Roman" w:eastAsia="Times New Roman" w:hAnsi="Times New Roman" w:cs="Times New Roman"/>
          <w:kern w:val="3"/>
          <w:sz w:val="24"/>
          <w:szCs w:val="24"/>
          <w:lang w:eastAsia="zh-CN"/>
        </w:rPr>
        <w:t>a</w:t>
      </w:r>
      <w:r w:rsidR="000A4E34">
        <w:rPr>
          <w:rFonts w:ascii="Times New Roman" w:eastAsia="Times New Roman" w:hAnsi="Times New Roman" w:cs="Times New Roman"/>
          <w:kern w:val="3"/>
          <w:sz w:val="24"/>
          <w:szCs w:val="24"/>
          <w:lang w:eastAsia="zh-CN"/>
        </w:rPr>
        <w:t xml:space="preserve"> </w:t>
      </w:r>
      <w:r w:rsidR="008E1C74">
        <w:rPr>
          <w:rFonts w:ascii="Times New Roman" w:eastAsia="Times New Roman" w:hAnsi="Times New Roman" w:cs="Times New Roman"/>
          <w:kern w:val="3"/>
          <w:sz w:val="24"/>
          <w:szCs w:val="24"/>
          <w:lang w:eastAsia="zh-CN"/>
        </w:rPr>
        <w:t>PS boli vytvorené štyri pracovné miesta v dvojzmennej pre</w:t>
      </w:r>
      <w:r w:rsidR="00EF78C5">
        <w:rPr>
          <w:rFonts w:ascii="Times New Roman" w:eastAsia="Times New Roman" w:hAnsi="Times New Roman" w:cs="Times New Roman"/>
          <w:kern w:val="3"/>
          <w:sz w:val="24"/>
          <w:szCs w:val="24"/>
          <w:lang w:eastAsia="zh-CN"/>
        </w:rPr>
        <w:t>v</w:t>
      </w:r>
      <w:r w:rsidR="008E1C74">
        <w:rPr>
          <w:rFonts w:ascii="Times New Roman" w:eastAsia="Times New Roman" w:hAnsi="Times New Roman" w:cs="Times New Roman"/>
          <w:kern w:val="3"/>
          <w:sz w:val="24"/>
          <w:szCs w:val="24"/>
          <w:lang w:eastAsia="zh-CN"/>
        </w:rPr>
        <w:t>ádzke. Na základe  „POKYNU PRIMÁTORA“ boli referenti MO</w:t>
      </w:r>
      <w:r w:rsidR="000A4E34">
        <w:rPr>
          <w:rFonts w:ascii="Times New Roman" w:eastAsia="Times New Roman" w:hAnsi="Times New Roman" w:cs="Times New Roman"/>
          <w:kern w:val="3"/>
          <w:sz w:val="24"/>
          <w:szCs w:val="24"/>
          <w:lang w:eastAsia="zh-CN"/>
        </w:rPr>
        <w:t xml:space="preserve"> </w:t>
      </w:r>
      <w:r w:rsidR="008E1C74">
        <w:rPr>
          <w:rFonts w:ascii="Times New Roman" w:eastAsia="Times New Roman" w:hAnsi="Times New Roman" w:cs="Times New Roman"/>
          <w:kern w:val="3"/>
          <w:sz w:val="24"/>
          <w:szCs w:val="24"/>
          <w:lang w:eastAsia="zh-CN"/>
        </w:rPr>
        <w:t>a</w:t>
      </w:r>
      <w:r w:rsidR="000A4E34">
        <w:rPr>
          <w:rFonts w:ascii="Times New Roman" w:eastAsia="Times New Roman" w:hAnsi="Times New Roman" w:cs="Times New Roman"/>
          <w:kern w:val="3"/>
          <w:sz w:val="24"/>
          <w:szCs w:val="24"/>
          <w:lang w:eastAsia="zh-CN"/>
        </w:rPr>
        <w:t xml:space="preserve"> </w:t>
      </w:r>
      <w:r w:rsidR="008E1C74">
        <w:rPr>
          <w:rFonts w:ascii="Times New Roman" w:eastAsia="Times New Roman" w:hAnsi="Times New Roman" w:cs="Times New Roman"/>
          <w:kern w:val="3"/>
          <w:sz w:val="24"/>
          <w:szCs w:val="24"/>
          <w:lang w:eastAsia="zh-CN"/>
        </w:rPr>
        <w:t>PS v organizačnej štruktúre priradení pod úsek MsP s oprávnením náčelníka MsP určovať a ukladať podriadeným zamestnancom pracovné úlohy, organizovať, riadiť a kontrolovať pracovnú činnosť, sledovanie pracovnej doby, prípravu podkladov k vyúčtovaniu projektu v spolupráci a súčinnosti s vedúcimi oddelení Mestského úradu v Hnúšti.</w:t>
      </w:r>
    </w:p>
    <w:p w:rsidR="0060084D" w:rsidRPr="000539AA" w:rsidRDefault="0060084D" w:rsidP="00EF78C5">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0539AA">
        <w:rPr>
          <w:rFonts w:ascii="Times New Roman" w:eastAsia="Times New Roman" w:hAnsi="Times New Roman" w:cs="Times New Roman"/>
          <w:kern w:val="3"/>
          <w:sz w:val="24"/>
          <w:szCs w:val="24"/>
          <w:lang w:eastAsia="zh-CN"/>
        </w:rPr>
        <w:t>Výkon činností MO</w:t>
      </w:r>
      <w:r w:rsidR="000539AA">
        <w:rPr>
          <w:rFonts w:ascii="Times New Roman" w:eastAsia="Times New Roman" w:hAnsi="Times New Roman" w:cs="Times New Roman"/>
          <w:kern w:val="3"/>
          <w:sz w:val="24"/>
          <w:szCs w:val="24"/>
          <w:lang w:eastAsia="zh-CN"/>
        </w:rPr>
        <w:t xml:space="preserve"> </w:t>
      </w:r>
      <w:r w:rsidRPr="000539AA">
        <w:rPr>
          <w:rFonts w:ascii="Times New Roman" w:eastAsia="Times New Roman" w:hAnsi="Times New Roman" w:cs="Times New Roman"/>
          <w:kern w:val="3"/>
          <w:sz w:val="24"/>
          <w:szCs w:val="24"/>
          <w:lang w:eastAsia="zh-CN"/>
        </w:rPr>
        <w:t>a</w:t>
      </w:r>
      <w:r w:rsidR="000539AA">
        <w:rPr>
          <w:rFonts w:ascii="Times New Roman" w:eastAsia="Times New Roman" w:hAnsi="Times New Roman" w:cs="Times New Roman"/>
          <w:kern w:val="3"/>
          <w:sz w:val="24"/>
          <w:szCs w:val="24"/>
          <w:lang w:eastAsia="zh-CN"/>
        </w:rPr>
        <w:t xml:space="preserve"> </w:t>
      </w:r>
      <w:r w:rsidRPr="000539AA">
        <w:rPr>
          <w:rFonts w:ascii="Times New Roman" w:eastAsia="Times New Roman" w:hAnsi="Times New Roman" w:cs="Times New Roman"/>
          <w:kern w:val="3"/>
          <w:sz w:val="24"/>
          <w:szCs w:val="24"/>
          <w:lang w:eastAsia="zh-CN"/>
        </w:rPr>
        <w:t>PS je v zmysle projektu zameraný predovšetkým na zabezpečenie preventívnych činností:</w:t>
      </w:r>
    </w:p>
    <w:p w:rsidR="0060084D" w:rsidRPr="000539AA" w:rsidRDefault="0060084D" w:rsidP="00EF78C5">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0539AA">
        <w:rPr>
          <w:rFonts w:ascii="Times New Roman" w:eastAsia="Times New Roman" w:hAnsi="Times New Roman" w:cs="Times New Roman"/>
          <w:kern w:val="3"/>
          <w:sz w:val="24"/>
          <w:szCs w:val="24"/>
          <w:lang w:eastAsia="zh-CN"/>
        </w:rPr>
        <w:t>- pri ochrane života, zdravia a majetku prostredníctvom informačno- preventívnych aktivít, ktoré  spočívajú najmä v poskytovaní asistenčných služieb a  informovanosti obyvateľov o ochrane zdravia a zdravotnej prevencie, kontrola dodržiavania poriadku, čistoty a hygieny na uliciach a iných verejných priestranstvách.</w:t>
      </w:r>
    </w:p>
    <w:p w:rsidR="002104CA" w:rsidRPr="000539AA" w:rsidRDefault="002104CA" w:rsidP="002104CA">
      <w:pPr>
        <w:pStyle w:val="Standard"/>
        <w:rPr>
          <w:sz w:val="24"/>
          <w:szCs w:val="24"/>
        </w:rPr>
      </w:pPr>
      <w:r w:rsidRPr="000539AA">
        <w:rPr>
          <w:sz w:val="24"/>
          <w:szCs w:val="24"/>
        </w:rPr>
        <w:t>- pri ochrane</w:t>
      </w:r>
      <w:r w:rsidR="0060084D" w:rsidRPr="000539AA">
        <w:rPr>
          <w:sz w:val="24"/>
          <w:szCs w:val="24"/>
        </w:rPr>
        <w:t xml:space="preserve"> detí a mládeže pred negatívnymi javmi. </w:t>
      </w:r>
      <w:r w:rsidRPr="000539AA">
        <w:rPr>
          <w:sz w:val="24"/>
          <w:szCs w:val="24"/>
        </w:rPr>
        <w:t>Ochrane</w:t>
      </w:r>
      <w:r w:rsidR="0060084D" w:rsidRPr="000539AA">
        <w:rPr>
          <w:sz w:val="24"/>
          <w:szCs w:val="24"/>
        </w:rPr>
        <w:t xml:space="preserve"> životného prostredia a zlepšovanie kvality životy v obci.</w:t>
      </w:r>
    </w:p>
    <w:p w:rsidR="00435F35" w:rsidRDefault="00435F35" w:rsidP="00435F35">
      <w:pPr>
        <w:spacing w:after="4" w:line="270" w:lineRule="auto"/>
        <w:jc w:val="center"/>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lastRenderedPageBreak/>
        <w:t>10</w:t>
      </w:r>
    </w:p>
    <w:p w:rsidR="00435F35" w:rsidRDefault="00435F35" w:rsidP="002104CA">
      <w:pPr>
        <w:pStyle w:val="Standard"/>
        <w:rPr>
          <w:rFonts w:eastAsia="Andale Sans UI" w:cs="Tahoma"/>
          <w:sz w:val="24"/>
          <w:szCs w:val="24"/>
          <w:lang w:eastAsia="ja-JP" w:bidi="fa-IR"/>
        </w:rPr>
      </w:pPr>
    </w:p>
    <w:p w:rsidR="00435F35" w:rsidRDefault="00435F35" w:rsidP="002104CA">
      <w:pPr>
        <w:pStyle w:val="Standard"/>
        <w:rPr>
          <w:rFonts w:eastAsia="Andale Sans UI" w:cs="Tahoma"/>
          <w:sz w:val="24"/>
          <w:szCs w:val="24"/>
          <w:lang w:eastAsia="ja-JP" w:bidi="fa-IR"/>
        </w:rPr>
      </w:pPr>
    </w:p>
    <w:p w:rsidR="002104CA" w:rsidRPr="000539AA" w:rsidRDefault="002104CA" w:rsidP="002104CA">
      <w:pPr>
        <w:pStyle w:val="Standard"/>
        <w:rPr>
          <w:rFonts w:eastAsia="Andale Sans UI" w:cs="Tahoma"/>
          <w:sz w:val="24"/>
          <w:szCs w:val="24"/>
          <w:lang w:eastAsia="ja-JP" w:bidi="fa-IR"/>
        </w:rPr>
      </w:pPr>
      <w:r w:rsidRPr="000539AA">
        <w:rPr>
          <w:rFonts w:eastAsia="Andale Sans UI" w:cs="Tahoma"/>
          <w:sz w:val="24"/>
          <w:szCs w:val="24"/>
          <w:lang w:eastAsia="ja-JP" w:bidi="fa-IR"/>
        </w:rPr>
        <w:t xml:space="preserve"> -</w:t>
      </w:r>
      <w:r w:rsidR="0018304F" w:rsidRPr="000539AA">
        <w:rPr>
          <w:rFonts w:eastAsia="Andale Sans UI" w:cs="Tahoma"/>
          <w:sz w:val="24"/>
          <w:szCs w:val="24"/>
          <w:lang w:eastAsia="ja-JP" w:bidi="fa-IR"/>
        </w:rPr>
        <w:t>ochrana životného prostredia,</w:t>
      </w:r>
      <w:r w:rsidRPr="000539AA">
        <w:rPr>
          <w:rFonts w:eastAsia="Andale Sans UI" w:cs="Tahoma"/>
          <w:sz w:val="24"/>
          <w:szCs w:val="24"/>
          <w:lang w:eastAsia="ja-JP" w:bidi="fa-IR"/>
        </w:rPr>
        <w:t xml:space="preserve"> monitorovanie a nahlasov</w:t>
      </w:r>
      <w:r w:rsidR="0018304F" w:rsidRPr="000539AA">
        <w:rPr>
          <w:rFonts w:eastAsia="Andale Sans UI" w:cs="Tahoma"/>
          <w:sz w:val="24"/>
          <w:szCs w:val="24"/>
          <w:lang w:eastAsia="ja-JP" w:bidi="fa-IR"/>
        </w:rPr>
        <w:t xml:space="preserve">anie vzniku nelegálnych skládok </w:t>
      </w:r>
      <w:r w:rsidR="000539AA" w:rsidRPr="000539AA">
        <w:rPr>
          <w:rFonts w:eastAsia="Andale Sans UI" w:cs="Tahoma"/>
          <w:sz w:val="24"/>
          <w:szCs w:val="24"/>
          <w:lang w:eastAsia="ja-JP" w:bidi="fa-IR"/>
        </w:rPr>
        <w:t>príslušným orgánom,</w:t>
      </w:r>
    </w:p>
    <w:p w:rsidR="0060084D" w:rsidRPr="000539AA" w:rsidRDefault="002104CA" w:rsidP="002104CA">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0539AA">
        <w:rPr>
          <w:rFonts w:ascii="Times New Roman" w:eastAsiaTheme="minorEastAsia" w:hAnsi="Times New Roman" w:cs="Times New Roman"/>
          <w:sz w:val="24"/>
          <w:szCs w:val="24"/>
        </w:rPr>
        <w:t>-spolupracovať pri opatreniach zameraných na ochranu zvierat, proti týraniu zvierat alebo neadekvátneho zaobchádzania so zvieraťom</w:t>
      </w:r>
      <w:r w:rsidR="0018304F" w:rsidRPr="000539AA">
        <w:rPr>
          <w:rFonts w:ascii="Times New Roman" w:eastAsiaTheme="minorEastAsia" w:hAnsi="Times New Roman" w:cs="Times New Roman"/>
          <w:sz w:val="24"/>
          <w:szCs w:val="24"/>
        </w:rPr>
        <w:t>.</w:t>
      </w:r>
    </w:p>
    <w:p w:rsidR="00612640" w:rsidRDefault="00612640"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612640" w:rsidRPr="00F60216" w:rsidRDefault="00612640"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1.1.2.12 Počet a druh dopravných prostriedkov používaných pri plnení úloh mestskej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polície  </w:t>
      </w:r>
    </w:p>
    <w:p w:rsidR="00270364" w:rsidRDefault="00270364" w:rsidP="00C5772D">
      <w:pPr>
        <w:spacing w:after="4" w:line="270" w:lineRule="auto"/>
        <w:rPr>
          <w:rFonts w:ascii="Times New Roman" w:eastAsia="Times New Roman" w:hAnsi="Times New Roman" w:cs="Times New Roman"/>
          <w:kern w:val="3"/>
          <w:sz w:val="24"/>
          <w:szCs w:val="24"/>
          <w:lang w:eastAsia="zh-CN"/>
        </w:rPr>
      </w:pPr>
      <w:r>
        <w:rPr>
          <w:rFonts w:ascii="Times New Roman" w:eastAsia="Times New Roman" w:hAnsi="Times New Roman" w:cs="Times New Roman"/>
          <w:b/>
          <w:color w:val="000000" w:themeColor="text1"/>
          <w:sz w:val="24"/>
          <w:szCs w:val="24"/>
          <w:lang w:eastAsia="sk-SK"/>
        </w:rPr>
        <w:t xml:space="preserve"> </w:t>
      </w:r>
      <w:r>
        <w:rPr>
          <w:rFonts w:ascii="Times New Roman" w:eastAsia="Times New Roman" w:hAnsi="Times New Roman" w:cs="Times New Roman"/>
          <w:b/>
          <w:color w:val="000000" w:themeColor="text1"/>
          <w:sz w:val="24"/>
          <w:szCs w:val="24"/>
          <w:lang w:eastAsia="sk-SK"/>
        </w:rPr>
        <w:tab/>
      </w:r>
      <w:r w:rsidR="00F60216" w:rsidRPr="00F60216">
        <w:rPr>
          <w:rFonts w:ascii="Times New Roman" w:eastAsia="Times New Roman" w:hAnsi="Times New Roman" w:cs="Times New Roman"/>
          <w:kern w:val="3"/>
          <w:sz w:val="24"/>
          <w:szCs w:val="24"/>
          <w:lang w:eastAsia="zh-CN"/>
        </w:rPr>
        <w:t xml:space="preserve"> Počas celého hodnoteného obdobia, to znamenaná o</w:t>
      </w:r>
      <w:r w:rsidR="00906B89">
        <w:rPr>
          <w:rFonts w:ascii="Times New Roman" w:eastAsia="Times New Roman" w:hAnsi="Times New Roman" w:cs="Times New Roman"/>
          <w:kern w:val="3"/>
          <w:sz w:val="24"/>
          <w:szCs w:val="24"/>
          <w:lang w:eastAsia="zh-CN"/>
        </w:rPr>
        <w:t>d 01.01.2024 do 31.12.2024</w:t>
      </w:r>
      <w:r w:rsidR="00F60216" w:rsidRPr="00F60216">
        <w:rPr>
          <w:rFonts w:ascii="Times New Roman" w:eastAsia="Times New Roman" w:hAnsi="Times New Roman" w:cs="Times New Roman"/>
          <w:kern w:val="3"/>
          <w:sz w:val="24"/>
          <w:szCs w:val="24"/>
          <w:lang w:eastAsia="zh-CN"/>
        </w:rPr>
        <w:t>, mestská polícia používala k plneniu pracovných povinností osob</w:t>
      </w:r>
      <w:r w:rsidR="007B2A46">
        <w:rPr>
          <w:rFonts w:ascii="Times New Roman" w:eastAsia="Times New Roman" w:hAnsi="Times New Roman" w:cs="Times New Roman"/>
          <w:kern w:val="3"/>
          <w:sz w:val="24"/>
          <w:szCs w:val="24"/>
          <w:lang w:eastAsia="zh-CN"/>
        </w:rPr>
        <w:t xml:space="preserve">né motorové vozidlo Škoda YETI </w:t>
      </w:r>
    </w:p>
    <w:p w:rsidR="00F60216" w:rsidRPr="00C5772D" w:rsidRDefault="00F60216" w:rsidP="00C5772D">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kern w:val="3"/>
          <w:sz w:val="24"/>
          <w:szCs w:val="24"/>
          <w:lang w:eastAsia="zh-CN"/>
        </w:rPr>
        <w:t>evidenčného čísla RS 524CK. Inými dopravnými prostriedkami mestská polícia v hodnotenom období nedisponovala.</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Uvedené vozidlo je vybavené označením vozidla symbolmi mestskej polície v zmysle zákona č. 564/1991 Zb. o obecnej polícii.  Zadné sedadlá sú vybavené hygienickými umývateľnými poťahmi. Podvozok vozidla je doplnený o ochranné prvky pre minimalizáciu poškodení pri jazde na nespevnených komunikáciách. Vozidlo nie je vybavené výstražným svetelným a rozhlasovým zariadením.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CA3EF6" w:rsidRDefault="00F60216" w:rsidP="00F60216">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A3EF6">
        <w:rPr>
          <w:rFonts w:ascii="Times New Roman" w:eastAsia="Times New Roman" w:hAnsi="Times New Roman" w:cs="Times New Roman"/>
          <w:kern w:val="3"/>
          <w:sz w:val="24"/>
          <w:szCs w:val="24"/>
          <w:lang w:eastAsia="zh-CN"/>
        </w:rPr>
        <w:t xml:space="preserve">          Dňa  </w:t>
      </w:r>
      <w:r w:rsidR="004738DE" w:rsidRPr="00CA3EF6">
        <w:rPr>
          <w:rFonts w:ascii="Times New Roman" w:eastAsia="Times New Roman" w:hAnsi="Times New Roman" w:cs="Times New Roman"/>
          <w:kern w:val="3"/>
          <w:sz w:val="24"/>
          <w:szCs w:val="24"/>
          <w:lang w:eastAsia="zh-CN"/>
        </w:rPr>
        <w:t>31.12.20</w:t>
      </w:r>
      <w:r w:rsidR="008A1F96" w:rsidRPr="00CA3EF6">
        <w:rPr>
          <w:rFonts w:ascii="Times New Roman" w:eastAsia="Times New Roman" w:hAnsi="Times New Roman" w:cs="Times New Roman"/>
          <w:kern w:val="3"/>
          <w:sz w:val="24"/>
          <w:szCs w:val="24"/>
          <w:lang w:eastAsia="zh-CN"/>
        </w:rPr>
        <w:t>2</w:t>
      </w:r>
      <w:r w:rsidR="00906B89" w:rsidRPr="00CA3EF6">
        <w:rPr>
          <w:rFonts w:ascii="Times New Roman" w:eastAsia="Times New Roman" w:hAnsi="Times New Roman" w:cs="Times New Roman"/>
          <w:kern w:val="3"/>
          <w:sz w:val="24"/>
          <w:szCs w:val="24"/>
          <w:lang w:eastAsia="zh-CN"/>
        </w:rPr>
        <w:t>4</w:t>
      </w:r>
      <w:r w:rsidRPr="00CA3EF6">
        <w:rPr>
          <w:rFonts w:ascii="Times New Roman" w:eastAsia="Times New Roman" w:hAnsi="Times New Roman" w:cs="Times New Roman"/>
          <w:kern w:val="3"/>
          <w:sz w:val="24"/>
          <w:szCs w:val="24"/>
          <w:lang w:eastAsia="zh-CN"/>
        </w:rPr>
        <w:t xml:space="preserve">  bol na uveden</w:t>
      </w:r>
      <w:r w:rsidR="004738DE" w:rsidRPr="00CA3EF6">
        <w:rPr>
          <w:rFonts w:ascii="Times New Roman" w:eastAsia="Times New Roman" w:hAnsi="Times New Roman" w:cs="Times New Roman"/>
          <w:kern w:val="3"/>
          <w:sz w:val="24"/>
          <w:szCs w:val="24"/>
          <w:lang w:eastAsia="zh-CN"/>
        </w:rPr>
        <w:t>o</w:t>
      </w:r>
      <w:r w:rsidR="00F86240" w:rsidRPr="00CA3EF6">
        <w:rPr>
          <w:rFonts w:ascii="Times New Roman" w:eastAsia="Times New Roman" w:hAnsi="Times New Roman" w:cs="Times New Roman"/>
          <w:kern w:val="3"/>
          <w:sz w:val="24"/>
          <w:szCs w:val="24"/>
          <w:lang w:eastAsia="zh-CN"/>
        </w:rPr>
        <w:t>m vozidle evidovaný stav 132 963</w:t>
      </w:r>
      <w:r w:rsidRPr="00CA3EF6">
        <w:rPr>
          <w:rFonts w:ascii="Times New Roman" w:eastAsia="Times New Roman" w:hAnsi="Times New Roman" w:cs="Times New Roman"/>
          <w:kern w:val="3"/>
          <w:sz w:val="24"/>
          <w:szCs w:val="24"/>
          <w:lang w:eastAsia="zh-CN"/>
        </w:rPr>
        <w:t xml:space="preserve"> </w:t>
      </w:r>
      <w:r w:rsidR="00F86240" w:rsidRPr="00CA3EF6">
        <w:rPr>
          <w:rFonts w:ascii="Times New Roman" w:eastAsia="Times New Roman" w:hAnsi="Times New Roman" w:cs="Times New Roman"/>
          <w:kern w:val="3"/>
          <w:sz w:val="24"/>
          <w:szCs w:val="24"/>
          <w:lang w:eastAsia="zh-CN"/>
        </w:rPr>
        <w:t>km. V roku 2024</w:t>
      </w:r>
      <w:r w:rsidRPr="00CA3EF6">
        <w:rPr>
          <w:rFonts w:ascii="Times New Roman" w:eastAsia="Times New Roman" w:hAnsi="Times New Roman" w:cs="Times New Roman"/>
          <w:kern w:val="3"/>
          <w:sz w:val="24"/>
          <w:szCs w:val="24"/>
          <w:lang w:eastAsia="zh-CN"/>
        </w:rPr>
        <w:t xml:space="preserve"> bolo celkom najazdených </w:t>
      </w:r>
      <w:r w:rsidR="00F86240" w:rsidRPr="00CA3EF6">
        <w:rPr>
          <w:rFonts w:ascii="Times New Roman" w:eastAsia="Times New Roman" w:hAnsi="Times New Roman" w:cs="Times New Roman"/>
          <w:kern w:val="3"/>
          <w:sz w:val="24"/>
          <w:szCs w:val="24"/>
          <w:lang w:eastAsia="zh-CN"/>
        </w:rPr>
        <w:t>10 492 km, čo je o</w:t>
      </w:r>
      <w:r w:rsidR="00CA3EF6">
        <w:rPr>
          <w:rFonts w:ascii="Times New Roman" w:eastAsia="Times New Roman" w:hAnsi="Times New Roman" w:cs="Times New Roman"/>
          <w:kern w:val="3"/>
          <w:sz w:val="24"/>
          <w:szCs w:val="24"/>
          <w:lang w:eastAsia="zh-CN"/>
        </w:rPr>
        <w:t> </w:t>
      </w:r>
      <w:r w:rsidR="00F86240" w:rsidRPr="00CA3EF6">
        <w:rPr>
          <w:rFonts w:ascii="Times New Roman" w:eastAsia="Times New Roman" w:hAnsi="Times New Roman" w:cs="Times New Roman"/>
          <w:kern w:val="3"/>
          <w:sz w:val="24"/>
          <w:szCs w:val="24"/>
          <w:lang w:eastAsia="zh-CN"/>
        </w:rPr>
        <w:t>2</w:t>
      </w:r>
      <w:r w:rsidR="00CA3EF6">
        <w:rPr>
          <w:rFonts w:ascii="Times New Roman" w:eastAsia="Times New Roman" w:hAnsi="Times New Roman" w:cs="Times New Roman"/>
          <w:kern w:val="3"/>
          <w:sz w:val="24"/>
          <w:szCs w:val="24"/>
          <w:lang w:eastAsia="zh-CN"/>
        </w:rPr>
        <w:t xml:space="preserve"> </w:t>
      </w:r>
      <w:r w:rsidR="00F86240" w:rsidRPr="00CA3EF6">
        <w:rPr>
          <w:rFonts w:ascii="Times New Roman" w:eastAsia="Times New Roman" w:hAnsi="Times New Roman" w:cs="Times New Roman"/>
          <w:kern w:val="3"/>
          <w:sz w:val="24"/>
          <w:szCs w:val="24"/>
          <w:lang w:eastAsia="zh-CN"/>
        </w:rPr>
        <w:t xml:space="preserve">015 km viac ako v roku 2023. </w:t>
      </w:r>
      <w:r w:rsidRPr="00CA3EF6">
        <w:rPr>
          <w:rFonts w:ascii="Times New Roman" w:eastAsia="Times New Roman" w:hAnsi="Times New Roman" w:cs="Times New Roman"/>
          <w:kern w:val="3"/>
          <w:sz w:val="24"/>
          <w:szCs w:val="24"/>
          <w:lang w:eastAsia="zh-CN"/>
        </w:rPr>
        <w:t xml:space="preserve">V súvislosti s jeho prevádzkou je vedená vozová kniha.  </w:t>
      </w:r>
    </w:p>
    <w:p w:rsidR="00F60216" w:rsidRPr="00CA3EF6" w:rsidRDefault="004738DE" w:rsidP="00F60216">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CA3EF6">
        <w:rPr>
          <w:rFonts w:ascii="Times New Roman" w:eastAsia="Times New Roman" w:hAnsi="Times New Roman" w:cs="Times New Roman"/>
          <w:kern w:val="3"/>
          <w:sz w:val="24"/>
          <w:szCs w:val="24"/>
          <w:lang w:eastAsia="zh-CN"/>
        </w:rPr>
        <w:tab/>
      </w:r>
      <w:r w:rsidR="00F86240" w:rsidRPr="00CA3EF6">
        <w:rPr>
          <w:rFonts w:ascii="Times New Roman" w:eastAsia="Times New Roman" w:hAnsi="Times New Roman" w:cs="Times New Roman"/>
          <w:kern w:val="3"/>
          <w:sz w:val="24"/>
          <w:szCs w:val="24"/>
          <w:lang w:eastAsia="zh-CN"/>
        </w:rPr>
        <w:t xml:space="preserve">Vzhľadom na celoročne relatívne stabilizovaný </w:t>
      </w:r>
      <w:r w:rsidR="00F60216" w:rsidRPr="00CA3EF6">
        <w:rPr>
          <w:rFonts w:ascii="Times New Roman" w:eastAsia="Times New Roman" w:hAnsi="Times New Roman" w:cs="Times New Roman"/>
          <w:kern w:val="3"/>
          <w:sz w:val="24"/>
          <w:szCs w:val="24"/>
          <w:lang w:eastAsia="zh-CN"/>
        </w:rPr>
        <w:t xml:space="preserve"> stav vo v</w:t>
      </w:r>
      <w:r w:rsidR="00F86240" w:rsidRPr="00CA3EF6">
        <w:rPr>
          <w:rFonts w:ascii="Times New Roman" w:eastAsia="Times New Roman" w:hAnsi="Times New Roman" w:cs="Times New Roman"/>
          <w:kern w:val="3"/>
          <w:sz w:val="24"/>
          <w:szCs w:val="24"/>
          <w:lang w:eastAsia="zh-CN"/>
        </w:rPr>
        <w:t xml:space="preserve">ývoji cien PHM sa schválený  </w:t>
      </w:r>
      <w:r w:rsidR="00F60216" w:rsidRPr="00CA3EF6">
        <w:rPr>
          <w:rFonts w:ascii="Times New Roman" w:eastAsia="Times New Roman" w:hAnsi="Times New Roman" w:cs="Times New Roman"/>
          <w:kern w:val="3"/>
          <w:sz w:val="24"/>
          <w:szCs w:val="24"/>
          <w:lang w:eastAsia="zh-CN"/>
        </w:rPr>
        <w:t xml:space="preserve">plánovaný rozpočet </w:t>
      </w:r>
      <w:r w:rsidR="00F86240" w:rsidRPr="00CA3EF6">
        <w:rPr>
          <w:rFonts w:ascii="Times New Roman" w:eastAsia="Times New Roman" w:hAnsi="Times New Roman" w:cs="Times New Roman"/>
          <w:kern w:val="3"/>
          <w:sz w:val="24"/>
          <w:szCs w:val="24"/>
          <w:lang w:eastAsia="zh-CN"/>
        </w:rPr>
        <w:t xml:space="preserve">v položke –doprava- </w:t>
      </w:r>
      <w:r w:rsidR="00F60216" w:rsidRPr="00CA3EF6">
        <w:rPr>
          <w:rFonts w:ascii="Times New Roman" w:eastAsia="Times New Roman" w:hAnsi="Times New Roman" w:cs="Times New Roman"/>
          <w:kern w:val="3"/>
          <w:sz w:val="24"/>
          <w:szCs w:val="24"/>
          <w:lang w:eastAsia="zh-CN"/>
        </w:rPr>
        <w:t>určený pre Mestskú políciu v Hnúšti,</w:t>
      </w:r>
      <w:r w:rsidR="00F86240" w:rsidRPr="00CA3EF6">
        <w:rPr>
          <w:rFonts w:ascii="Times New Roman" w:eastAsia="Times New Roman" w:hAnsi="Times New Roman" w:cs="Times New Roman"/>
          <w:kern w:val="3"/>
          <w:sz w:val="24"/>
          <w:szCs w:val="24"/>
          <w:lang w:eastAsia="zh-CN"/>
        </w:rPr>
        <w:t xml:space="preserve"> podarilo dodržať</w:t>
      </w:r>
      <w:r w:rsidR="00F60216" w:rsidRPr="00CA3EF6">
        <w:rPr>
          <w:rFonts w:ascii="Times New Roman" w:eastAsia="Times New Roman" w:hAnsi="Times New Roman" w:cs="Times New Roman"/>
          <w:kern w:val="3"/>
          <w:sz w:val="24"/>
          <w:szCs w:val="24"/>
          <w:lang w:eastAsia="zh-CN"/>
        </w:rPr>
        <w:t>. Priemerný počet najazdených km</w:t>
      </w:r>
      <w:r w:rsidR="00CA3EF6" w:rsidRPr="00CA3EF6">
        <w:rPr>
          <w:rFonts w:ascii="Times New Roman" w:eastAsia="Times New Roman" w:hAnsi="Times New Roman" w:cs="Times New Roman"/>
          <w:kern w:val="3"/>
          <w:sz w:val="24"/>
          <w:szCs w:val="24"/>
          <w:lang w:eastAsia="zh-CN"/>
        </w:rPr>
        <w:t xml:space="preserve"> za 1 mesiac predstavoval 874,3</w:t>
      </w:r>
      <w:r w:rsidR="00CA3EF6">
        <w:rPr>
          <w:rFonts w:ascii="Times New Roman" w:eastAsia="Times New Roman" w:hAnsi="Times New Roman" w:cs="Times New Roman"/>
          <w:kern w:val="3"/>
          <w:sz w:val="24"/>
          <w:szCs w:val="24"/>
          <w:lang w:eastAsia="zh-CN"/>
        </w:rPr>
        <w:t xml:space="preserve"> km. </w:t>
      </w:r>
    </w:p>
    <w:p w:rsidR="00F60216" w:rsidRPr="00F60216" w:rsidRDefault="00F60216" w:rsidP="00F60216">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w:t>
      </w:r>
    </w:p>
    <w:p w:rsidR="00F60216" w:rsidRPr="00F60216" w:rsidRDefault="00F60216" w:rsidP="00F60216">
      <w:pPr>
        <w:tabs>
          <w:tab w:val="left" w:pos="709"/>
        </w:tabs>
        <w:suppressAutoHyphens/>
        <w:autoSpaceDE w:val="0"/>
        <w:autoSpaceDN w:val="0"/>
        <w:spacing w:after="0" w:line="240" w:lineRule="auto"/>
        <w:jc w:val="both"/>
        <w:textAlignment w:val="baseline"/>
        <w:rPr>
          <w:rFonts w:ascii="Times New Roman" w:eastAsia="Times New Roman" w:hAnsi="Times New Roman" w:cs="Times New Roman"/>
          <w:b/>
          <w:color w:val="000000" w:themeColor="text1"/>
          <w:kern w:val="3"/>
          <w:sz w:val="24"/>
          <w:szCs w:val="24"/>
          <w:lang w:eastAsia="zh-CN"/>
        </w:rPr>
      </w:pPr>
      <w:r w:rsidRPr="00F60216">
        <w:rPr>
          <w:rFonts w:ascii="Times New Roman" w:eastAsia="Times New Roman" w:hAnsi="Times New Roman" w:cs="Times New Roman"/>
          <w:kern w:val="3"/>
          <w:sz w:val="24"/>
          <w:szCs w:val="24"/>
          <w:lang w:eastAsia="zh-CN"/>
        </w:rPr>
        <w:t xml:space="preserve">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1.1.2.13 Počet, druh a typ výzbroje používanej príslušníkmi mestskej polície pri plnení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úloh mestskej polície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p>
    <w:p w:rsidR="00F60216" w:rsidRPr="00F60216" w:rsidRDefault="00F60216" w:rsidP="001C3BAC">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Pištoľ samonabíjacia, typ: ČZ 75/9mm/ </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 xml:space="preserve">v. č.: J8296,   </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preukaz zbrane: BA854113</w:t>
      </w:r>
    </w:p>
    <w:p w:rsidR="00F60216" w:rsidRPr="00F60216" w:rsidRDefault="00F60216" w:rsidP="001C3BAC">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Pištoľ samonabíjacia, typ: ČZ 75/9mm/ </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 xml:space="preserve">v. č.: M3488, </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preukaz zbrane: BA854114</w:t>
      </w:r>
    </w:p>
    <w:p w:rsidR="00F60216" w:rsidRPr="00F60216" w:rsidRDefault="00F60216" w:rsidP="001C3BAC">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Pištoľ samonabíjacia, typ: ČZ 82/9mm/ </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v. č.: 139374,</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 xml:space="preserve"> preukaz zbrane: BA854111</w:t>
      </w:r>
    </w:p>
    <w:p w:rsidR="00F60216" w:rsidRPr="00F60216" w:rsidRDefault="00F60216" w:rsidP="001C3BAC">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Revolver Luger                                      </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 xml:space="preserve">v. č.: 60504,   </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preukaz zbrane: BA854112</w:t>
      </w:r>
    </w:p>
    <w:p w:rsidR="00F60216" w:rsidRPr="00F60216" w:rsidRDefault="00F60216" w:rsidP="001C3BAC">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Revolver Luger                                       </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 xml:space="preserve">v. č.: 60511,   </w:t>
      </w:r>
      <w:r w:rsidR="001C3BA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preukaz zbrane: BA854110</w:t>
      </w:r>
    </w:p>
    <w:p w:rsidR="00F60216" w:rsidRDefault="00174100"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Pištoľ samonabíjacia, typ ČZ P-07/9mm</w:t>
      </w:r>
      <w:r w:rsidR="001C3BAC">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v.</w:t>
      </w:r>
      <w:r w:rsidR="00630E1C">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č. :</w:t>
      </w:r>
      <w:r w:rsidR="001C3BAC">
        <w:rPr>
          <w:rFonts w:ascii="Times New Roman" w:eastAsia="Times New Roman" w:hAnsi="Times New Roman" w:cs="Times New Roman"/>
          <w:kern w:val="3"/>
          <w:sz w:val="24"/>
          <w:szCs w:val="24"/>
          <w:lang w:eastAsia="zh-CN"/>
        </w:rPr>
        <w:t>HL:H033586, preukaz zbrane: PA108504</w:t>
      </w:r>
    </w:p>
    <w:p w:rsidR="001C3BAC" w:rsidRDefault="001C3BAC"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ZV:H033586</w:t>
      </w:r>
    </w:p>
    <w:p w:rsidR="001C3BAC" w:rsidRDefault="001C3BAC"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TZ:H033586</w:t>
      </w:r>
    </w:p>
    <w:p w:rsidR="001C3BAC" w:rsidRDefault="001C3BAC"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Pištoľ samonabíjacia, typ ČZ P-07/9mm          v.</w:t>
      </w:r>
      <w:r w:rsidR="00630E1C">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č:   HL:G332220, preukaz zbrane: PA108503</w:t>
      </w:r>
    </w:p>
    <w:p w:rsidR="001C3BAC" w:rsidRDefault="001C3BAC"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630E1C">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ZV:G332220</w:t>
      </w:r>
    </w:p>
    <w:p w:rsidR="001C3BAC" w:rsidRPr="00F60216" w:rsidRDefault="001C3BAC"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r w:rsidR="00630E1C">
        <w:rPr>
          <w:rFonts w:ascii="Times New Roman" w:eastAsia="Times New Roman" w:hAnsi="Times New Roman" w:cs="Times New Roman"/>
          <w:kern w:val="3"/>
          <w:sz w:val="24"/>
          <w:szCs w:val="24"/>
          <w:lang w:eastAsia="zh-CN"/>
        </w:rPr>
        <w:t xml:space="preserve"> </w:t>
      </w:r>
      <w:r>
        <w:rPr>
          <w:rFonts w:ascii="Times New Roman" w:eastAsia="Times New Roman" w:hAnsi="Times New Roman" w:cs="Times New Roman"/>
          <w:kern w:val="3"/>
          <w:sz w:val="24"/>
          <w:szCs w:val="24"/>
          <w:lang w:eastAsia="zh-CN"/>
        </w:rPr>
        <w:t xml:space="preserve">TZ:G332220    </w:t>
      </w:r>
    </w:p>
    <w:p w:rsidR="00435F35" w:rsidRDefault="00630E1C"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kern w:val="3"/>
          <w:sz w:val="24"/>
          <w:szCs w:val="24"/>
          <w:lang w:eastAsia="zh-CN"/>
        </w:rPr>
        <w:t xml:space="preserve">          Päť starších  krátkych guľových zbraní </w:t>
      </w:r>
      <w:r w:rsidR="00F60216" w:rsidRPr="00F60216">
        <w:rPr>
          <w:rFonts w:ascii="Times New Roman" w:eastAsia="Times New Roman" w:hAnsi="Times New Roman" w:cs="Times New Roman"/>
          <w:kern w:val="3"/>
          <w:sz w:val="24"/>
          <w:szCs w:val="24"/>
          <w:lang w:eastAsia="zh-CN"/>
        </w:rPr>
        <w:t xml:space="preserve"> zaradené do výzbroje príslušníkov</w:t>
      </w:r>
      <w:r>
        <w:rPr>
          <w:rFonts w:ascii="Times New Roman" w:eastAsia="Times New Roman" w:hAnsi="Times New Roman" w:cs="Times New Roman"/>
          <w:kern w:val="3"/>
          <w:sz w:val="24"/>
          <w:szCs w:val="24"/>
          <w:lang w:eastAsia="zh-CN"/>
        </w:rPr>
        <w:t xml:space="preserve"> mestskej polície </w:t>
      </w:r>
      <w:r w:rsidR="00F60216" w:rsidRPr="00F60216">
        <w:rPr>
          <w:rFonts w:ascii="Times New Roman" w:eastAsia="Times New Roman" w:hAnsi="Times New Roman" w:cs="Times New Roman"/>
          <w:kern w:val="3"/>
          <w:sz w:val="24"/>
          <w:szCs w:val="24"/>
          <w:lang w:eastAsia="zh-CN"/>
        </w:rPr>
        <w:t xml:space="preserve">v roku 2012 </w:t>
      </w:r>
      <w:r>
        <w:rPr>
          <w:rFonts w:ascii="Times New Roman" w:eastAsia="Times New Roman" w:hAnsi="Times New Roman" w:cs="Times New Roman"/>
          <w:kern w:val="3"/>
          <w:sz w:val="24"/>
          <w:szCs w:val="24"/>
          <w:lang w:eastAsia="zh-CN"/>
        </w:rPr>
        <w:t xml:space="preserve">boli </w:t>
      </w:r>
      <w:r w:rsidR="00F60216" w:rsidRPr="00F60216">
        <w:rPr>
          <w:rFonts w:ascii="Times New Roman" w:eastAsia="Times New Roman" w:hAnsi="Times New Roman" w:cs="Times New Roman"/>
          <w:kern w:val="3"/>
          <w:sz w:val="24"/>
          <w:szCs w:val="24"/>
          <w:lang w:eastAsia="zh-CN"/>
        </w:rPr>
        <w:t>podrobené  autorizovanej technickej kontrole a tlakovým skúškam. Ku všetkým zbraniam boli dňa 28.11.2017 vydané správnym orgánom nové preukazy zbraní.</w:t>
      </w:r>
      <w:r w:rsidR="00F60216" w:rsidRPr="00F60216">
        <w:rPr>
          <w:rFonts w:ascii="Times New Roman" w:eastAsia="Times New Roman" w:hAnsi="Times New Roman" w:cs="Times New Roman"/>
          <w:color w:val="000000"/>
          <w:kern w:val="3"/>
          <w:sz w:val="24"/>
          <w:szCs w:val="24"/>
          <w:lang w:eastAsia="zh-CN"/>
        </w:rPr>
        <w:t xml:space="preserve"> Držiteľovi zbrojnej </w:t>
      </w:r>
    </w:p>
    <w:p w:rsidR="00435F35" w:rsidRDefault="00435F35"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435F35" w:rsidRDefault="00435F35"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435F35" w:rsidRDefault="00435F35" w:rsidP="00435F35">
      <w:pPr>
        <w:suppressAutoHyphens/>
        <w:autoSpaceDE w:val="0"/>
        <w:autoSpaceDN w:val="0"/>
        <w:spacing w:before="280" w:after="0" w:line="240" w:lineRule="auto"/>
        <w:jc w:val="center"/>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lastRenderedPageBreak/>
        <w:t>11</w:t>
      </w:r>
    </w:p>
    <w:p w:rsidR="00435F35" w:rsidRDefault="00435F35"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435F35" w:rsidRDefault="00435F35"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licencie  bola dňa 28.11.2017 vydaná nová zbrojná licencia : CA 006055, z dôvodu zmeny miesta uloženia zbraní.</w:t>
      </w:r>
    </w:p>
    <w:p w:rsidR="00630E1C" w:rsidRPr="00F60216" w:rsidRDefault="00630E1C" w:rsidP="00F60216">
      <w:pPr>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1.1.2.14 Druh a stručný opis výstrojných súčiastok používaných príslušníkmi mestskej </w:t>
      </w:r>
    </w:p>
    <w:p w:rsidR="00C5772D"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polície pri plnení úloh mestskej polície, ktoré určilo mesto všeobecne záväzným  </w:t>
      </w:r>
      <w:r w:rsidR="00C5772D">
        <w:rPr>
          <w:rFonts w:ascii="Times New Roman" w:eastAsia="Times New Roman" w:hAnsi="Times New Roman" w:cs="Times New Roman"/>
          <w:b/>
          <w:color w:val="000000" w:themeColor="text1"/>
          <w:sz w:val="24"/>
          <w:szCs w:val="24"/>
          <w:lang w:eastAsia="sk-SK"/>
        </w:rPr>
        <w:t xml:space="preserve">  </w:t>
      </w:r>
    </w:p>
    <w:p w:rsidR="00C5772D" w:rsidRPr="00F60216" w:rsidRDefault="00C5772D" w:rsidP="00F60216">
      <w:pPr>
        <w:spacing w:after="4" w:line="27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00F60216" w:rsidRPr="00F60216">
        <w:rPr>
          <w:rFonts w:ascii="Times New Roman" w:eastAsia="Times New Roman" w:hAnsi="Times New Roman" w:cs="Times New Roman"/>
          <w:b/>
          <w:color w:val="000000" w:themeColor="text1"/>
          <w:sz w:val="24"/>
          <w:szCs w:val="24"/>
          <w:lang w:eastAsia="sk-SK"/>
        </w:rPr>
        <w:t xml:space="preserve"> nar</w:t>
      </w:r>
      <w:r w:rsidR="00906B89">
        <w:rPr>
          <w:rFonts w:ascii="Times New Roman" w:eastAsia="Times New Roman" w:hAnsi="Times New Roman" w:cs="Times New Roman"/>
          <w:b/>
          <w:color w:val="000000" w:themeColor="text1"/>
          <w:sz w:val="24"/>
          <w:szCs w:val="24"/>
          <w:lang w:eastAsia="sk-SK"/>
        </w:rPr>
        <w:t>iadením</w:t>
      </w:r>
    </w:p>
    <w:p w:rsidR="00270364"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themeColor="text1"/>
          <w:kern w:val="3"/>
          <w:sz w:val="24"/>
          <w:szCs w:val="24"/>
          <w:lang w:eastAsia="zh-CN"/>
        </w:rPr>
        <w:t xml:space="preserve">         Mesto Hnúšťa VZN  </w:t>
      </w:r>
      <w:r w:rsidRPr="00F60216">
        <w:rPr>
          <w:rFonts w:ascii="Times New Roman" w:eastAsia="Times New Roman" w:hAnsi="Times New Roman" w:cs="Times New Roman"/>
          <w:color w:val="000000"/>
          <w:kern w:val="3"/>
          <w:sz w:val="24"/>
          <w:szCs w:val="24"/>
          <w:lang w:eastAsia="zh-CN"/>
        </w:rPr>
        <w:t xml:space="preserve">č. 73/2008 zo dňa 21.04.2008, účinného od 06.05.2009 o používaní rovnošiat, výstrojných súčiastok, pracovných pomôcok a zariadení príslušníkmi MsP Hnúšťa určilo </w:t>
      </w:r>
      <w:r w:rsidR="00435F35">
        <w:rPr>
          <w:rFonts w:ascii="Times New Roman" w:eastAsia="Times New Roman" w:hAnsi="Times New Roman" w:cs="Times New Roman"/>
          <w:color w:val="000000"/>
          <w:kern w:val="3"/>
          <w:sz w:val="24"/>
          <w:szCs w:val="24"/>
          <w:lang w:eastAsia="zh-CN"/>
        </w:rPr>
        <w:t>nasledovné výstrojné súčiastky:</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okrem typu a súčastí rovnošaty a ich označenia príslušníka mestskej polície určenú ustanoveniami § 22 ods. 1, ods. 2, ods. 4 Zákona SNR č. 564/1991 Zb. o obecnej polícii, môžu  príslušníci mestskej polície používať pri plnení pracovných povinností  a pri príležitostiach určených týmto zákonom:</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270364"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a</w:t>
      </w:r>
      <w:r w:rsidRPr="00270364">
        <w:rPr>
          <w:rFonts w:ascii="Times New Roman" w:eastAsia="Times New Roman" w:hAnsi="Times New Roman" w:cs="Times New Roman"/>
          <w:kern w:val="3"/>
          <w:sz w:val="24"/>
          <w:szCs w:val="24"/>
          <w:lang w:eastAsia="zh-CN"/>
        </w:rPr>
        <w:t xml:space="preserve">) </w:t>
      </w:r>
      <w:r w:rsidRPr="00270364">
        <w:rPr>
          <w:rFonts w:ascii="Times New Roman" w:eastAsia="Times New Roman" w:hAnsi="Times New Roman" w:cs="Times New Roman"/>
          <w:bCs/>
          <w:kern w:val="3"/>
          <w:sz w:val="24"/>
          <w:szCs w:val="24"/>
          <w:lang w:eastAsia="zh-CN"/>
        </w:rPr>
        <w:t>pokrývku hlavy - šiltovku</w:t>
      </w:r>
      <w:r w:rsidRPr="00270364">
        <w:rPr>
          <w:rFonts w:ascii="Times New Roman" w:eastAsia="Times New Roman" w:hAnsi="Times New Roman" w:cs="Times New Roman"/>
          <w:kern w:val="3"/>
          <w:sz w:val="24"/>
          <w:szCs w:val="24"/>
          <w:lang w:eastAsia="zh-CN"/>
        </w:rPr>
        <w:t xml:space="preserve"> s nápisom  bielej farby „MESTSKÁ POLÍCIA“ s veľkosťou písmen najmenej 10 mm nad šiltom v čelovej oblasti,</w:t>
      </w:r>
    </w:p>
    <w:p w:rsidR="00F60216" w:rsidRPr="00270364"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F60216" w:rsidRPr="00270364"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270364">
        <w:rPr>
          <w:rFonts w:ascii="Times New Roman" w:eastAsia="Times New Roman" w:hAnsi="Times New Roman" w:cs="Times New Roman"/>
          <w:kern w:val="3"/>
          <w:sz w:val="24"/>
          <w:szCs w:val="24"/>
          <w:lang w:eastAsia="zh-CN"/>
        </w:rPr>
        <w:t xml:space="preserve">      b) </w:t>
      </w:r>
      <w:r w:rsidRPr="00270364">
        <w:rPr>
          <w:rFonts w:ascii="Times New Roman" w:eastAsia="Times New Roman" w:hAnsi="Times New Roman" w:cs="Times New Roman"/>
          <w:bCs/>
          <w:kern w:val="3"/>
          <w:sz w:val="24"/>
          <w:szCs w:val="24"/>
          <w:lang w:eastAsia="zh-CN"/>
        </w:rPr>
        <w:t>bundu do pása s odnímateľnými rukávmi a odnímateľnou podšívkou,</w:t>
      </w:r>
      <w:r w:rsidRPr="00270364">
        <w:rPr>
          <w:rFonts w:ascii="Times New Roman" w:eastAsia="Times New Roman" w:hAnsi="Times New Roman" w:cs="Times New Roman"/>
          <w:kern w:val="3"/>
          <w:sz w:val="24"/>
          <w:szCs w:val="24"/>
          <w:lang w:eastAsia="zh-CN"/>
        </w:rPr>
        <w:t xml:space="preserve"> s bielym nápisom „MESTSKÁ POLÍCIA“ s veľkosťou písmen najmenej 20 mm na chrbtovej strane, s bielym nápisom „MESTSKÁ POLÍCIA“ s veľkosťou písmen najmenej 10 mm umiestneným na ľavej prednej strane bundy nad stredom horného okraja ľavého náprsného vrecka a identifikačným odznakom obsahujúcim nápis „MESTSKÁ POLÍCIA“, názov obce, erb obce a identifikačné číslo príslušníka mestskej polície a s kruhovým znakom  mestskej polície umiestneným na ľavom rukáve bundy vo vzdialenosti 100 mm od švu rukáva, s priemerom najmenej 100 mm, s erbom mesta vyobrazeným podľa heraldických pravidiel  v strede znaku s veľkosťou najmenej 30 mm s nápisom „ MESTSKÁ POLÍCIA“ a názvom mesta umiestneným po obvode znaku s veľkosťou písmen najmenej 5 mm a s nápisom “MESTSKÁ POLÍCIA“, umiestneným nad kruhovým znakom mestskej polície v tvare polkruhovej </w:t>
      </w:r>
      <w:proofErr w:type="spellStart"/>
      <w:r w:rsidRPr="00270364">
        <w:rPr>
          <w:rFonts w:ascii="Times New Roman" w:eastAsia="Times New Roman" w:hAnsi="Times New Roman" w:cs="Times New Roman"/>
          <w:kern w:val="3"/>
          <w:sz w:val="24"/>
          <w:szCs w:val="24"/>
          <w:lang w:eastAsia="zh-CN"/>
        </w:rPr>
        <w:t>výseče</w:t>
      </w:r>
      <w:proofErr w:type="spellEnd"/>
      <w:r w:rsidRPr="00270364">
        <w:rPr>
          <w:rFonts w:ascii="Times New Roman" w:eastAsia="Times New Roman" w:hAnsi="Times New Roman" w:cs="Times New Roman"/>
          <w:kern w:val="3"/>
          <w:sz w:val="24"/>
          <w:szCs w:val="24"/>
          <w:lang w:eastAsia="zh-CN"/>
        </w:rPr>
        <w:t xml:space="preserve"> s priemerom najmenej 100 mm a šírkou 20 mm,</w:t>
      </w:r>
    </w:p>
    <w:p w:rsidR="00F60216" w:rsidRPr="00270364"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F60216" w:rsidRPr="00270364"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270364">
        <w:rPr>
          <w:rFonts w:ascii="Times New Roman" w:eastAsia="Times New Roman" w:hAnsi="Times New Roman" w:cs="Times New Roman"/>
          <w:kern w:val="3"/>
          <w:sz w:val="24"/>
          <w:szCs w:val="24"/>
          <w:lang w:eastAsia="zh-CN"/>
        </w:rPr>
        <w:t xml:space="preserve">      c) </w:t>
      </w:r>
      <w:r w:rsidRPr="00270364">
        <w:rPr>
          <w:rFonts w:ascii="Times New Roman" w:eastAsia="Times New Roman" w:hAnsi="Times New Roman" w:cs="Times New Roman"/>
          <w:bCs/>
          <w:kern w:val="3"/>
          <w:sz w:val="24"/>
          <w:szCs w:val="24"/>
          <w:lang w:eastAsia="zh-CN"/>
        </w:rPr>
        <w:t xml:space="preserve">tričko s krátkym rukávom </w:t>
      </w:r>
      <w:r w:rsidRPr="00270364">
        <w:rPr>
          <w:rFonts w:ascii="Times New Roman" w:eastAsia="Times New Roman" w:hAnsi="Times New Roman" w:cs="Times New Roman"/>
          <w:kern w:val="3"/>
          <w:sz w:val="24"/>
          <w:szCs w:val="24"/>
          <w:lang w:eastAsia="zh-CN"/>
        </w:rPr>
        <w:t xml:space="preserve">s bielym nápisom „MESTSKÁ POLÍCIA“ s veľkosťou písmen najmenej 30 mm na chrbtovej strane, s bielym nápisom „MESTSKÁ POLÍCIA“ s veľkosťou písmen najmenej 20 mm umiestneným na ľavej prednej strane trička a s kruhovým znakom  mestskej polície umiestneným na ľavom rukáve trička vo vzdialenosti 100 mm od švu rukáva, s priemerom najmenej 100 mm, s erbom mesta vyobrazeným podľa heraldických pravidiel  v strede znaku s veľkosťou najmenej 30 mm s nápisom „ MESTSKÁ POLÍCIA“ a názvom mesta umiestneným po obvode znaku s veľkosťou písmen najmenej 5 mm a s nápisom “MESTSKÁ POLÍCIA“ umiestneným nad kruhovým znakom mestskej polície v tvare polkruhovej </w:t>
      </w:r>
      <w:proofErr w:type="spellStart"/>
      <w:r w:rsidRPr="00270364">
        <w:rPr>
          <w:rFonts w:ascii="Times New Roman" w:eastAsia="Times New Roman" w:hAnsi="Times New Roman" w:cs="Times New Roman"/>
          <w:kern w:val="3"/>
          <w:sz w:val="24"/>
          <w:szCs w:val="24"/>
          <w:lang w:eastAsia="zh-CN"/>
        </w:rPr>
        <w:t>výseče</w:t>
      </w:r>
      <w:proofErr w:type="spellEnd"/>
      <w:r w:rsidRPr="00270364">
        <w:rPr>
          <w:rFonts w:ascii="Times New Roman" w:eastAsia="Times New Roman" w:hAnsi="Times New Roman" w:cs="Times New Roman"/>
          <w:kern w:val="3"/>
          <w:sz w:val="24"/>
          <w:szCs w:val="24"/>
          <w:lang w:eastAsia="zh-CN"/>
        </w:rPr>
        <w:t xml:space="preserve"> s priemerom najmenej 100 mm a šírkou 20 mm,</w:t>
      </w:r>
    </w:p>
    <w:p w:rsidR="00F60216" w:rsidRPr="00270364"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F60216" w:rsidRPr="00270364"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r w:rsidRPr="00270364">
        <w:rPr>
          <w:rFonts w:ascii="Times New Roman" w:eastAsia="Times New Roman" w:hAnsi="Times New Roman" w:cs="Times New Roman"/>
          <w:kern w:val="3"/>
          <w:sz w:val="24"/>
          <w:szCs w:val="24"/>
          <w:lang w:eastAsia="zh-CN"/>
        </w:rPr>
        <w:t xml:space="preserve">d) </w:t>
      </w:r>
      <w:r w:rsidRPr="00270364">
        <w:rPr>
          <w:rFonts w:ascii="Times New Roman" w:eastAsia="Times New Roman" w:hAnsi="Times New Roman" w:cs="Times New Roman"/>
          <w:bCs/>
          <w:kern w:val="3"/>
          <w:sz w:val="24"/>
          <w:szCs w:val="24"/>
          <w:lang w:eastAsia="zh-CN"/>
        </w:rPr>
        <w:t>dlhé nohavice s vreckami</w:t>
      </w:r>
      <w:r w:rsidRPr="00270364">
        <w:rPr>
          <w:rFonts w:ascii="Times New Roman" w:eastAsia="Times New Roman" w:hAnsi="Times New Roman" w:cs="Times New Roman"/>
          <w:kern w:val="3"/>
          <w:sz w:val="24"/>
          <w:szCs w:val="24"/>
          <w:lang w:eastAsia="zh-CN"/>
        </w:rPr>
        <w:t xml:space="preserve"> umiestnenými po oboch stranách bokov pod pásom, v oblasti sedacej časti a po oboch stranách stehien,</w:t>
      </w:r>
    </w:p>
    <w:p w:rsidR="00F60216" w:rsidRPr="00270364"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A14818" w:rsidRPr="00270364" w:rsidRDefault="00F60216" w:rsidP="00B73A3E">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r w:rsidRPr="00270364">
        <w:rPr>
          <w:rFonts w:ascii="Times New Roman" w:eastAsia="Times New Roman" w:hAnsi="Times New Roman" w:cs="Times New Roman"/>
          <w:kern w:val="3"/>
          <w:sz w:val="24"/>
          <w:szCs w:val="24"/>
          <w:lang w:eastAsia="zh-CN"/>
        </w:rPr>
        <w:t xml:space="preserve">e) </w:t>
      </w:r>
      <w:r w:rsidRPr="00270364">
        <w:rPr>
          <w:rFonts w:ascii="Times New Roman" w:eastAsia="Times New Roman" w:hAnsi="Times New Roman" w:cs="Times New Roman"/>
          <w:bCs/>
          <w:kern w:val="3"/>
          <w:sz w:val="24"/>
          <w:szCs w:val="24"/>
          <w:lang w:eastAsia="zh-CN"/>
        </w:rPr>
        <w:t xml:space="preserve">„taktickú“ zásahovú vestu </w:t>
      </w:r>
      <w:r w:rsidRPr="00270364">
        <w:rPr>
          <w:rFonts w:ascii="Times New Roman" w:eastAsia="Times New Roman" w:hAnsi="Times New Roman" w:cs="Times New Roman"/>
          <w:kern w:val="3"/>
          <w:sz w:val="24"/>
          <w:szCs w:val="24"/>
          <w:lang w:eastAsia="zh-CN"/>
        </w:rPr>
        <w:t>s bielym nápisom „MESTSKÁ POLÍCIA“ s veľkosťou písmen najmenej 20 mm na chrbtovej strane, s bielym nápisom „MESTSKÁ POLÍCIA“ s veľkosťou písmen najmenej 10 mm umiestneným na ľavej pr</w:t>
      </w:r>
      <w:r w:rsidR="00B73A3E" w:rsidRPr="00270364">
        <w:rPr>
          <w:rFonts w:ascii="Times New Roman" w:eastAsia="Times New Roman" w:hAnsi="Times New Roman" w:cs="Times New Roman"/>
          <w:kern w:val="3"/>
          <w:sz w:val="24"/>
          <w:szCs w:val="24"/>
          <w:lang w:eastAsia="zh-CN"/>
        </w:rPr>
        <w:t xml:space="preserve">ednej strane vesty nad stredom </w:t>
      </w:r>
    </w:p>
    <w:p w:rsidR="007631C9" w:rsidRDefault="007631C9" w:rsidP="00E13A9E">
      <w:pPr>
        <w:suppressAutoHyphens/>
        <w:autoSpaceDE w:val="0"/>
        <w:autoSpaceDN w:val="0"/>
        <w:spacing w:after="0" w:line="240" w:lineRule="auto"/>
        <w:jc w:val="center"/>
        <w:textAlignment w:val="baseline"/>
        <w:rPr>
          <w:rFonts w:ascii="Times New Roman" w:eastAsia="Times New Roman" w:hAnsi="Times New Roman" w:cs="Times New Roman"/>
          <w:bCs/>
          <w:kern w:val="3"/>
          <w:sz w:val="24"/>
          <w:szCs w:val="24"/>
          <w:lang w:eastAsia="zh-CN"/>
        </w:rPr>
      </w:pPr>
    </w:p>
    <w:p w:rsidR="007631C9" w:rsidRDefault="007631C9" w:rsidP="00E13A9E">
      <w:pPr>
        <w:suppressAutoHyphens/>
        <w:autoSpaceDE w:val="0"/>
        <w:autoSpaceDN w:val="0"/>
        <w:spacing w:after="0" w:line="240" w:lineRule="auto"/>
        <w:jc w:val="center"/>
        <w:textAlignment w:val="baseline"/>
        <w:rPr>
          <w:rFonts w:ascii="Times New Roman" w:eastAsia="Times New Roman" w:hAnsi="Times New Roman" w:cs="Times New Roman"/>
          <w:bCs/>
          <w:kern w:val="3"/>
          <w:sz w:val="24"/>
          <w:szCs w:val="24"/>
          <w:lang w:eastAsia="zh-CN"/>
        </w:rPr>
      </w:pPr>
    </w:p>
    <w:p w:rsidR="00E13A9E" w:rsidRPr="00270364" w:rsidRDefault="00E13A9E" w:rsidP="00E13A9E">
      <w:pPr>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Cs/>
          <w:kern w:val="3"/>
          <w:sz w:val="24"/>
          <w:szCs w:val="24"/>
          <w:lang w:eastAsia="zh-CN"/>
        </w:rPr>
        <w:lastRenderedPageBreak/>
        <w:t>12</w:t>
      </w:r>
    </w:p>
    <w:p w:rsidR="00A14818" w:rsidRDefault="00A14818"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E13A9E" w:rsidRDefault="00E13A9E"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E13A9E" w:rsidRPr="00270364" w:rsidRDefault="00E13A9E"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r w:rsidRPr="00270364">
        <w:rPr>
          <w:rFonts w:ascii="Times New Roman" w:eastAsia="Times New Roman" w:hAnsi="Times New Roman" w:cs="Times New Roman"/>
          <w:kern w:val="3"/>
          <w:sz w:val="24"/>
          <w:szCs w:val="24"/>
          <w:lang w:eastAsia="zh-CN"/>
        </w:rPr>
        <w:t>horného okraja ľavého náprsného</w:t>
      </w:r>
      <w:r w:rsidRPr="00F60216">
        <w:rPr>
          <w:rFonts w:ascii="Times New Roman" w:eastAsia="Times New Roman" w:hAnsi="Times New Roman" w:cs="Times New Roman"/>
          <w:kern w:val="3"/>
          <w:sz w:val="24"/>
          <w:szCs w:val="24"/>
          <w:lang w:eastAsia="zh-CN"/>
        </w:rPr>
        <w:t xml:space="preserve"> vrecka a identifikačným odznakom obsahujúcim nápis „MESTSKÁ POLÍCIA“, názov obce, erb obce a identifikačné číslo príslušníka mestskej polície,</w:t>
      </w:r>
    </w:p>
    <w:p w:rsidR="00F60216" w:rsidRPr="00F60216"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F60216" w:rsidRPr="00270364" w:rsidRDefault="00F60216"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f) </w:t>
      </w:r>
      <w:r w:rsidRPr="00270364">
        <w:rPr>
          <w:rFonts w:ascii="Times New Roman" w:eastAsia="Times New Roman" w:hAnsi="Times New Roman" w:cs="Times New Roman"/>
          <w:bCs/>
          <w:kern w:val="3"/>
          <w:sz w:val="24"/>
          <w:szCs w:val="24"/>
          <w:lang w:eastAsia="zh-CN"/>
        </w:rPr>
        <w:t>čierne vysoké topánky</w:t>
      </w:r>
      <w:r w:rsidRPr="00270364">
        <w:rPr>
          <w:rFonts w:ascii="Times New Roman" w:eastAsia="Times New Roman" w:hAnsi="Times New Roman" w:cs="Times New Roman"/>
          <w:kern w:val="3"/>
          <w:sz w:val="24"/>
          <w:szCs w:val="24"/>
          <w:lang w:eastAsia="zh-CN"/>
        </w:rPr>
        <w:t xml:space="preserve"> na šnurovanie športového strihu,</w:t>
      </w:r>
    </w:p>
    <w:p w:rsidR="00B73A3E" w:rsidRDefault="00B73A3E"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p>
    <w:p w:rsidR="00C5772D" w:rsidRDefault="00B73A3E" w:rsidP="00F60216">
      <w:pPr>
        <w:suppressAutoHyphens/>
        <w:autoSpaceDE w:val="0"/>
        <w:autoSpaceDN w:val="0"/>
        <w:spacing w:after="0" w:line="240" w:lineRule="auto"/>
        <w:ind w:firstLine="360"/>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p>
    <w:p w:rsidR="00F60216" w:rsidRDefault="00270364" w:rsidP="00906B89">
      <w:pPr>
        <w:suppressAutoHyphens/>
        <w:autoSpaceDE w:val="0"/>
        <w:autoSpaceDN w:val="0"/>
        <w:spacing w:after="0" w:line="240" w:lineRule="auto"/>
        <w:jc w:val="both"/>
        <w:textAlignment w:val="baseline"/>
        <w:rPr>
          <w:rFonts w:ascii="Times New Roman" w:eastAsia="Times New Roman" w:hAnsi="Times New Roman" w:cs="Times New Roman"/>
          <w:bCs/>
          <w:kern w:val="3"/>
          <w:sz w:val="24"/>
          <w:szCs w:val="24"/>
          <w:lang w:eastAsia="zh-CN"/>
        </w:rPr>
      </w:pPr>
      <w:r>
        <w:rPr>
          <w:rFonts w:ascii="Times New Roman" w:eastAsia="Times New Roman" w:hAnsi="Times New Roman" w:cs="Times New Roman"/>
          <w:kern w:val="3"/>
          <w:sz w:val="24"/>
          <w:szCs w:val="24"/>
          <w:lang w:eastAsia="zh-CN"/>
        </w:rPr>
        <w:t xml:space="preserve">     </w:t>
      </w:r>
      <w:r w:rsidR="00F60216" w:rsidRPr="00F60216">
        <w:rPr>
          <w:rFonts w:ascii="Times New Roman" w:eastAsia="Times New Roman" w:hAnsi="Times New Roman" w:cs="Times New Roman"/>
          <w:kern w:val="3"/>
          <w:sz w:val="24"/>
          <w:szCs w:val="24"/>
          <w:lang w:eastAsia="zh-CN"/>
        </w:rPr>
        <w:t xml:space="preserve">g) </w:t>
      </w:r>
      <w:r w:rsidR="00F60216" w:rsidRPr="00270364">
        <w:rPr>
          <w:rFonts w:ascii="Times New Roman" w:eastAsia="Times New Roman" w:hAnsi="Times New Roman" w:cs="Times New Roman"/>
          <w:bCs/>
          <w:kern w:val="3"/>
          <w:sz w:val="24"/>
          <w:szCs w:val="24"/>
          <w:lang w:eastAsia="zh-CN"/>
        </w:rPr>
        <w:t>nylonový opasok</w:t>
      </w:r>
      <w:r w:rsidR="00F60216" w:rsidRPr="00270364">
        <w:rPr>
          <w:rFonts w:ascii="Times New Roman" w:eastAsia="Times New Roman" w:hAnsi="Times New Roman" w:cs="Times New Roman"/>
          <w:kern w:val="3"/>
          <w:sz w:val="24"/>
          <w:szCs w:val="24"/>
          <w:lang w:eastAsia="zh-CN"/>
        </w:rPr>
        <w:t xml:space="preserve"> na suchý zips, s nylonovými </w:t>
      </w:r>
      <w:r w:rsidR="00F60216" w:rsidRPr="00270364">
        <w:rPr>
          <w:rFonts w:ascii="Times New Roman" w:eastAsia="Times New Roman" w:hAnsi="Times New Roman" w:cs="Times New Roman"/>
          <w:bCs/>
          <w:kern w:val="3"/>
          <w:sz w:val="24"/>
          <w:szCs w:val="24"/>
          <w:lang w:eastAsia="zh-CN"/>
        </w:rPr>
        <w:t>puzdrami na služobnú zbraň, putá, pútkom na obušok a puzdrom na zásobník k</w:t>
      </w:r>
      <w:r>
        <w:rPr>
          <w:rFonts w:ascii="Times New Roman" w:eastAsia="Times New Roman" w:hAnsi="Times New Roman" w:cs="Times New Roman"/>
          <w:bCs/>
          <w:kern w:val="3"/>
          <w:sz w:val="24"/>
          <w:szCs w:val="24"/>
          <w:lang w:eastAsia="zh-CN"/>
        </w:rPr>
        <w:t> </w:t>
      </w:r>
      <w:r w:rsidR="00F60216" w:rsidRPr="00270364">
        <w:rPr>
          <w:rFonts w:ascii="Times New Roman" w:eastAsia="Times New Roman" w:hAnsi="Times New Roman" w:cs="Times New Roman"/>
          <w:bCs/>
          <w:kern w:val="3"/>
          <w:sz w:val="24"/>
          <w:szCs w:val="24"/>
          <w:lang w:eastAsia="zh-CN"/>
        </w:rPr>
        <w:t>zbrani</w:t>
      </w:r>
      <w:r>
        <w:rPr>
          <w:rFonts w:ascii="Times New Roman" w:eastAsia="Times New Roman" w:hAnsi="Times New Roman" w:cs="Times New Roman"/>
          <w:bCs/>
          <w:kern w:val="3"/>
          <w:sz w:val="24"/>
          <w:szCs w:val="24"/>
          <w:lang w:eastAsia="zh-CN"/>
        </w:rPr>
        <w:t>.</w:t>
      </w:r>
    </w:p>
    <w:p w:rsidR="00F60216" w:rsidRPr="00270364" w:rsidRDefault="00F60216" w:rsidP="00E13A9E">
      <w:pPr>
        <w:suppressAutoHyphens/>
        <w:autoSpaceDE w:val="0"/>
        <w:autoSpaceDN w:val="0"/>
        <w:spacing w:after="0" w:line="240" w:lineRule="auto"/>
        <w:jc w:val="both"/>
        <w:textAlignment w:val="baseline"/>
        <w:rPr>
          <w:rFonts w:ascii="Times New Roman" w:eastAsia="Times New Roman" w:hAnsi="Times New Roman" w:cs="Times New Roman"/>
          <w:bCs/>
          <w:kern w:val="3"/>
          <w:sz w:val="24"/>
          <w:szCs w:val="24"/>
          <w:lang w:eastAsia="zh-CN"/>
        </w:rPr>
      </w:pPr>
    </w:p>
    <w:p w:rsidR="00F60216" w:rsidRPr="00F60216" w:rsidRDefault="00647F5C" w:rsidP="00F60216">
      <w:pPr>
        <w:suppressAutoHyphens/>
        <w:autoSpaceDE w:val="0"/>
        <w:autoSpaceDN w:val="0"/>
        <w:spacing w:after="0" w:line="240" w:lineRule="auto"/>
        <w:ind w:left="8"/>
        <w:jc w:val="both"/>
        <w:textAlignment w:val="baseline"/>
        <w:rPr>
          <w:rFonts w:ascii="Times New Roman" w:eastAsia="Times New Roman" w:hAnsi="Times New Roman" w:cs="Times New Roman"/>
          <w:bCs/>
          <w:kern w:val="3"/>
          <w:sz w:val="24"/>
          <w:szCs w:val="24"/>
          <w:lang w:eastAsia="zh-CN"/>
        </w:rPr>
      </w:pPr>
      <w:r>
        <w:rPr>
          <w:rFonts w:ascii="Times New Roman" w:eastAsia="Times New Roman" w:hAnsi="Times New Roman" w:cs="Times New Roman"/>
          <w:kern w:val="3"/>
          <w:sz w:val="24"/>
          <w:szCs w:val="24"/>
          <w:lang w:eastAsia="zh-CN"/>
        </w:rPr>
        <w:t xml:space="preserve">        h)</w:t>
      </w:r>
      <w:r w:rsidR="00F60216" w:rsidRPr="00F60216">
        <w:rPr>
          <w:rFonts w:ascii="Times New Roman" w:eastAsia="Times New Roman" w:hAnsi="Times New Roman" w:cs="Times New Roman"/>
          <w:kern w:val="3"/>
          <w:sz w:val="24"/>
          <w:szCs w:val="24"/>
          <w:lang w:eastAsia="zh-CN"/>
        </w:rPr>
        <w:t xml:space="preserve"> </w:t>
      </w:r>
      <w:r w:rsidR="00F60216" w:rsidRPr="00F60216">
        <w:rPr>
          <w:rFonts w:ascii="Times New Roman" w:eastAsia="Times New Roman" w:hAnsi="Times New Roman" w:cs="Times New Roman"/>
          <w:bCs/>
          <w:kern w:val="3"/>
          <w:sz w:val="24"/>
          <w:szCs w:val="24"/>
          <w:lang w:eastAsia="zh-CN"/>
        </w:rPr>
        <w:t>reflexná</w:t>
      </w:r>
      <w:r w:rsidR="00F60216" w:rsidRPr="00F60216">
        <w:rPr>
          <w:rFonts w:ascii="Times New Roman" w:eastAsia="Times New Roman" w:hAnsi="Times New Roman" w:cs="Times New Roman"/>
          <w:kern w:val="3"/>
          <w:sz w:val="24"/>
          <w:szCs w:val="24"/>
          <w:lang w:eastAsia="zh-CN"/>
        </w:rPr>
        <w:t xml:space="preserve"> </w:t>
      </w:r>
      <w:r w:rsidR="00F60216" w:rsidRPr="00F60216">
        <w:rPr>
          <w:rFonts w:ascii="Times New Roman" w:eastAsia="Times New Roman" w:hAnsi="Times New Roman" w:cs="Times New Roman"/>
          <w:bCs/>
          <w:kern w:val="3"/>
          <w:sz w:val="24"/>
          <w:szCs w:val="24"/>
          <w:lang w:eastAsia="zh-CN"/>
        </w:rPr>
        <w:t xml:space="preserve">bunda do pása s odnímateľnými rukávmi (s indentifikátormi a insígniami zhodnými ako pri súčasti v bode 1, písm. b/). </w:t>
      </w:r>
      <w:r w:rsidR="00F60216" w:rsidRPr="00F60216">
        <w:rPr>
          <w:rFonts w:ascii="Times New Roman" w:eastAsia="Times New Roman" w:hAnsi="Times New Roman" w:cs="Times New Roman"/>
          <w:kern w:val="3"/>
          <w:sz w:val="24"/>
          <w:szCs w:val="24"/>
          <w:lang w:eastAsia="zh-CN"/>
        </w:rPr>
        <w:t xml:space="preserve">Zaradenie uvedenej súčasti rovnošaty bola realizovaná v rámci zvyšovania bezpečnosti príslušníkov mestskej polície pri plnení pracovných povinností, najmä v súvislosti s udalosťami v cestnej premávke. </w:t>
      </w:r>
      <w:r w:rsidR="00F60216" w:rsidRPr="00F60216">
        <w:rPr>
          <w:rFonts w:ascii="Times New Roman" w:eastAsia="Times New Roman" w:hAnsi="Times New Roman" w:cs="Times New Roman"/>
          <w:bCs/>
          <w:kern w:val="3"/>
          <w:sz w:val="24"/>
          <w:szCs w:val="24"/>
          <w:lang w:eastAsia="zh-CN"/>
        </w:rPr>
        <w:t xml:space="preserve"> </w:t>
      </w:r>
    </w:p>
    <w:p w:rsidR="00F60216" w:rsidRPr="00F60216" w:rsidRDefault="00F60216" w:rsidP="00F60216">
      <w:pPr>
        <w:suppressAutoHyphens/>
        <w:autoSpaceDE w:val="0"/>
        <w:autoSpaceDN w:val="0"/>
        <w:spacing w:after="0" w:line="240" w:lineRule="auto"/>
        <w:ind w:left="8"/>
        <w:jc w:val="both"/>
        <w:textAlignment w:val="baseline"/>
        <w:rPr>
          <w:rFonts w:ascii="Times New Roman" w:eastAsia="Times New Roman" w:hAnsi="Times New Roman" w:cs="Times New Roman"/>
          <w:bCs/>
          <w:kern w:val="3"/>
          <w:sz w:val="24"/>
          <w:szCs w:val="24"/>
          <w:lang w:eastAsia="zh-CN"/>
        </w:rPr>
      </w:pPr>
    </w:p>
    <w:p w:rsidR="00F60216" w:rsidRPr="00F60216" w:rsidRDefault="00F60216" w:rsidP="00F60216">
      <w:pPr>
        <w:suppressAutoHyphens/>
        <w:autoSpaceDE w:val="0"/>
        <w:autoSpaceDN w:val="0"/>
        <w:spacing w:after="0" w:line="240" w:lineRule="auto"/>
        <w:ind w:left="8"/>
        <w:jc w:val="both"/>
        <w:textAlignment w:val="baseline"/>
        <w:rPr>
          <w:rFonts w:ascii="Times New Roman" w:eastAsia="Times New Roman" w:hAnsi="Times New Roman" w:cs="Times New Roman"/>
          <w:bCs/>
          <w:kern w:val="3"/>
          <w:sz w:val="24"/>
          <w:szCs w:val="24"/>
          <w:lang w:eastAsia="zh-CN"/>
        </w:rPr>
      </w:pPr>
      <w:r w:rsidRPr="00F60216">
        <w:rPr>
          <w:rFonts w:ascii="Times New Roman" w:eastAsia="Times New Roman" w:hAnsi="Times New Roman" w:cs="Times New Roman"/>
          <w:bCs/>
          <w:kern w:val="3"/>
          <w:sz w:val="24"/>
          <w:szCs w:val="24"/>
          <w:lang w:eastAsia="zh-CN"/>
        </w:rPr>
        <w:t xml:space="preserve">           V roku 202</w:t>
      </w:r>
      <w:r w:rsidR="00906B89">
        <w:rPr>
          <w:rFonts w:ascii="Times New Roman" w:eastAsia="Times New Roman" w:hAnsi="Times New Roman" w:cs="Times New Roman"/>
          <w:bCs/>
          <w:kern w:val="3"/>
          <w:sz w:val="24"/>
          <w:szCs w:val="24"/>
          <w:lang w:eastAsia="zh-CN"/>
        </w:rPr>
        <w:t>4</w:t>
      </w:r>
      <w:r w:rsidRPr="00F60216">
        <w:rPr>
          <w:rFonts w:ascii="Times New Roman" w:eastAsia="Times New Roman" w:hAnsi="Times New Roman" w:cs="Times New Roman"/>
          <w:bCs/>
          <w:kern w:val="3"/>
          <w:sz w:val="24"/>
          <w:szCs w:val="24"/>
          <w:lang w:eastAsia="zh-CN"/>
        </w:rPr>
        <w:t xml:space="preserve"> boli všetci príslušníci mestskej polície zabezpečení novými odevnými súčiastkami </w:t>
      </w:r>
      <w:r w:rsidR="00647F5C">
        <w:rPr>
          <w:rFonts w:ascii="Times New Roman" w:eastAsia="Times New Roman" w:hAnsi="Times New Roman" w:cs="Times New Roman"/>
          <w:bCs/>
          <w:kern w:val="3"/>
          <w:sz w:val="24"/>
          <w:szCs w:val="24"/>
          <w:lang w:eastAsia="zh-CN"/>
        </w:rPr>
        <w:t>vo finančnej hodnote plánovanej v</w:t>
      </w:r>
      <w:r w:rsidRPr="00F60216">
        <w:rPr>
          <w:rFonts w:ascii="Times New Roman" w:eastAsia="Times New Roman" w:hAnsi="Times New Roman" w:cs="Times New Roman"/>
          <w:bCs/>
          <w:kern w:val="3"/>
          <w:sz w:val="24"/>
          <w:szCs w:val="24"/>
          <w:lang w:eastAsia="zh-CN"/>
        </w:rPr>
        <w:t xml:space="preserve"> r</w:t>
      </w:r>
      <w:r w:rsidR="00647F5C">
        <w:rPr>
          <w:rFonts w:ascii="Times New Roman" w:eastAsia="Times New Roman" w:hAnsi="Times New Roman" w:cs="Times New Roman"/>
          <w:bCs/>
          <w:kern w:val="3"/>
          <w:sz w:val="24"/>
          <w:szCs w:val="24"/>
          <w:lang w:eastAsia="zh-CN"/>
        </w:rPr>
        <w:t>ozpočte</w:t>
      </w:r>
      <w:r w:rsidR="00906B89">
        <w:rPr>
          <w:rFonts w:ascii="Times New Roman" w:eastAsia="Times New Roman" w:hAnsi="Times New Roman" w:cs="Times New Roman"/>
          <w:bCs/>
          <w:kern w:val="3"/>
          <w:sz w:val="24"/>
          <w:szCs w:val="24"/>
          <w:lang w:eastAsia="zh-CN"/>
        </w:rPr>
        <w:t xml:space="preserve"> pre mestskú políciu v roku 2024</w:t>
      </w:r>
      <w:r w:rsidR="00647F5C">
        <w:rPr>
          <w:rFonts w:ascii="Times New Roman" w:eastAsia="Times New Roman" w:hAnsi="Times New Roman" w:cs="Times New Roman"/>
          <w:bCs/>
          <w:kern w:val="3"/>
          <w:sz w:val="24"/>
          <w:szCs w:val="24"/>
          <w:lang w:eastAsia="zh-CN"/>
        </w:rPr>
        <w:t>. Limit finančných</w:t>
      </w:r>
      <w:r w:rsidRPr="00F60216">
        <w:rPr>
          <w:rFonts w:ascii="Times New Roman" w:eastAsia="Times New Roman" w:hAnsi="Times New Roman" w:cs="Times New Roman"/>
          <w:bCs/>
          <w:kern w:val="3"/>
          <w:sz w:val="24"/>
          <w:szCs w:val="24"/>
          <w:lang w:eastAsia="zh-CN"/>
        </w:rPr>
        <w:t xml:space="preserve"> prostriedkov bol dodržaný.</w:t>
      </w:r>
    </w:p>
    <w:p w:rsidR="00F60216" w:rsidRPr="00F60216" w:rsidRDefault="00F60216" w:rsidP="00F60216">
      <w:pPr>
        <w:suppressAutoHyphens/>
        <w:autoSpaceDE w:val="0"/>
        <w:autoSpaceDN w:val="0"/>
        <w:spacing w:after="0" w:line="240" w:lineRule="auto"/>
        <w:ind w:left="8"/>
        <w:jc w:val="both"/>
        <w:textAlignment w:val="baseline"/>
        <w:rPr>
          <w:rFonts w:ascii="Times New Roman" w:eastAsia="Times New Roman" w:hAnsi="Times New Roman" w:cs="Times New Roman"/>
          <w:bCs/>
          <w:kern w:val="3"/>
          <w:sz w:val="24"/>
          <w:szCs w:val="24"/>
          <w:lang w:eastAsia="zh-CN"/>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1.1.2.15 Druh a stručný opis technických prostriedkov používaných príslušníkmi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mestskej polície pri plnení úloh mestskej polície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535EA3"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lang w:eastAsia="zh-CN"/>
        </w:rPr>
        <w:t xml:space="preserve">         </w:t>
      </w:r>
      <w:r w:rsidRPr="00F60216">
        <w:rPr>
          <w:rFonts w:ascii="Times New Roman" w:eastAsia="Times New Roman" w:hAnsi="Times New Roman" w:cs="Times New Roman"/>
          <w:kern w:val="3"/>
          <w:sz w:val="24"/>
          <w:szCs w:val="24"/>
          <w:lang w:eastAsia="zh-CN"/>
        </w:rPr>
        <w:t xml:space="preserve">V </w:t>
      </w:r>
      <w:r w:rsidR="00906B89">
        <w:rPr>
          <w:rFonts w:ascii="Times New Roman" w:eastAsia="Times New Roman" w:hAnsi="Times New Roman" w:cs="Times New Roman"/>
          <w:color w:val="000000"/>
          <w:kern w:val="3"/>
          <w:sz w:val="24"/>
          <w:szCs w:val="24"/>
          <w:lang w:eastAsia="zh-CN"/>
        </w:rPr>
        <w:t>roku 2024</w:t>
      </w:r>
      <w:r w:rsidRPr="00F60216">
        <w:rPr>
          <w:rFonts w:ascii="Times New Roman" w:eastAsia="Times New Roman" w:hAnsi="Times New Roman" w:cs="Times New Roman"/>
          <w:color w:val="FF0000"/>
          <w:kern w:val="3"/>
          <w:sz w:val="24"/>
          <w:szCs w:val="24"/>
          <w:lang w:eastAsia="zh-CN"/>
        </w:rPr>
        <w:t xml:space="preserve"> </w:t>
      </w:r>
      <w:r w:rsidRPr="00F60216">
        <w:rPr>
          <w:rFonts w:ascii="Times New Roman" w:eastAsia="Times New Roman" w:hAnsi="Times New Roman" w:cs="Times New Roman"/>
          <w:kern w:val="3"/>
          <w:sz w:val="24"/>
          <w:szCs w:val="24"/>
          <w:lang w:eastAsia="zh-CN"/>
        </w:rPr>
        <w:t xml:space="preserve">využívala mestská polícia k plneniu pracovných povinností a stanovených úloh jedno motorové vozidlo. </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color w:val="000000"/>
          <w:kern w:val="3"/>
          <w:sz w:val="24"/>
          <w:szCs w:val="24"/>
          <w:lang w:eastAsia="zh-CN"/>
        </w:rPr>
        <w:t>Aktuálny p</w:t>
      </w:r>
      <w:r w:rsidRPr="00F60216">
        <w:rPr>
          <w:rFonts w:ascii="Times New Roman" w:eastAsia="Times New Roman" w:hAnsi="Times New Roman" w:cs="Times New Roman"/>
          <w:kern w:val="3"/>
          <w:sz w:val="24"/>
          <w:szCs w:val="24"/>
          <w:lang w:eastAsia="zh-CN"/>
        </w:rPr>
        <w:t>očet funkčných počítačových zostáv na pracoviskách mestskej polície je šesť. Funkčné počítačové vybavenie tvo</w:t>
      </w:r>
      <w:r w:rsidR="00906B89">
        <w:rPr>
          <w:rFonts w:ascii="Times New Roman" w:eastAsia="Times New Roman" w:hAnsi="Times New Roman" w:cs="Times New Roman"/>
          <w:kern w:val="3"/>
          <w:sz w:val="24"/>
          <w:szCs w:val="24"/>
          <w:lang w:eastAsia="zh-CN"/>
        </w:rPr>
        <w:t>ria štyri stolové počítače a jeden notebook</w:t>
      </w:r>
      <w:r w:rsidRPr="00F60216">
        <w:rPr>
          <w:rFonts w:ascii="Times New Roman" w:eastAsia="Times New Roman" w:hAnsi="Times New Roman" w:cs="Times New Roman"/>
          <w:kern w:val="3"/>
          <w:sz w:val="24"/>
          <w:szCs w:val="24"/>
          <w:lang w:eastAsia="zh-CN"/>
        </w:rPr>
        <w:t>, 1 ks čiernobiela laserová tlačiareň, 1 ks multifunkčné zariadenie s farebnou tlačiarňou. K vizuálnej dokumentácii miesta či</w:t>
      </w:r>
      <w:r w:rsidR="006E2328">
        <w:rPr>
          <w:rFonts w:ascii="Times New Roman" w:eastAsia="Times New Roman" w:hAnsi="Times New Roman" w:cs="Times New Roman"/>
          <w:kern w:val="3"/>
          <w:sz w:val="24"/>
          <w:szCs w:val="24"/>
          <w:lang w:eastAsia="zh-CN"/>
        </w:rPr>
        <w:t xml:space="preserve">nu je používaný </w:t>
      </w:r>
      <w:r w:rsidRPr="00F60216">
        <w:rPr>
          <w:rFonts w:ascii="Times New Roman" w:eastAsia="Times New Roman" w:hAnsi="Times New Roman" w:cs="Times New Roman"/>
          <w:kern w:val="3"/>
          <w:sz w:val="24"/>
          <w:szCs w:val="24"/>
          <w:lang w:eastAsia="zh-CN"/>
        </w:rPr>
        <w:t xml:space="preserve"> fotoa</w:t>
      </w:r>
      <w:r w:rsidR="006E2328">
        <w:rPr>
          <w:rFonts w:ascii="Times New Roman" w:eastAsia="Times New Roman" w:hAnsi="Times New Roman" w:cs="Times New Roman"/>
          <w:kern w:val="3"/>
          <w:sz w:val="24"/>
          <w:szCs w:val="24"/>
          <w:lang w:eastAsia="zh-CN"/>
        </w:rPr>
        <w:t xml:space="preserve">parát – CANON SX 620 HS, zabezpečujúci </w:t>
      </w:r>
      <w:proofErr w:type="spellStart"/>
      <w:r w:rsidR="006E2328">
        <w:rPr>
          <w:rFonts w:ascii="Times New Roman" w:eastAsia="Times New Roman" w:hAnsi="Times New Roman" w:cs="Times New Roman"/>
          <w:kern w:val="3"/>
          <w:sz w:val="24"/>
          <w:szCs w:val="24"/>
          <w:lang w:eastAsia="zh-CN"/>
        </w:rPr>
        <w:t>dátumovu</w:t>
      </w:r>
      <w:proofErr w:type="spellEnd"/>
      <w:r w:rsidR="006E2328">
        <w:rPr>
          <w:rFonts w:ascii="Times New Roman" w:eastAsia="Times New Roman" w:hAnsi="Times New Roman" w:cs="Times New Roman"/>
          <w:kern w:val="3"/>
          <w:sz w:val="24"/>
          <w:szCs w:val="24"/>
          <w:lang w:eastAsia="zh-CN"/>
        </w:rPr>
        <w:t xml:space="preserve"> pečiatku vnorenú do samotnej fotografie.</w:t>
      </w:r>
      <w:r w:rsidR="007D431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Technické vybaveni</w:t>
      </w:r>
      <w:r w:rsidR="007D431C">
        <w:rPr>
          <w:rFonts w:ascii="Times New Roman" w:eastAsia="Times New Roman" w:hAnsi="Times New Roman" w:cs="Times New Roman"/>
          <w:kern w:val="3"/>
          <w:sz w:val="24"/>
          <w:szCs w:val="24"/>
          <w:lang w:eastAsia="zh-CN"/>
        </w:rPr>
        <w:t>e pracovísk m</w:t>
      </w:r>
      <w:r w:rsidR="00906B89">
        <w:rPr>
          <w:rFonts w:ascii="Times New Roman" w:eastAsia="Times New Roman" w:hAnsi="Times New Roman" w:cs="Times New Roman"/>
          <w:kern w:val="3"/>
          <w:sz w:val="24"/>
          <w:szCs w:val="24"/>
          <w:lang w:eastAsia="zh-CN"/>
        </w:rPr>
        <w:t>estskej polície bolo v roku 2024</w:t>
      </w:r>
      <w:r w:rsidR="007D431C">
        <w:rPr>
          <w:rFonts w:ascii="Times New Roman" w:eastAsia="Times New Roman" w:hAnsi="Times New Roman" w:cs="Times New Roman"/>
          <w:kern w:val="3"/>
          <w:sz w:val="24"/>
          <w:szCs w:val="24"/>
          <w:lang w:eastAsia="zh-CN"/>
        </w:rPr>
        <w:t xml:space="preserve"> </w:t>
      </w:r>
      <w:r w:rsidRPr="00F60216">
        <w:rPr>
          <w:rFonts w:ascii="Times New Roman" w:eastAsia="Times New Roman" w:hAnsi="Times New Roman" w:cs="Times New Roman"/>
          <w:kern w:val="3"/>
          <w:sz w:val="24"/>
          <w:szCs w:val="24"/>
          <w:lang w:eastAsia="zh-CN"/>
        </w:rPr>
        <w:t>z hľadiska p</w:t>
      </w:r>
      <w:r w:rsidR="00906B89">
        <w:rPr>
          <w:rFonts w:ascii="Times New Roman" w:eastAsia="Times New Roman" w:hAnsi="Times New Roman" w:cs="Times New Roman"/>
          <w:kern w:val="3"/>
          <w:sz w:val="24"/>
          <w:szCs w:val="24"/>
          <w:lang w:eastAsia="zh-CN"/>
        </w:rPr>
        <w:t>očítačového vybavenia aktualizované v oblasti hardvéru a čiastočne aj softvéru</w:t>
      </w:r>
      <w:r w:rsidRPr="00F60216">
        <w:rPr>
          <w:rFonts w:ascii="Times New Roman" w:eastAsia="Times New Roman" w:hAnsi="Times New Roman" w:cs="Times New Roman"/>
          <w:kern w:val="3"/>
          <w:sz w:val="24"/>
          <w:szCs w:val="24"/>
          <w:lang w:eastAsia="zh-CN"/>
        </w:rPr>
        <w:t xml:space="preserve">. </w:t>
      </w:r>
    </w:p>
    <w:p w:rsidR="00F60216" w:rsidRPr="00F60216" w:rsidRDefault="00535EA3" w:rsidP="00F60216">
      <w:pPr>
        <w:suppressAutoHyphen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V roku 2024</w:t>
      </w:r>
      <w:r w:rsidR="00F60216" w:rsidRPr="00F60216">
        <w:rPr>
          <w:rFonts w:ascii="Times New Roman" w:eastAsia="Times New Roman" w:hAnsi="Times New Roman" w:cs="Times New Roman"/>
          <w:kern w:val="3"/>
          <w:sz w:val="24"/>
          <w:szCs w:val="24"/>
          <w:lang w:eastAsia="zh-CN"/>
        </w:rPr>
        <w:t xml:space="preserve"> pri dokazovaní v priestupkovom konaní príslušníci mestskej polície používali prístroj na meranie koncentrácie alkoholu v dychu typ: ALCO Sensor IV CM s mobilnou tlačiarňou s platnou platným certifikátom SMÚ pre kategóriu meradla a kali</w:t>
      </w:r>
      <w:r>
        <w:rPr>
          <w:rFonts w:ascii="Times New Roman" w:eastAsia="Times New Roman" w:hAnsi="Times New Roman" w:cs="Times New Roman"/>
          <w:kern w:val="3"/>
          <w:sz w:val="24"/>
          <w:szCs w:val="24"/>
          <w:lang w:eastAsia="zh-CN"/>
        </w:rPr>
        <w:t>bráciou až do termínu 10</w:t>
      </w:r>
      <w:r w:rsidR="00E650D9">
        <w:rPr>
          <w:rFonts w:ascii="Times New Roman" w:eastAsia="Times New Roman" w:hAnsi="Times New Roman" w:cs="Times New Roman"/>
          <w:kern w:val="3"/>
          <w:sz w:val="24"/>
          <w:szCs w:val="24"/>
          <w:lang w:eastAsia="zh-CN"/>
        </w:rPr>
        <w:t>.04</w:t>
      </w:r>
      <w:r>
        <w:rPr>
          <w:rFonts w:ascii="Times New Roman" w:eastAsia="Times New Roman" w:hAnsi="Times New Roman" w:cs="Times New Roman"/>
          <w:kern w:val="3"/>
          <w:sz w:val="24"/>
          <w:szCs w:val="24"/>
          <w:lang w:eastAsia="zh-CN"/>
        </w:rPr>
        <w:t>.2025</w:t>
      </w:r>
      <w:r w:rsidR="00F60216" w:rsidRPr="00F60216">
        <w:rPr>
          <w:rFonts w:ascii="Times New Roman" w:eastAsia="Times New Roman" w:hAnsi="Times New Roman" w:cs="Times New Roman"/>
          <w:kern w:val="3"/>
          <w:sz w:val="24"/>
          <w:szCs w:val="24"/>
          <w:lang w:eastAsia="zh-CN"/>
        </w:rPr>
        <w:t xml:space="preserve">. </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V rámci realizácie VZN č. 144/2019 o podmienkach parkovania na miestnych komunikáciách a verejných priestran</w:t>
      </w:r>
      <w:r w:rsidR="00535EA3">
        <w:rPr>
          <w:rFonts w:ascii="Times New Roman" w:eastAsia="Times New Roman" w:hAnsi="Times New Roman" w:cs="Times New Roman"/>
          <w:kern w:val="3"/>
          <w:sz w:val="24"/>
          <w:szCs w:val="24"/>
          <w:lang w:eastAsia="zh-CN"/>
        </w:rPr>
        <w:t>stvách mesta Hnúšťa  v roku 2024</w:t>
      </w:r>
      <w:r w:rsidRPr="00F60216">
        <w:rPr>
          <w:rFonts w:ascii="Times New Roman" w:eastAsia="Times New Roman" w:hAnsi="Times New Roman" w:cs="Times New Roman"/>
          <w:kern w:val="3"/>
          <w:sz w:val="24"/>
          <w:szCs w:val="24"/>
          <w:lang w:eastAsia="zh-CN"/>
        </w:rPr>
        <w:t xml:space="preserve">  príslušníci mestskej polície využívali meračské pásmo s platným certifikátom o kalibrácii za účelom priameho merania aktuálnych vzdialeností motorových vozidiel nachádzajúcich sa na dopravných zariadeniach,  miestnych komunikáciách a na parkoviskách, ako aj merania samotných dĺžok týchto vozidiel.   </w:t>
      </w:r>
    </w:p>
    <w:p w:rsidR="00E13A9E"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V  roku 2021 došlo k ukončeniu umiestňovania  odchytených a opustených psov do  voliéry umiestnenej v priestoroch areálu Mestskej polície Hnúšťa, ktorá už nespĺňala parametre karanténneho </w:t>
      </w:r>
    </w:p>
    <w:p w:rsidR="00E13A9E" w:rsidRDefault="00E13A9E" w:rsidP="00F60216">
      <w:pPr>
        <w:suppressAutoHyphen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p>
    <w:p w:rsidR="00E13A9E" w:rsidRDefault="00E13A9E" w:rsidP="00E13A9E">
      <w:pPr>
        <w:suppressAutoHyphens/>
        <w:autoSpaceDE w:val="0"/>
        <w:autoSpaceDN w:val="0"/>
        <w:spacing w:before="280" w:after="0" w:line="240" w:lineRule="auto"/>
        <w:ind w:firstLine="708"/>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13</w:t>
      </w:r>
    </w:p>
    <w:p w:rsidR="007D431C"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zariadenia pre uvedené účely. </w:t>
      </w:r>
      <w:r w:rsidR="00535EA3">
        <w:rPr>
          <w:rFonts w:ascii="Times New Roman" w:eastAsia="Times New Roman" w:hAnsi="Times New Roman" w:cs="Times New Roman"/>
          <w:kern w:val="3"/>
          <w:sz w:val="24"/>
          <w:szCs w:val="24"/>
          <w:lang w:eastAsia="zh-CN"/>
        </w:rPr>
        <w:t>Z toho dôvodu bola v roku 2024</w:t>
      </w:r>
      <w:r w:rsidR="007D431C">
        <w:rPr>
          <w:rFonts w:ascii="Times New Roman" w:eastAsia="Times New Roman" w:hAnsi="Times New Roman" w:cs="Times New Roman"/>
          <w:kern w:val="3"/>
          <w:sz w:val="24"/>
          <w:szCs w:val="24"/>
          <w:lang w:eastAsia="zh-CN"/>
        </w:rPr>
        <w:t xml:space="preserve"> na odchyt a umiestňovanie naďalej využívaná externá služba Regionálneho centra Slobody zvierat v Lu</w:t>
      </w:r>
      <w:r w:rsidR="00B73A3E">
        <w:rPr>
          <w:rFonts w:ascii="Times New Roman" w:eastAsia="Times New Roman" w:hAnsi="Times New Roman" w:cs="Times New Roman"/>
          <w:kern w:val="3"/>
          <w:sz w:val="24"/>
          <w:szCs w:val="24"/>
          <w:lang w:eastAsia="zh-CN"/>
        </w:rPr>
        <w:t xml:space="preserve">čenci ako aj útulok </w:t>
      </w:r>
      <w:proofErr w:type="spellStart"/>
      <w:r w:rsidR="00B73A3E">
        <w:rPr>
          <w:rFonts w:ascii="Times New Roman" w:eastAsia="Times New Roman" w:hAnsi="Times New Roman" w:cs="Times New Roman"/>
          <w:kern w:val="3"/>
          <w:sz w:val="24"/>
          <w:szCs w:val="24"/>
          <w:lang w:eastAsia="zh-CN"/>
        </w:rPr>
        <w:t>Hnúšťanské</w:t>
      </w:r>
      <w:proofErr w:type="spellEnd"/>
      <w:r w:rsidR="00B73A3E">
        <w:rPr>
          <w:rFonts w:ascii="Times New Roman" w:eastAsia="Times New Roman" w:hAnsi="Times New Roman" w:cs="Times New Roman"/>
          <w:kern w:val="3"/>
          <w:sz w:val="24"/>
          <w:szCs w:val="24"/>
          <w:lang w:eastAsia="zh-CN"/>
        </w:rPr>
        <w:t xml:space="preserve"> </w:t>
      </w:r>
      <w:r w:rsidR="007D431C">
        <w:rPr>
          <w:rFonts w:ascii="Times New Roman" w:eastAsia="Times New Roman" w:hAnsi="Times New Roman" w:cs="Times New Roman"/>
          <w:kern w:val="3"/>
          <w:sz w:val="24"/>
          <w:szCs w:val="24"/>
          <w:lang w:eastAsia="zh-CN"/>
        </w:rPr>
        <w:t xml:space="preserve">labky so sídlom v Hnúšti. </w:t>
      </w:r>
    </w:p>
    <w:p w:rsidR="007D431C" w:rsidRDefault="00F60216" w:rsidP="00E13A9E">
      <w:pPr>
        <w:suppressAutoHyphens/>
        <w:autoSpaceDE w:val="0"/>
        <w:autoSpaceDN w:val="0"/>
        <w:spacing w:before="280" w:after="0" w:line="240" w:lineRule="auto"/>
        <w:ind w:firstLine="708"/>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Pre účely odchytu túlavých zvierat pomocou veterinárnych anest</w:t>
      </w:r>
      <w:r w:rsidR="00535EA3">
        <w:rPr>
          <w:rFonts w:ascii="Times New Roman" w:eastAsia="Times New Roman" w:hAnsi="Times New Roman" w:cs="Times New Roman"/>
          <w:kern w:val="3"/>
          <w:sz w:val="24"/>
          <w:szCs w:val="24"/>
          <w:lang w:eastAsia="zh-CN"/>
        </w:rPr>
        <w:t>etík mestská polícia v roku 2024</w:t>
      </w:r>
      <w:r w:rsidRPr="00F60216">
        <w:rPr>
          <w:rFonts w:ascii="Times New Roman" w:eastAsia="Times New Roman" w:hAnsi="Times New Roman" w:cs="Times New Roman"/>
          <w:kern w:val="3"/>
          <w:sz w:val="24"/>
          <w:szCs w:val="24"/>
          <w:lang w:eastAsia="zh-CN"/>
        </w:rPr>
        <w:t xml:space="preserve"> nedisponovala funkčnou odchytovou súpravou. Takisto príslušníci mestskej polície nedisponovali certifikovaným oprávnením na samotný odchyt týchto psov.  Disponovali  len odchytovou tyčou, pre mechanický odchyt zvierat. Pre účely komunikácie medzi príslušníkmi mestskej polície zaradenými do tej istej pracovnej zmeny a referentmi pracoviska kamerového systému nedisponuje mestská polícia žiadnou rádiostanicou ako univerzálnym a najrýchlejším prostriedkom sprostredkovanej komunikácie pri operatívnom riešení pracovných úloh. Vzhľadom k pomeru obstarávacia cena + náklady na prevádzku a údržbu a očakávanému prínosu systému rádiostaníc je však zaradenie takéhoto technického prostriedku  nerentabilné. </w:t>
      </w:r>
    </w:p>
    <w:p w:rsidR="0005360A" w:rsidRDefault="0005360A" w:rsidP="0005360A">
      <w:pPr>
        <w:suppressAutoHyphen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Na kratšie vzdialenosti sa na komunikáciu medzi členmi hliadky používajú 2 ks vysielačiek, najmä pri organizovaní odklonu cestnej premávky pri dopravných nehodách, pri športových podujatiach, pri organizovaní parkovania a pod.  </w:t>
      </w:r>
    </w:p>
    <w:p w:rsidR="00F60216" w:rsidRPr="00F60216" w:rsidRDefault="00F60216" w:rsidP="00535EA3">
      <w:pPr>
        <w:suppressAutoHyphen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V odpoludňajšej a nočnej zmene boli používané prenosné svietidlá zn. Magl</w:t>
      </w:r>
      <w:r w:rsidR="00535EA3">
        <w:rPr>
          <w:rFonts w:ascii="Times New Roman" w:eastAsia="Times New Roman" w:hAnsi="Times New Roman" w:cs="Times New Roman"/>
          <w:kern w:val="3"/>
          <w:sz w:val="24"/>
          <w:szCs w:val="24"/>
          <w:lang w:eastAsia="zh-CN"/>
        </w:rPr>
        <w:t xml:space="preserve">ite. Mestská polícia v roku 2024 </w:t>
      </w:r>
      <w:r w:rsidRPr="00F60216">
        <w:rPr>
          <w:rFonts w:ascii="Times New Roman" w:eastAsia="Times New Roman" w:hAnsi="Times New Roman" w:cs="Times New Roman"/>
          <w:kern w:val="3"/>
          <w:sz w:val="24"/>
          <w:szCs w:val="24"/>
          <w:lang w:eastAsia="zh-CN"/>
        </w:rPr>
        <w:t xml:space="preserve"> nedisponovala možnosťou použitia technických prostriedkov na zabránenie odjazdu motorového vozidla.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1.1.2.16 Využívanie chránenej dielne alebo chráneného pracoviska</w:t>
      </w:r>
    </w:p>
    <w:p w:rsidR="00F70234" w:rsidRDefault="00F60216" w:rsidP="00F60216">
      <w:pPr>
        <w:autoSpaceDE w:val="0"/>
        <w:autoSpaceDN w:val="0"/>
        <w:spacing w:before="280" w:after="0" w:line="240" w:lineRule="auto"/>
        <w:jc w:val="both"/>
        <w:textAlignment w:val="baseline"/>
        <w:rPr>
          <w:rFonts w:ascii="Times New Roman" w:eastAsia="Times-Roman, '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         Od termínu 15.08.2010 mestská polícia využíva chránené pracovisko zriadené pre účely zabezpečenia aktívneho monitorovania verejných priestranstiev pomocou kamerového monitorovacieho</w:t>
      </w:r>
      <w:r w:rsidR="00CA3EF6">
        <w:rPr>
          <w:rFonts w:ascii="Times New Roman" w:eastAsia="Times New Roman" w:hAnsi="Times New Roman" w:cs="Times New Roman"/>
          <w:color w:val="000000"/>
          <w:kern w:val="3"/>
          <w:sz w:val="24"/>
          <w:szCs w:val="24"/>
          <w:lang w:eastAsia="zh-CN"/>
        </w:rPr>
        <w:t xml:space="preserve"> systému. Pracovisko v roku 2024</w:t>
      </w:r>
      <w:r w:rsidRPr="00F60216">
        <w:rPr>
          <w:rFonts w:ascii="Times New Roman" w:eastAsia="Times New Roman" w:hAnsi="Times New Roman" w:cs="Times New Roman"/>
          <w:color w:val="000000"/>
          <w:kern w:val="3"/>
          <w:sz w:val="24"/>
          <w:szCs w:val="24"/>
          <w:lang w:eastAsia="zh-CN"/>
        </w:rPr>
        <w:t xml:space="preserve"> bolo  zabezpečené  dvojzmennou prevádzkou s 2 referentmi mestského kamerového systému, 7 dní v týždni, s dennou obslužnosťou 7,15</w:t>
      </w:r>
      <w:r w:rsidRPr="00F60216">
        <w:rPr>
          <w:rFonts w:ascii="Times New Roman" w:eastAsia="Times New Roman" w:hAnsi="Times New Roman" w:cs="Times New Roman"/>
          <w:color w:val="FF0000"/>
          <w:kern w:val="3"/>
          <w:sz w:val="24"/>
          <w:szCs w:val="24"/>
          <w:lang w:eastAsia="zh-CN"/>
        </w:rPr>
        <w:t xml:space="preserve"> </w:t>
      </w:r>
      <w:r w:rsidRPr="00F60216">
        <w:rPr>
          <w:rFonts w:ascii="Times New Roman" w:eastAsia="Times New Roman" w:hAnsi="Times New Roman" w:cs="Times New Roman"/>
          <w:color w:val="000000"/>
          <w:kern w:val="3"/>
          <w:sz w:val="24"/>
          <w:szCs w:val="24"/>
          <w:lang w:eastAsia="zh-CN"/>
        </w:rPr>
        <w:t>hodiny.         Po pers</w:t>
      </w:r>
      <w:r w:rsidR="00F70234">
        <w:rPr>
          <w:rFonts w:ascii="Times New Roman" w:eastAsia="Times New Roman" w:hAnsi="Times New Roman" w:cs="Times New Roman"/>
          <w:color w:val="000000"/>
          <w:kern w:val="3"/>
          <w:sz w:val="24"/>
          <w:szCs w:val="24"/>
          <w:lang w:eastAsia="zh-CN"/>
        </w:rPr>
        <w:t>onálnej stránke bolo v roku 2024</w:t>
      </w:r>
      <w:r w:rsidRPr="00F60216">
        <w:rPr>
          <w:rFonts w:ascii="Times New Roman" w:eastAsia="Times New Roman" w:hAnsi="Times New Roman" w:cs="Times New Roman"/>
          <w:color w:val="000000"/>
          <w:kern w:val="3"/>
          <w:sz w:val="24"/>
          <w:szCs w:val="24"/>
          <w:lang w:eastAsia="zh-CN"/>
        </w:rPr>
        <w:t xml:space="preserve"> pracovisko stabilizované.</w:t>
      </w:r>
      <w:r w:rsidRPr="00F60216">
        <w:rPr>
          <w:rFonts w:ascii="Times New Roman" w:eastAsia="Times-Roman, 'Times New Roman'" w:hAnsi="Times New Roman" w:cs="Times New Roman"/>
          <w:color w:val="000000"/>
          <w:kern w:val="3"/>
          <w:sz w:val="24"/>
          <w:szCs w:val="24"/>
          <w:lang w:eastAsia="zh-CN"/>
        </w:rPr>
        <w:t xml:space="preserve"> V zmysle plánu školení a zvyšovania odbornosti zamestnancov mesta všetci operátori každoročne absolvujú školenia zamerané na zvyšovanie technických  zručností a ochranu osobných údajov. Metodicky sú vedení a usmerňovaní náčelníkom mestskej polície a počas pracovnej zmeny operatívne aj veliteľom polic</w:t>
      </w:r>
      <w:r w:rsidR="00F70234">
        <w:rPr>
          <w:rFonts w:ascii="Times New Roman" w:eastAsia="Times-Roman, 'Times New Roman'" w:hAnsi="Times New Roman" w:cs="Times New Roman"/>
          <w:color w:val="000000"/>
          <w:kern w:val="3"/>
          <w:sz w:val="24"/>
          <w:szCs w:val="24"/>
          <w:lang w:eastAsia="zh-CN"/>
        </w:rPr>
        <w:t>ajnej hliadky mestskej polície.</w:t>
      </w:r>
    </w:p>
    <w:p w:rsidR="00F60216" w:rsidRPr="00F70234" w:rsidRDefault="00F60216" w:rsidP="00F70234">
      <w:pPr>
        <w:autoSpaceDE w:val="0"/>
        <w:autoSpaceDN w:val="0"/>
        <w:spacing w:before="280" w:after="0" w:line="240" w:lineRule="auto"/>
        <w:ind w:firstLine="708"/>
        <w:jc w:val="both"/>
        <w:textAlignment w:val="baseline"/>
        <w:rPr>
          <w:rFonts w:ascii="Times New Roman" w:eastAsia="Times-Roman, 'Times New Roman'" w:hAnsi="Times New Roman" w:cs="Times New Roman"/>
          <w:color w:val="000000"/>
          <w:kern w:val="3"/>
          <w:sz w:val="24"/>
          <w:szCs w:val="24"/>
          <w:lang w:eastAsia="zh-CN"/>
        </w:rPr>
      </w:pPr>
      <w:r w:rsidRPr="00F60216">
        <w:rPr>
          <w:rFonts w:ascii="Times New Roman" w:eastAsia="Times-Roman, 'Times New Roman'" w:hAnsi="Times New Roman" w:cs="Times New Roman"/>
          <w:color w:val="000000"/>
          <w:kern w:val="3"/>
          <w:sz w:val="24"/>
          <w:szCs w:val="24"/>
          <w:lang w:eastAsia="zh-CN"/>
        </w:rPr>
        <w:t xml:space="preserve"> Fluktuácia operátorov na pracovisku </w:t>
      </w:r>
      <w:r w:rsidR="00F70234">
        <w:rPr>
          <w:rFonts w:ascii="Times New Roman" w:eastAsia="Times-Roman, 'Times New Roman'" w:hAnsi="Times New Roman" w:cs="Times New Roman"/>
          <w:color w:val="000000"/>
          <w:kern w:val="3"/>
          <w:sz w:val="24"/>
          <w:szCs w:val="24"/>
          <w:lang w:eastAsia="zh-CN"/>
        </w:rPr>
        <w:t xml:space="preserve">je minimálna. V roku 2024 boli obsadené dve  pracovné pozície </w:t>
      </w:r>
      <w:r w:rsidRPr="00F60216">
        <w:rPr>
          <w:rFonts w:ascii="Times New Roman" w:eastAsia="Times-Roman, 'Times New Roman'" w:hAnsi="Times New Roman" w:cs="Times New Roman"/>
          <w:color w:val="000000"/>
          <w:kern w:val="3"/>
          <w:sz w:val="24"/>
          <w:szCs w:val="24"/>
          <w:lang w:eastAsia="zh-CN"/>
        </w:rPr>
        <w:t xml:space="preserve">s rozložením na rannú (začiatok o 06:00, ukončenie o 13:45 hod.) a odpoludňajšiu zmenu  začiatok o 13:30, ukončenie o 21:15 hod.).  </w:t>
      </w:r>
      <w:r w:rsidR="00F70234">
        <w:rPr>
          <w:rFonts w:ascii="Times New Roman" w:eastAsia="Times New Roman" w:hAnsi="Times New Roman" w:cs="Times New Roman"/>
          <w:color w:val="000000"/>
          <w:kern w:val="3"/>
          <w:sz w:val="24"/>
          <w:szCs w:val="24"/>
          <w:lang w:eastAsia="zh-CN"/>
        </w:rPr>
        <w:t>V roku 2024</w:t>
      </w:r>
      <w:r w:rsidRPr="00F60216">
        <w:rPr>
          <w:rFonts w:ascii="Times New Roman" w:eastAsia="Times New Roman" w:hAnsi="Times New Roman" w:cs="Times New Roman"/>
          <w:color w:val="000000"/>
          <w:kern w:val="3"/>
          <w:sz w:val="24"/>
          <w:szCs w:val="24"/>
          <w:lang w:eastAsia="zh-CN"/>
        </w:rPr>
        <w:t xml:space="preserve"> bola realizovaná </w:t>
      </w:r>
      <w:r w:rsidR="00F70234">
        <w:rPr>
          <w:rFonts w:ascii="Times New Roman" w:eastAsia="Times New Roman" w:hAnsi="Times New Roman" w:cs="Times New Roman"/>
          <w:color w:val="000000"/>
          <w:kern w:val="3"/>
          <w:sz w:val="24"/>
          <w:szCs w:val="24"/>
          <w:lang w:eastAsia="zh-CN"/>
        </w:rPr>
        <w:t>rekonštrukcia a úprava</w:t>
      </w:r>
      <w:r w:rsidRPr="00F60216">
        <w:rPr>
          <w:rFonts w:ascii="Times New Roman" w:eastAsia="Times New Roman" w:hAnsi="Times New Roman" w:cs="Times New Roman"/>
          <w:color w:val="000000"/>
          <w:kern w:val="3"/>
          <w:sz w:val="24"/>
          <w:szCs w:val="24"/>
          <w:lang w:eastAsia="zh-CN"/>
        </w:rPr>
        <w:t xml:space="preserve"> </w:t>
      </w:r>
      <w:r w:rsidR="00F70234">
        <w:rPr>
          <w:rFonts w:ascii="Times New Roman" w:eastAsia="Times New Roman" w:hAnsi="Times New Roman" w:cs="Times New Roman"/>
          <w:color w:val="000000"/>
          <w:kern w:val="3"/>
          <w:sz w:val="24"/>
          <w:szCs w:val="24"/>
          <w:lang w:eastAsia="zh-CN"/>
        </w:rPr>
        <w:t xml:space="preserve">vnútorných priestorov </w:t>
      </w:r>
      <w:r w:rsidR="002622F1">
        <w:rPr>
          <w:rFonts w:ascii="Times New Roman" w:eastAsia="Times New Roman" w:hAnsi="Times New Roman" w:cs="Times New Roman"/>
          <w:color w:val="000000"/>
          <w:kern w:val="3"/>
          <w:sz w:val="24"/>
          <w:szCs w:val="24"/>
          <w:lang w:eastAsia="zh-CN"/>
        </w:rPr>
        <w:t xml:space="preserve"> chránenej dielne– prebehla kompletná výmena</w:t>
      </w:r>
      <w:r w:rsidRPr="00F60216">
        <w:rPr>
          <w:rFonts w:ascii="Times New Roman" w:eastAsia="Times New Roman" w:hAnsi="Times New Roman" w:cs="Times New Roman"/>
          <w:color w:val="000000"/>
          <w:kern w:val="3"/>
          <w:sz w:val="24"/>
          <w:szCs w:val="24"/>
          <w:lang w:eastAsia="zh-CN"/>
        </w:rPr>
        <w:t xml:space="preserve"> elektroinštalácie a</w:t>
      </w:r>
      <w:r w:rsidR="002622F1">
        <w:rPr>
          <w:rFonts w:ascii="Times New Roman" w:eastAsia="Times New Roman" w:hAnsi="Times New Roman" w:cs="Times New Roman"/>
          <w:color w:val="000000"/>
          <w:kern w:val="3"/>
          <w:sz w:val="24"/>
          <w:szCs w:val="24"/>
          <w:lang w:eastAsia="zh-CN"/>
        </w:rPr>
        <w:t xml:space="preserve"> nové umiestnenie obrazových jednotiek so zameraním na zvýšenie bezpečnosti a ochrany zraku referentov. Došlo aj k realizovaniu ochrannej bariéry  na pracovisku pred nežiadúcim </w:t>
      </w:r>
      <w:r w:rsidR="00006A3A">
        <w:rPr>
          <w:rFonts w:ascii="Times New Roman" w:eastAsia="Times New Roman" w:hAnsi="Times New Roman" w:cs="Times New Roman"/>
          <w:color w:val="000000"/>
          <w:kern w:val="3"/>
          <w:sz w:val="24"/>
          <w:szCs w:val="24"/>
          <w:lang w:eastAsia="zh-CN"/>
        </w:rPr>
        <w:t>vzhliadnutím aktívnych obrazoviek cudzími osobami.</w:t>
      </w:r>
    </w:p>
    <w:p w:rsidR="00F60216" w:rsidRPr="0005360A" w:rsidRDefault="0005360A" w:rsidP="00F60216">
      <w:pPr>
        <w:spacing w:after="4" w:line="270" w:lineRule="auto"/>
        <w:ind w:left="10" w:hanging="10"/>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p>
    <w:p w:rsidR="00E13A9E" w:rsidRDefault="00B73A3E" w:rsidP="00F60216">
      <w:pPr>
        <w:spacing w:after="4" w:line="27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p>
    <w:p w:rsidR="00E13A9E" w:rsidRDefault="00E13A9E" w:rsidP="00E13A9E">
      <w:pPr>
        <w:autoSpaceDE w:val="0"/>
        <w:autoSpaceDN w:val="0"/>
        <w:spacing w:before="280" w:after="0" w:line="240" w:lineRule="auto"/>
        <w:jc w:val="center"/>
        <w:textAlignment w:val="baseline"/>
        <w:rPr>
          <w:kern w:val="3"/>
          <w:sz w:val="24"/>
          <w:szCs w:val="24"/>
          <w:lang w:eastAsia="zh-CN"/>
        </w:rPr>
      </w:pPr>
      <w:r>
        <w:rPr>
          <w:kern w:val="3"/>
          <w:sz w:val="24"/>
          <w:szCs w:val="24"/>
          <w:lang w:eastAsia="zh-CN"/>
        </w:rPr>
        <w:lastRenderedPageBreak/>
        <w:t>14</w:t>
      </w:r>
    </w:p>
    <w:p w:rsidR="00E13A9E" w:rsidRDefault="00E13A9E"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Pr="00F60216" w:rsidRDefault="00B73A3E" w:rsidP="00F60216">
      <w:pPr>
        <w:spacing w:after="4" w:line="27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00F60216" w:rsidRPr="00F60216">
        <w:rPr>
          <w:rFonts w:ascii="Times New Roman" w:eastAsia="Times New Roman" w:hAnsi="Times New Roman" w:cs="Times New Roman"/>
          <w:b/>
          <w:color w:val="000000" w:themeColor="text1"/>
          <w:sz w:val="24"/>
          <w:szCs w:val="24"/>
          <w:lang w:eastAsia="sk-SK"/>
        </w:rPr>
        <w:t xml:space="preserve">1.1.2.17 Počet a stručný opis používaných monitorovacích kamerových systémov, počet </w:t>
      </w:r>
    </w:p>
    <w:p w:rsid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kamier a iné informácie súvisiace s ich využívaním  </w:t>
      </w:r>
    </w:p>
    <w:p w:rsidR="00270364" w:rsidRDefault="00B73A3E" w:rsidP="00270364">
      <w:pPr>
        <w:spacing w:after="4" w:line="27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005524A2">
        <w:rPr>
          <w:rFonts w:ascii="Times New Roman" w:eastAsia="Times New Roman" w:hAnsi="Times New Roman" w:cs="Times New Roman"/>
          <w:b/>
          <w:color w:val="000000" w:themeColor="text1"/>
          <w:sz w:val="24"/>
          <w:szCs w:val="24"/>
          <w:lang w:eastAsia="sk-SK"/>
        </w:rPr>
        <w:t xml:space="preserve">                             </w:t>
      </w:r>
    </w:p>
    <w:p w:rsidR="000E1A57" w:rsidRPr="00270364" w:rsidRDefault="00F60216" w:rsidP="00270364">
      <w:pPr>
        <w:spacing w:after="4" w:line="270" w:lineRule="auto"/>
        <w:ind w:firstLine="708"/>
        <w:rPr>
          <w:rFonts w:ascii="Times New Roman" w:eastAsia="Times New Roman" w:hAnsi="Times New Roman" w:cs="Times New Roman"/>
          <w:b/>
          <w:color w:val="000000" w:themeColor="text1"/>
          <w:sz w:val="24"/>
          <w:szCs w:val="24"/>
          <w:lang w:eastAsia="sk-SK"/>
        </w:rPr>
      </w:pPr>
      <w:r w:rsidRPr="000E1A57">
        <w:rPr>
          <w:rFonts w:ascii="Times New Roman" w:eastAsia="Times New Roman" w:hAnsi="Times New Roman" w:cs="Times New Roman"/>
          <w:kern w:val="3"/>
          <w:sz w:val="24"/>
          <w:szCs w:val="24"/>
          <w:lang w:eastAsia="zh-CN"/>
        </w:rPr>
        <w:t>Kamerový mon</w:t>
      </w:r>
      <w:r w:rsidR="00006A3A" w:rsidRPr="000E1A57">
        <w:rPr>
          <w:rFonts w:ascii="Times New Roman" w:eastAsia="Times New Roman" w:hAnsi="Times New Roman" w:cs="Times New Roman"/>
          <w:kern w:val="3"/>
          <w:sz w:val="24"/>
          <w:szCs w:val="24"/>
          <w:lang w:eastAsia="zh-CN"/>
        </w:rPr>
        <w:t>itorovací systém bol v roku 2024</w:t>
      </w:r>
      <w:r w:rsidRPr="000E1A57">
        <w:rPr>
          <w:rFonts w:ascii="Times New Roman" w:eastAsia="Times New Roman" w:hAnsi="Times New Roman" w:cs="Times New Roman"/>
          <w:kern w:val="3"/>
          <w:sz w:val="24"/>
          <w:szCs w:val="24"/>
          <w:lang w:eastAsia="zh-CN"/>
        </w:rPr>
        <w:t xml:space="preserve"> rozšírený o</w:t>
      </w:r>
      <w:r w:rsidR="00006A3A" w:rsidRPr="000E1A57">
        <w:rPr>
          <w:rFonts w:ascii="Times New Roman" w:eastAsia="Times New Roman" w:hAnsi="Times New Roman" w:cs="Times New Roman"/>
          <w:kern w:val="3"/>
          <w:sz w:val="24"/>
          <w:szCs w:val="24"/>
          <w:lang w:eastAsia="zh-CN"/>
        </w:rPr>
        <w:t xml:space="preserve"> dva</w:t>
      </w:r>
      <w:r w:rsidRPr="000E1A57">
        <w:rPr>
          <w:rFonts w:ascii="Times New Roman" w:eastAsia="Times New Roman" w:hAnsi="Times New Roman" w:cs="Times New Roman"/>
          <w:kern w:val="3"/>
          <w:sz w:val="24"/>
          <w:szCs w:val="24"/>
          <w:lang w:eastAsia="zh-CN"/>
        </w:rPr>
        <w:t xml:space="preserve"> nové snímacie prvky so zameraním na statické snímanie.  K</w:t>
      </w:r>
      <w:r w:rsidR="00EC05B8" w:rsidRPr="000E1A57">
        <w:rPr>
          <w:rFonts w:ascii="Times New Roman" w:eastAsia="Times New Roman" w:hAnsi="Times New Roman" w:cs="Times New Roman"/>
          <w:kern w:val="3"/>
          <w:sz w:val="24"/>
          <w:szCs w:val="24"/>
          <w:lang w:eastAsia="zh-CN"/>
        </w:rPr>
        <w:t>ontinuálny záz</w:t>
      </w:r>
      <w:r w:rsidR="00006A3A" w:rsidRPr="000E1A57">
        <w:rPr>
          <w:rFonts w:ascii="Times New Roman" w:eastAsia="Times New Roman" w:hAnsi="Times New Roman" w:cs="Times New Roman"/>
          <w:kern w:val="3"/>
          <w:sz w:val="24"/>
          <w:szCs w:val="24"/>
          <w:lang w:eastAsia="zh-CN"/>
        </w:rPr>
        <w:t>nam zo všetkých 56</w:t>
      </w:r>
      <w:r w:rsidR="0005360A" w:rsidRPr="000E1A57">
        <w:rPr>
          <w:rFonts w:ascii="Times New Roman" w:eastAsia="Times New Roman" w:hAnsi="Times New Roman" w:cs="Times New Roman"/>
          <w:kern w:val="3"/>
          <w:sz w:val="24"/>
          <w:szCs w:val="24"/>
          <w:lang w:eastAsia="zh-CN"/>
        </w:rPr>
        <w:t xml:space="preserve"> </w:t>
      </w:r>
      <w:r w:rsidRPr="000E1A57">
        <w:rPr>
          <w:rFonts w:ascii="Times New Roman" w:eastAsia="Times New Roman" w:hAnsi="Times New Roman" w:cs="Times New Roman"/>
          <w:kern w:val="3"/>
          <w:sz w:val="24"/>
          <w:szCs w:val="24"/>
          <w:lang w:eastAsia="zh-CN"/>
        </w:rPr>
        <w:t xml:space="preserve"> kamier je možné uchovávať 7  dní.  Pracovný reži</w:t>
      </w:r>
      <w:r w:rsidR="000E1A57" w:rsidRPr="000E1A57">
        <w:rPr>
          <w:rFonts w:ascii="Times New Roman" w:eastAsia="Times New Roman" w:hAnsi="Times New Roman" w:cs="Times New Roman"/>
          <w:kern w:val="3"/>
          <w:sz w:val="24"/>
          <w:szCs w:val="24"/>
          <w:lang w:eastAsia="zh-CN"/>
        </w:rPr>
        <w:t>m na chránenom pracovisku určujú:</w:t>
      </w:r>
      <w:r w:rsidRPr="000E1A57">
        <w:rPr>
          <w:rFonts w:ascii="Times New Roman" w:eastAsia="Times New Roman" w:hAnsi="Times New Roman" w:cs="Times New Roman"/>
          <w:kern w:val="3"/>
          <w:sz w:val="24"/>
          <w:szCs w:val="24"/>
          <w:lang w:eastAsia="zh-CN"/>
        </w:rPr>
        <w:t xml:space="preserve"> </w:t>
      </w:r>
    </w:p>
    <w:p w:rsidR="000E1A57" w:rsidRDefault="00270364" w:rsidP="000E1A57">
      <w:pPr>
        <w:pStyle w:val="Odsekzoznamu"/>
        <w:numPr>
          <w:ilvl w:val="0"/>
          <w:numId w:val="40"/>
        </w:numPr>
        <w:autoSpaceDE w:val="0"/>
        <w:autoSpaceDN w:val="0"/>
        <w:spacing w:before="280" w:after="0" w:line="240" w:lineRule="auto"/>
        <w:jc w:val="both"/>
        <w:textAlignment w:val="baseline"/>
        <w:rPr>
          <w:color w:val="auto"/>
          <w:kern w:val="3"/>
          <w:sz w:val="24"/>
          <w:szCs w:val="24"/>
          <w:lang w:eastAsia="zh-CN"/>
        </w:rPr>
      </w:pPr>
      <w:r>
        <w:rPr>
          <w:color w:val="auto"/>
          <w:kern w:val="3"/>
          <w:sz w:val="24"/>
          <w:szCs w:val="24"/>
          <w:lang w:eastAsia="zh-CN"/>
        </w:rPr>
        <w:t>S</w:t>
      </w:r>
      <w:r w:rsidR="00F60216" w:rsidRPr="000E1A57">
        <w:rPr>
          <w:color w:val="auto"/>
          <w:kern w:val="3"/>
          <w:sz w:val="24"/>
          <w:szCs w:val="24"/>
          <w:lang w:eastAsia="zh-CN"/>
        </w:rPr>
        <w:t xml:space="preserve">mernica náčelníka mestskej polície Hnúšťa </w:t>
      </w:r>
      <w:r w:rsidR="00E13A9E">
        <w:rPr>
          <w:color w:val="auto"/>
          <w:kern w:val="3"/>
          <w:sz w:val="24"/>
          <w:szCs w:val="24"/>
          <w:lang w:eastAsia="zh-CN"/>
        </w:rPr>
        <w:t>č. 1/2009, č. p.: GK-1/MsP-2009.</w:t>
      </w:r>
    </w:p>
    <w:p w:rsidR="00E13A9E" w:rsidRPr="000E1A57" w:rsidRDefault="00E13A9E" w:rsidP="00E13A9E">
      <w:pPr>
        <w:pStyle w:val="Odsekzoznamu"/>
        <w:autoSpaceDE w:val="0"/>
        <w:autoSpaceDN w:val="0"/>
        <w:spacing w:before="280" w:after="0" w:line="240" w:lineRule="auto"/>
        <w:ind w:left="1068" w:firstLine="0"/>
        <w:jc w:val="both"/>
        <w:textAlignment w:val="baseline"/>
        <w:rPr>
          <w:color w:val="auto"/>
          <w:kern w:val="3"/>
          <w:sz w:val="24"/>
          <w:szCs w:val="24"/>
          <w:lang w:eastAsia="zh-CN"/>
        </w:rPr>
      </w:pPr>
    </w:p>
    <w:p w:rsidR="000E1A57" w:rsidRDefault="000E1A57" w:rsidP="000E1A57">
      <w:pPr>
        <w:pStyle w:val="Odsekzoznamu"/>
        <w:numPr>
          <w:ilvl w:val="0"/>
          <w:numId w:val="40"/>
        </w:numPr>
        <w:autoSpaceDE w:val="0"/>
        <w:autoSpaceDN w:val="0"/>
        <w:spacing w:before="280" w:after="0" w:line="240" w:lineRule="auto"/>
        <w:jc w:val="both"/>
        <w:textAlignment w:val="baseline"/>
        <w:rPr>
          <w:color w:val="auto"/>
          <w:kern w:val="3"/>
          <w:sz w:val="24"/>
          <w:szCs w:val="24"/>
          <w:lang w:eastAsia="zh-CN"/>
        </w:rPr>
      </w:pPr>
      <w:r w:rsidRPr="000E1A57">
        <w:rPr>
          <w:color w:val="auto"/>
          <w:kern w:val="3"/>
          <w:sz w:val="24"/>
          <w:szCs w:val="24"/>
          <w:lang w:eastAsia="zh-CN"/>
        </w:rPr>
        <w:t xml:space="preserve">  </w:t>
      </w:r>
      <w:r w:rsidR="00E13A9E">
        <w:rPr>
          <w:color w:val="auto"/>
          <w:kern w:val="3"/>
          <w:sz w:val="24"/>
          <w:szCs w:val="24"/>
          <w:lang w:eastAsia="zh-CN"/>
        </w:rPr>
        <w:t xml:space="preserve">Bezpečnostná smernica mestského kamerového </w:t>
      </w:r>
      <w:r w:rsidR="00F60216" w:rsidRPr="000E1A57">
        <w:rPr>
          <w:color w:val="auto"/>
          <w:kern w:val="3"/>
          <w:sz w:val="24"/>
          <w:szCs w:val="24"/>
          <w:lang w:eastAsia="zh-CN"/>
        </w:rPr>
        <w:t xml:space="preserve"> </w:t>
      </w:r>
      <w:r w:rsidR="00E13A9E">
        <w:rPr>
          <w:color w:val="auto"/>
          <w:kern w:val="3"/>
          <w:sz w:val="24"/>
          <w:szCs w:val="24"/>
          <w:lang w:eastAsia="zh-CN"/>
        </w:rPr>
        <w:t>monitorovacieho systému</w:t>
      </w:r>
      <w:r w:rsidRPr="000E1A57">
        <w:rPr>
          <w:color w:val="auto"/>
          <w:kern w:val="3"/>
          <w:sz w:val="24"/>
          <w:szCs w:val="24"/>
          <w:lang w:eastAsia="zh-CN"/>
        </w:rPr>
        <w:t xml:space="preserve"> (CCTV) </w:t>
      </w:r>
    </w:p>
    <w:p w:rsidR="000E1A57" w:rsidRPr="000E1A57" w:rsidRDefault="00E13A9E" w:rsidP="00E13A9E">
      <w:pPr>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Pr>
          <w:kern w:val="3"/>
          <w:sz w:val="24"/>
          <w:szCs w:val="24"/>
          <w:lang w:eastAsia="zh-CN"/>
        </w:rPr>
        <w:t xml:space="preserve">             </w:t>
      </w:r>
      <w:r>
        <w:rPr>
          <w:rFonts w:ascii="Times New Roman" w:eastAsia="Times New Roman" w:hAnsi="Times New Roman" w:cs="Times New Roman"/>
          <w:kern w:val="3"/>
          <w:sz w:val="24"/>
          <w:szCs w:val="24"/>
          <w:lang w:eastAsia="zh-CN"/>
        </w:rPr>
        <w:t>3. Smernica č.1/201</w:t>
      </w:r>
      <w:r w:rsidR="000E1A57" w:rsidRPr="000E1A57">
        <w:rPr>
          <w:rFonts w:ascii="Times New Roman" w:eastAsia="Times New Roman" w:hAnsi="Times New Roman" w:cs="Times New Roman"/>
          <w:kern w:val="3"/>
          <w:sz w:val="24"/>
          <w:szCs w:val="24"/>
          <w:lang w:eastAsia="zh-CN"/>
        </w:rPr>
        <w:t xml:space="preserve">8 na obsluhu a prevádzku kamerového systému, </w:t>
      </w:r>
    </w:p>
    <w:p w:rsidR="000E1A57" w:rsidRPr="000E1A57" w:rsidRDefault="00E13A9E" w:rsidP="000E1A57">
      <w:pPr>
        <w:autoSpaceDE w:val="0"/>
        <w:autoSpaceDN w:val="0"/>
        <w:spacing w:before="280" w:after="0" w:line="240" w:lineRule="auto"/>
        <w:ind w:firstLine="708"/>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r w:rsidR="000E1A57" w:rsidRPr="000E1A57">
        <w:rPr>
          <w:rFonts w:ascii="Times New Roman" w:eastAsia="Times New Roman" w:hAnsi="Times New Roman" w:cs="Times New Roman"/>
          <w:kern w:val="3"/>
          <w:sz w:val="24"/>
          <w:szCs w:val="24"/>
          <w:lang w:eastAsia="zh-CN"/>
        </w:rPr>
        <w:t xml:space="preserve"> Smernica č.2/2018 pre riešenie bezpečnostných incidentov v oblasti ochrany osobných </w:t>
      </w:r>
    </w:p>
    <w:p w:rsidR="000E1A57" w:rsidRPr="000E1A57" w:rsidRDefault="000E1A57" w:rsidP="000E1A57">
      <w:pPr>
        <w:autoSpaceDE w:val="0"/>
        <w:autoSpaceDN w:val="0"/>
        <w:spacing w:before="280" w:after="0" w:line="240" w:lineRule="auto"/>
        <w:ind w:firstLine="708"/>
        <w:jc w:val="both"/>
        <w:textAlignment w:val="baseline"/>
        <w:rPr>
          <w:rFonts w:ascii="Times New Roman" w:eastAsia="Times New Roman" w:hAnsi="Times New Roman" w:cs="Times New Roman"/>
          <w:kern w:val="3"/>
          <w:sz w:val="24"/>
          <w:szCs w:val="24"/>
          <w:lang w:eastAsia="zh-CN"/>
        </w:rPr>
      </w:pPr>
      <w:r w:rsidRPr="000E1A57">
        <w:rPr>
          <w:rFonts w:ascii="Times New Roman" w:eastAsia="Times New Roman" w:hAnsi="Times New Roman" w:cs="Times New Roman"/>
          <w:kern w:val="3"/>
          <w:sz w:val="24"/>
          <w:szCs w:val="24"/>
          <w:lang w:eastAsia="zh-CN"/>
        </w:rPr>
        <w:t xml:space="preserve">  údajov.</w:t>
      </w:r>
    </w:p>
    <w:p w:rsidR="00F60216" w:rsidRPr="000E1A57" w:rsidRDefault="000E1A57" w:rsidP="000E1A57">
      <w:pPr>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0E1A57">
        <w:rPr>
          <w:rFonts w:ascii="Times New Roman" w:eastAsia="Times New Roman" w:hAnsi="Times New Roman" w:cs="Times New Roman"/>
          <w:kern w:val="3"/>
          <w:sz w:val="24"/>
          <w:szCs w:val="24"/>
          <w:lang w:eastAsia="zh-CN"/>
        </w:rPr>
        <w:t>Tieto smernice upravujú</w:t>
      </w:r>
      <w:r w:rsidR="00F60216" w:rsidRPr="000E1A57">
        <w:rPr>
          <w:rFonts w:ascii="Times New Roman" w:eastAsia="Times New Roman" w:hAnsi="Times New Roman" w:cs="Times New Roman"/>
          <w:kern w:val="3"/>
          <w:sz w:val="24"/>
          <w:szCs w:val="24"/>
          <w:lang w:eastAsia="zh-CN"/>
        </w:rPr>
        <w:t xml:space="preserve"> pravidlá a podmienky používania mestského bezpečnostného kamerového systému (ďalej l</w:t>
      </w:r>
      <w:r w:rsidRPr="000E1A57">
        <w:rPr>
          <w:rFonts w:ascii="Times New Roman" w:eastAsia="Times New Roman" w:hAnsi="Times New Roman" w:cs="Times New Roman"/>
          <w:kern w:val="3"/>
          <w:sz w:val="24"/>
          <w:szCs w:val="24"/>
          <w:lang w:eastAsia="zh-CN"/>
        </w:rPr>
        <w:t>en „kamerový systém“), vymedzujú</w:t>
      </w:r>
      <w:r w:rsidR="00F60216" w:rsidRPr="000E1A57">
        <w:rPr>
          <w:rFonts w:ascii="Times New Roman" w:eastAsia="Times New Roman" w:hAnsi="Times New Roman" w:cs="Times New Roman"/>
          <w:kern w:val="3"/>
          <w:sz w:val="24"/>
          <w:szCs w:val="24"/>
          <w:lang w:eastAsia="zh-CN"/>
        </w:rPr>
        <w:t xml:space="preserve"> základné pojmy  súvisi</w:t>
      </w:r>
      <w:r w:rsidRPr="000E1A57">
        <w:rPr>
          <w:rFonts w:ascii="Times New Roman" w:eastAsia="Times New Roman" w:hAnsi="Times New Roman" w:cs="Times New Roman"/>
          <w:kern w:val="3"/>
          <w:sz w:val="24"/>
          <w:szCs w:val="24"/>
          <w:lang w:eastAsia="zh-CN"/>
        </w:rPr>
        <w:t>ace s používaním systému, určujú</w:t>
      </w:r>
      <w:r w:rsidR="00F60216" w:rsidRPr="000E1A57">
        <w:rPr>
          <w:rFonts w:ascii="Times New Roman" w:eastAsia="Times New Roman" w:hAnsi="Times New Roman" w:cs="Times New Roman"/>
          <w:kern w:val="3"/>
          <w:sz w:val="24"/>
          <w:szCs w:val="24"/>
          <w:lang w:eastAsia="zh-CN"/>
        </w:rPr>
        <w:t xml:space="preserve"> okruh o</w:t>
      </w:r>
      <w:r w:rsidRPr="000E1A57">
        <w:rPr>
          <w:rFonts w:ascii="Times New Roman" w:eastAsia="Times New Roman" w:hAnsi="Times New Roman" w:cs="Times New Roman"/>
          <w:kern w:val="3"/>
          <w:sz w:val="24"/>
          <w:szCs w:val="24"/>
          <w:lang w:eastAsia="zh-CN"/>
        </w:rPr>
        <w:t>právnených užívateľov, vymedzujú</w:t>
      </w:r>
      <w:r w:rsidR="00F60216" w:rsidRPr="000E1A57">
        <w:rPr>
          <w:rFonts w:ascii="Times New Roman" w:eastAsia="Times New Roman" w:hAnsi="Times New Roman" w:cs="Times New Roman"/>
          <w:kern w:val="3"/>
          <w:sz w:val="24"/>
          <w:szCs w:val="24"/>
          <w:lang w:eastAsia="zh-CN"/>
        </w:rPr>
        <w:t xml:space="preserve"> ú</w:t>
      </w:r>
      <w:r w:rsidRPr="000E1A57">
        <w:rPr>
          <w:rFonts w:ascii="Times New Roman" w:eastAsia="Times New Roman" w:hAnsi="Times New Roman" w:cs="Times New Roman"/>
          <w:kern w:val="3"/>
          <w:sz w:val="24"/>
          <w:szCs w:val="24"/>
          <w:lang w:eastAsia="zh-CN"/>
        </w:rPr>
        <w:t>čel použitia systému a stanovujú</w:t>
      </w:r>
      <w:r w:rsidR="00F60216" w:rsidRPr="000E1A57">
        <w:rPr>
          <w:rFonts w:ascii="Times New Roman" w:eastAsia="Times New Roman" w:hAnsi="Times New Roman" w:cs="Times New Roman"/>
          <w:kern w:val="3"/>
          <w:sz w:val="24"/>
          <w:szCs w:val="24"/>
          <w:lang w:eastAsia="zh-CN"/>
        </w:rPr>
        <w:t xml:space="preserve"> bezpečnostné pravidlá používania kamerového systému. </w:t>
      </w:r>
    </w:p>
    <w:p w:rsidR="00F60216" w:rsidRPr="005A797C" w:rsidRDefault="00F60216" w:rsidP="00F60216">
      <w:pPr>
        <w:tabs>
          <w:tab w:val="left" w:pos="567"/>
        </w:tabs>
        <w:autoSpaceDE w:val="0"/>
        <w:autoSpaceDN w:val="0"/>
        <w:spacing w:before="280" w:after="0" w:line="240" w:lineRule="auto"/>
        <w:jc w:val="both"/>
        <w:textAlignment w:val="baseline"/>
        <w:rPr>
          <w:rFonts w:ascii="Times New Roman" w:eastAsia="Times New Roman" w:hAnsi="Times New Roman" w:cs="Times New Roman"/>
          <w:kern w:val="3"/>
          <w:sz w:val="24"/>
          <w:szCs w:val="24"/>
          <w:lang w:eastAsia="zh-CN"/>
        </w:rPr>
      </w:pPr>
      <w:r w:rsidRPr="005A797C">
        <w:rPr>
          <w:rFonts w:ascii="Times New Roman" w:eastAsia="Times New Roman" w:hAnsi="Times New Roman" w:cs="Times New Roman"/>
          <w:kern w:val="3"/>
          <w:sz w:val="24"/>
          <w:szCs w:val="24"/>
          <w:lang w:eastAsia="zh-CN"/>
        </w:rPr>
        <w:t xml:space="preserve">          Na úseku využívania monitorovania priestoru kamerovým systémom a následného objasňovania prípadov protip</w:t>
      </w:r>
      <w:r w:rsidR="002B23B9" w:rsidRPr="005A797C">
        <w:rPr>
          <w:rFonts w:ascii="Times New Roman" w:eastAsia="Times New Roman" w:hAnsi="Times New Roman" w:cs="Times New Roman"/>
          <w:kern w:val="3"/>
          <w:sz w:val="24"/>
          <w:szCs w:val="24"/>
          <w:lang w:eastAsia="zh-CN"/>
        </w:rPr>
        <w:t>rávnej povahy v období roka 2024</w:t>
      </w:r>
      <w:r w:rsidRPr="005A797C">
        <w:rPr>
          <w:rFonts w:ascii="Times New Roman" w:eastAsia="Times New Roman" w:hAnsi="Times New Roman" w:cs="Times New Roman"/>
          <w:kern w:val="3"/>
          <w:sz w:val="24"/>
          <w:szCs w:val="24"/>
          <w:lang w:eastAsia="zh-CN"/>
        </w:rPr>
        <w:t xml:space="preserve"> bolo zaregistrovaných ref</w:t>
      </w:r>
      <w:r w:rsidR="00390280" w:rsidRPr="005A797C">
        <w:rPr>
          <w:rFonts w:ascii="Times New Roman" w:eastAsia="Times New Roman" w:hAnsi="Times New Roman" w:cs="Times New Roman"/>
          <w:kern w:val="3"/>
          <w:sz w:val="24"/>
          <w:szCs w:val="24"/>
          <w:lang w:eastAsia="zh-CN"/>
        </w:rPr>
        <w:t>erentmi tohto systému celkom 459</w:t>
      </w:r>
      <w:r w:rsidRPr="005A797C">
        <w:rPr>
          <w:rFonts w:ascii="Times New Roman" w:eastAsia="Times New Roman" w:hAnsi="Times New Roman" w:cs="Times New Roman"/>
          <w:kern w:val="3"/>
          <w:sz w:val="24"/>
          <w:szCs w:val="24"/>
          <w:lang w:eastAsia="zh-CN"/>
        </w:rPr>
        <w:t xml:space="preserve">  podozren</w:t>
      </w:r>
      <w:r w:rsidR="002B23B9" w:rsidRPr="005A797C">
        <w:rPr>
          <w:rFonts w:ascii="Times New Roman" w:eastAsia="Times New Roman" w:hAnsi="Times New Roman" w:cs="Times New Roman"/>
          <w:kern w:val="3"/>
          <w:sz w:val="24"/>
          <w:szCs w:val="24"/>
          <w:lang w:eastAsia="zh-CN"/>
        </w:rPr>
        <w:t>í ( v rokom 2023 526</w:t>
      </w:r>
      <w:r w:rsidRPr="005A797C">
        <w:rPr>
          <w:rFonts w:ascii="Times New Roman" w:eastAsia="Times New Roman" w:hAnsi="Times New Roman" w:cs="Times New Roman"/>
          <w:kern w:val="3"/>
          <w:sz w:val="24"/>
          <w:szCs w:val="24"/>
          <w:lang w:eastAsia="zh-CN"/>
        </w:rPr>
        <w:t xml:space="preserve"> </w:t>
      </w:r>
      <w:r w:rsidR="007730D5" w:rsidRPr="005A797C">
        <w:rPr>
          <w:rFonts w:ascii="Times New Roman" w:eastAsia="Times New Roman" w:hAnsi="Times New Roman" w:cs="Times New Roman"/>
          <w:kern w:val="3"/>
          <w:sz w:val="24"/>
          <w:szCs w:val="24"/>
          <w:lang w:eastAsia="zh-CN"/>
        </w:rPr>
        <w:t>podozrení )</w:t>
      </w:r>
      <w:r w:rsidRPr="005A797C">
        <w:rPr>
          <w:rFonts w:ascii="Times New Roman" w:eastAsia="Times New Roman" w:hAnsi="Times New Roman" w:cs="Times New Roman"/>
          <w:kern w:val="3"/>
          <w:sz w:val="24"/>
          <w:szCs w:val="24"/>
          <w:lang w:eastAsia="zh-CN"/>
        </w:rPr>
        <w:t>), čo predstavuje v priemer na jedn</w:t>
      </w:r>
      <w:r w:rsidR="005A797C" w:rsidRPr="005A797C">
        <w:rPr>
          <w:rFonts w:ascii="Times New Roman" w:eastAsia="Times New Roman" w:hAnsi="Times New Roman" w:cs="Times New Roman"/>
          <w:kern w:val="3"/>
          <w:sz w:val="24"/>
          <w:szCs w:val="24"/>
          <w:lang w:eastAsia="zh-CN"/>
        </w:rPr>
        <w:t>ého referenta na jeden mesiac cca 19</w:t>
      </w:r>
      <w:r w:rsidRPr="005A797C">
        <w:rPr>
          <w:rFonts w:ascii="Times New Roman" w:eastAsia="Times New Roman" w:hAnsi="Times New Roman" w:cs="Times New Roman"/>
          <w:kern w:val="3"/>
          <w:sz w:val="24"/>
          <w:szCs w:val="24"/>
          <w:lang w:eastAsia="zh-CN"/>
        </w:rPr>
        <w:t xml:space="preserve"> skutkov. </w:t>
      </w:r>
    </w:p>
    <w:p w:rsidR="00F60216" w:rsidRPr="00F60216" w:rsidRDefault="00F60216" w:rsidP="00F60216">
      <w:pPr>
        <w:tabs>
          <w:tab w:val="left" w:pos="567"/>
        </w:tabs>
        <w:autoSpaceDE w:val="0"/>
        <w:autoSpaceDN w:val="0"/>
        <w:spacing w:before="280" w:after="0" w:line="240" w:lineRule="auto"/>
        <w:jc w:val="center"/>
        <w:textAlignment w:val="baseline"/>
        <w:rPr>
          <w:rFonts w:ascii="Times New Roman" w:eastAsia="Times New Roman" w:hAnsi="Times New Roman" w:cs="Times New Roman"/>
          <w:color w:val="000000" w:themeColor="text1"/>
          <w:kern w:val="3"/>
          <w:sz w:val="24"/>
          <w:szCs w:val="24"/>
          <w:lang w:eastAsia="zh-CN"/>
        </w:rPr>
      </w:pPr>
    </w:p>
    <w:p w:rsidR="00F60216" w:rsidRPr="003E6914" w:rsidRDefault="0053529B" w:rsidP="00F60216">
      <w:pPr>
        <w:spacing w:after="0" w:line="240" w:lineRule="auto"/>
        <w:ind w:left="10" w:hanging="10"/>
        <w:rPr>
          <w:rFonts w:ascii="Times New Roman" w:eastAsia="Times New Roman" w:hAnsi="Times New Roman" w:cs="Times New Roman"/>
          <w:b/>
          <w:sz w:val="24"/>
          <w:szCs w:val="24"/>
          <w:lang w:eastAsia="sk-SK"/>
        </w:rPr>
      </w:pPr>
      <w:r w:rsidRPr="003E6914">
        <w:rPr>
          <w:rFonts w:ascii="Times New Roman" w:eastAsia="Times New Roman" w:hAnsi="Times New Roman" w:cs="Times New Roman"/>
          <w:b/>
          <w:sz w:val="24"/>
          <w:szCs w:val="24"/>
          <w:u w:val="single"/>
          <w:lang w:eastAsia="sk-SK"/>
        </w:rPr>
        <w:t xml:space="preserve">Tabuľka č. 1 </w:t>
      </w:r>
      <w:r w:rsidR="00F60216" w:rsidRPr="003E6914">
        <w:rPr>
          <w:rFonts w:ascii="Times New Roman" w:eastAsia="Times New Roman" w:hAnsi="Times New Roman" w:cs="Times New Roman"/>
          <w:b/>
          <w:sz w:val="24"/>
          <w:szCs w:val="24"/>
          <w:lang w:eastAsia="sk-SK"/>
        </w:rPr>
        <w:t>:</w:t>
      </w:r>
      <w:r w:rsidRPr="003E6914">
        <w:rPr>
          <w:rFonts w:ascii="Times New Roman" w:eastAsia="Times New Roman" w:hAnsi="Times New Roman" w:cs="Times New Roman"/>
          <w:b/>
          <w:sz w:val="24"/>
          <w:szCs w:val="24"/>
          <w:lang w:eastAsia="sk-SK"/>
        </w:rPr>
        <w:t xml:space="preserve"> </w:t>
      </w:r>
      <w:r w:rsidR="00F60216" w:rsidRPr="003E6914">
        <w:rPr>
          <w:rFonts w:ascii="Times New Roman" w:eastAsia="Times New Roman" w:hAnsi="Times New Roman" w:cs="Times New Roman"/>
          <w:b/>
          <w:sz w:val="24"/>
          <w:szCs w:val="24"/>
          <w:lang w:eastAsia="sk-SK"/>
        </w:rPr>
        <w:t>Rozmiestnenie  kami</w:t>
      </w:r>
      <w:r w:rsidR="005D690C" w:rsidRPr="003E6914">
        <w:rPr>
          <w:rFonts w:ascii="Times New Roman" w:eastAsia="Times New Roman" w:hAnsi="Times New Roman" w:cs="Times New Roman"/>
          <w:b/>
          <w:sz w:val="24"/>
          <w:szCs w:val="24"/>
          <w:lang w:eastAsia="sk-SK"/>
        </w:rPr>
        <w:t xml:space="preserve">er v meste Hnúšťa  so  zvýšením ich </w:t>
      </w:r>
      <w:r w:rsidR="00F60216" w:rsidRPr="003E6914">
        <w:rPr>
          <w:rFonts w:ascii="Times New Roman" w:eastAsia="Times New Roman" w:hAnsi="Times New Roman" w:cs="Times New Roman"/>
          <w:b/>
          <w:sz w:val="24"/>
          <w:szCs w:val="24"/>
          <w:lang w:eastAsia="sk-SK"/>
        </w:rPr>
        <w:t xml:space="preserve"> počtu v roku  </w:t>
      </w:r>
      <w:r w:rsidR="000E1A57" w:rsidRPr="003E6914">
        <w:rPr>
          <w:rFonts w:ascii="Times New Roman" w:eastAsia="Times New Roman" w:hAnsi="Times New Roman" w:cs="Times New Roman"/>
          <w:b/>
          <w:sz w:val="24"/>
          <w:szCs w:val="24"/>
          <w:lang w:eastAsia="sk-SK"/>
        </w:rPr>
        <w:t>2024</w:t>
      </w:r>
    </w:p>
    <w:p w:rsidR="00EC05B8" w:rsidRPr="003E6914" w:rsidRDefault="00EC05B8" w:rsidP="00F60216">
      <w:pPr>
        <w:spacing w:after="0" w:line="240" w:lineRule="auto"/>
        <w:ind w:left="10" w:hanging="10"/>
        <w:rPr>
          <w:rFonts w:ascii="Times New Roman" w:eastAsia="Times New Roman" w:hAnsi="Times New Roman" w:cs="Times New Roman"/>
          <w:b/>
          <w:sz w:val="24"/>
          <w:szCs w:val="24"/>
          <w:lang w:eastAsia="sk-SK"/>
        </w:rPr>
      </w:pPr>
    </w:p>
    <w:p w:rsidR="00EC05B8" w:rsidRPr="003E6914" w:rsidRDefault="00F60216" w:rsidP="00F60216">
      <w:pPr>
        <w:spacing w:after="0" w:line="240" w:lineRule="auto"/>
        <w:ind w:left="10" w:hanging="10"/>
        <w:rPr>
          <w:rFonts w:ascii="Times New Roman" w:eastAsia="Times New Roman" w:hAnsi="Times New Roman" w:cs="Times New Roman"/>
          <w:b/>
          <w:sz w:val="24"/>
          <w:szCs w:val="24"/>
          <w:lang w:eastAsia="sk-SK"/>
        </w:rPr>
      </w:pPr>
      <w:r w:rsidRPr="003E6914">
        <w:rPr>
          <w:rFonts w:ascii="Times New Roman" w:eastAsia="Times New Roman" w:hAnsi="Times New Roman" w:cs="Times New Roman"/>
          <w:b/>
          <w:sz w:val="24"/>
          <w:szCs w:val="24"/>
          <w:lang w:eastAsia="sk-SK"/>
        </w:rPr>
        <w:t xml:space="preserve">       </w:t>
      </w:r>
    </w:p>
    <w:tbl>
      <w:tblPr>
        <w:tblW w:w="9639" w:type="dxa"/>
        <w:tblCellMar>
          <w:left w:w="70" w:type="dxa"/>
          <w:right w:w="70" w:type="dxa"/>
        </w:tblCellMar>
        <w:tblLook w:val="04A0" w:firstRow="1" w:lastRow="0" w:firstColumn="1" w:lastColumn="0" w:noHBand="0" w:noVBand="1"/>
      </w:tblPr>
      <w:tblGrid>
        <w:gridCol w:w="960"/>
        <w:gridCol w:w="2300"/>
        <w:gridCol w:w="2780"/>
        <w:gridCol w:w="1480"/>
        <w:gridCol w:w="2119"/>
      </w:tblGrid>
      <w:tr w:rsidR="003E6914" w:rsidRPr="003E6914" w:rsidTr="0018304F">
        <w:trPr>
          <w:trHeight w:val="435"/>
        </w:trPr>
        <w:tc>
          <w:tcPr>
            <w:tcW w:w="960" w:type="dxa"/>
            <w:tcBorders>
              <w:top w:val="nil"/>
              <w:left w:val="nil"/>
              <w:bottom w:val="nil"/>
              <w:right w:val="nil"/>
            </w:tcBorders>
            <w:shd w:val="clear" w:color="auto" w:fill="auto"/>
            <w:noWrap/>
            <w:vAlign w:val="center"/>
            <w:hideMark/>
          </w:tcPr>
          <w:p w:rsidR="003E6914" w:rsidRPr="003E6914" w:rsidRDefault="003E6914" w:rsidP="003E6914">
            <w:pPr>
              <w:spacing w:after="0" w:line="240" w:lineRule="auto"/>
              <w:rPr>
                <w:rFonts w:ascii="Times New Roman" w:eastAsia="Times New Roman" w:hAnsi="Times New Roman" w:cs="Times New Roman"/>
                <w:sz w:val="24"/>
                <w:szCs w:val="24"/>
                <w:lang w:eastAsia="sk-SK"/>
              </w:rPr>
            </w:pPr>
          </w:p>
        </w:tc>
        <w:tc>
          <w:tcPr>
            <w:tcW w:w="5080" w:type="dxa"/>
            <w:gridSpan w:val="2"/>
            <w:tcBorders>
              <w:top w:val="nil"/>
              <w:left w:val="nil"/>
              <w:bottom w:val="nil"/>
              <w:right w:val="nil"/>
            </w:tcBorders>
            <w:shd w:val="clear" w:color="auto" w:fill="auto"/>
            <w:noWrap/>
            <w:vAlign w:val="bottom"/>
            <w:hideMark/>
          </w:tcPr>
          <w:p w:rsidR="003E6914" w:rsidRPr="003E6914" w:rsidRDefault="003E6914" w:rsidP="0018304F">
            <w:pPr>
              <w:spacing w:after="0" w:line="240" w:lineRule="auto"/>
              <w:rPr>
                <w:rFonts w:ascii="Calibri" w:eastAsia="Times New Roman" w:hAnsi="Calibri" w:cs="Calibri"/>
                <w:b/>
                <w:bCs/>
                <w:color w:val="000000"/>
                <w:sz w:val="32"/>
                <w:szCs w:val="32"/>
                <w:lang w:eastAsia="sk-SK"/>
              </w:rPr>
            </w:pPr>
            <w:r w:rsidRPr="003E6914">
              <w:rPr>
                <w:rFonts w:ascii="Calibri" w:eastAsia="Times New Roman" w:hAnsi="Calibri" w:cs="Calibri"/>
                <w:b/>
                <w:bCs/>
                <w:color w:val="000000"/>
                <w:sz w:val="32"/>
                <w:szCs w:val="32"/>
                <w:lang w:eastAsia="sk-SK"/>
              </w:rPr>
              <w:t xml:space="preserve"> </w:t>
            </w:r>
            <w:r w:rsidR="00F45550">
              <w:rPr>
                <w:rFonts w:ascii="Calibri" w:eastAsia="Times New Roman" w:hAnsi="Calibri" w:cs="Calibri"/>
                <w:b/>
                <w:bCs/>
                <w:color w:val="000000"/>
                <w:sz w:val="32"/>
                <w:szCs w:val="32"/>
                <w:lang w:eastAsia="sk-SK"/>
              </w:rPr>
              <w:t xml:space="preserve">            </w:t>
            </w:r>
            <w:r w:rsidRPr="003E6914">
              <w:rPr>
                <w:rFonts w:ascii="Calibri" w:eastAsia="Times New Roman" w:hAnsi="Calibri" w:cs="Calibri"/>
                <w:b/>
                <w:bCs/>
                <w:color w:val="000000"/>
                <w:sz w:val="32"/>
                <w:szCs w:val="32"/>
                <w:lang w:eastAsia="sk-SK"/>
              </w:rPr>
              <w:t>UMIESTENIE KAMIER</w:t>
            </w:r>
            <w:r w:rsidR="0018304F">
              <w:rPr>
                <w:rFonts w:ascii="Calibri" w:eastAsia="Times New Roman" w:hAnsi="Calibri" w:cs="Calibri"/>
                <w:b/>
                <w:bCs/>
                <w:color w:val="000000"/>
                <w:sz w:val="32"/>
                <w:szCs w:val="32"/>
                <w:lang w:eastAsia="sk-SK"/>
              </w:rPr>
              <w:t xml:space="preserve">    </w:t>
            </w:r>
            <w:r w:rsidR="0018304F" w:rsidRPr="003E6914">
              <w:rPr>
                <w:rFonts w:ascii="Calibri" w:eastAsia="Times New Roman" w:hAnsi="Calibri" w:cs="Calibri"/>
                <w:b/>
                <w:bCs/>
                <w:color w:val="000000"/>
                <w:sz w:val="32"/>
                <w:szCs w:val="32"/>
                <w:lang w:eastAsia="sk-SK"/>
              </w:rPr>
              <w:t>2024</w:t>
            </w:r>
            <w:r w:rsidRPr="003E6914">
              <w:rPr>
                <w:rFonts w:ascii="Calibri" w:eastAsia="Times New Roman" w:hAnsi="Calibri" w:cs="Calibri"/>
                <w:b/>
                <w:bCs/>
                <w:color w:val="000000"/>
                <w:sz w:val="32"/>
                <w:szCs w:val="32"/>
                <w:lang w:eastAsia="sk-SK"/>
              </w:rPr>
              <w:t xml:space="preserve"> </w:t>
            </w:r>
            <w:r w:rsidR="0018304F">
              <w:rPr>
                <w:rFonts w:ascii="Calibri" w:eastAsia="Times New Roman" w:hAnsi="Calibri" w:cs="Calibri"/>
                <w:b/>
                <w:bCs/>
                <w:color w:val="000000"/>
                <w:sz w:val="32"/>
                <w:szCs w:val="32"/>
                <w:lang w:eastAsia="sk-SK"/>
              </w:rPr>
              <w:t xml:space="preserve">                      </w:t>
            </w:r>
          </w:p>
        </w:tc>
        <w:tc>
          <w:tcPr>
            <w:tcW w:w="1480" w:type="dxa"/>
            <w:tcBorders>
              <w:top w:val="nil"/>
              <w:left w:val="nil"/>
              <w:bottom w:val="nil"/>
              <w:right w:val="nil"/>
            </w:tcBorders>
            <w:shd w:val="clear" w:color="auto" w:fill="auto"/>
            <w:noWrap/>
            <w:vAlign w:val="bottom"/>
            <w:hideMark/>
          </w:tcPr>
          <w:p w:rsidR="003E6914" w:rsidRPr="003E6914" w:rsidRDefault="003E6914" w:rsidP="003E6914">
            <w:pPr>
              <w:spacing w:after="0" w:line="240" w:lineRule="auto"/>
              <w:rPr>
                <w:rFonts w:ascii="Calibri" w:eastAsia="Times New Roman" w:hAnsi="Calibri" w:cs="Calibri"/>
                <w:b/>
                <w:bCs/>
                <w:color w:val="000000"/>
                <w:sz w:val="32"/>
                <w:szCs w:val="32"/>
                <w:lang w:eastAsia="sk-SK"/>
              </w:rPr>
            </w:pPr>
          </w:p>
        </w:tc>
        <w:tc>
          <w:tcPr>
            <w:tcW w:w="2119" w:type="dxa"/>
            <w:tcBorders>
              <w:top w:val="nil"/>
              <w:left w:val="nil"/>
              <w:bottom w:val="nil"/>
              <w:right w:val="nil"/>
            </w:tcBorders>
            <w:shd w:val="clear" w:color="auto" w:fill="auto"/>
            <w:noWrap/>
            <w:vAlign w:val="bottom"/>
            <w:hideMark/>
          </w:tcPr>
          <w:p w:rsidR="003E6914" w:rsidRPr="003E6914" w:rsidRDefault="003E6914" w:rsidP="003E6914">
            <w:pPr>
              <w:spacing w:after="0" w:line="240" w:lineRule="auto"/>
              <w:rPr>
                <w:rFonts w:ascii="Times New Roman" w:eastAsia="Times New Roman" w:hAnsi="Times New Roman" w:cs="Times New Roman"/>
                <w:sz w:val="20"/>
                <w:szCs w:val="20"/>
                <w:lang w:eastAsia="sk-SK"/>
              </w:rPr>
            </w:pPr>
          </w:p>
        </w:tc>
      </w:tr>
      <w:tr w:rsidR="003E6914" w:rsidRPr="003E6914" w:rsidTr="0018304F">
        <w:trPr>
          <w:trHeight w:val="660"/>
        </w:trPr>
        <w:tc>
          <w:tcPr>
            <w:tcW w:w="96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3E6914" w:rsidRPr="003E6914" w:rsidRDefault="003E6914" w:rsidP="003E6914">
            <w:pPr>
              <w:spacing w:after="0" w:line="240" w:lineRule="auto"/>
              <w:jc w:val="center"/>
              <w:rPr>
                <w:rFonts w:ascii="Times New Roman" w:eastAsia="Times New Roman" w:hAnsi="Times New Roman" w:cs="Times New Roman"/>
                <w:b/>
                <w:bCs/>
                <w:color w:val="000000"/>
                <w:sz w:val="24"/>
                <w:szCs w:val="24"/>
                <w:lang w:eastAsia="sk-SK"/>
              </w:rPr>
            </w:pPr>
            <w:r w:rsidRPr="003E6914">
              <w:rPr>
                <w:rFonts w:ascii="Times New Roman" w:eastAsia="Times New Roman" w:hAnsi="Times New Roman" w:cs="Times New Roman"/>
                <w:b/>
                <w:bCs/>
                <w:color w:val="000000"/>
                <w:sz w:val="24"/>
                <w:szCs w:val="24"/>
                <w:lang w:eastAsia="sk-SK"/>
              </w:rPr>
              <w:t>por. č. kamery</w:t>
            </w:r>
          </w:p>
        </w:tc>
        <w:tc>
          <w:tcPr>
            <w:tcW w:w="2300" w:type="dxa"/>
            <w:tcBorders>
              <w:top w:val="single" w:sz="12" w:space="0" w:color="auto"/>
              <w:left w:val="nil"/>
              <w:bottom w:val="single" w:sz="12" w:space="0" w:color="auto"/>
              <w:right w:val="single" w:sz="8" w:space="0" w:color="auto"/>
            </w:tcBorders>
            <w:shd w:val="clear" w:color="000000" w:fill="D9D9D9"/>
            <w:vAlign w:val="center"/>
            <w:hideMark/>
          </w:tcPr>
          <w:p w:rsidR="003E6914" w:rsidRPr="003E6914" w:rsidRDefault="003E6914" w:rsidP="003E6914">
            <w:pPr>
              <w:spacing w:after="0" w:line="240" w:lineRule="auto"/>
              <w:jc w:val="center"/>
              <w:rPr>
                <w:rFonts w:ascii="Times New Roman" w:eastAsia="Times New Roman" w:hAnsi="Times New Roman" w:cs="Times New Roman"/>
                <w:b/>
                <w:bCs/>
                <w:color w:val="000000"/>
                <w:sz w:val="24"/>
                <w:szCs w:val="24"/>
                <w:lang w:eastAsia="sk-SK"/>
              </w:rPr>
            </w:pPr>
            <w:r w:rsidRPr="003E6914">
              <w:rPr>
                <w:rFonts w:ascii="Times New Roman" w:eastAsia="Times New Roman" w:hAnsi="Times New Roman" w:cs="Times New Roman"/>
                <w:b/>
                <w:bCs/>
                <w:color w:val="000000"/>
                <w:sz w:val="24"/>
                <w:szCs w:val="24"/>
                <w:lang w:eastAsia="sk-SK"/>
              </w:rPr>
              <w:t xml:space="preserve"> umiestnenia</w:t>
            </w:r>
          </w:p>
        </w:tc>
        <w:tc>
          <w:tcPr>
            <w:tcW w:w="2780" w:type="dxa"/>
            <w:tcBorders>
              <w:top w:val="single" w:sz="12" w:space="0" w:color="auto"/>
              <w:left w:val="nil"/>
              <w:bottom w:val="single" w:sz="12" w:space="0" w:color="auto"/>
              <w:right w:val="single" w:sz="8" w:space="0" w:color="auto"/>
            </w:tcBorders>
            <w:shd w:val="clear" w:color="000000" w:fill="D9D9D9"/>
            <w:vAlign w:val="center"/>
            <w:hideMark/>
          </w:tcPr>
          <w:p w:rsidR="003E6914" w:rsidRPr="003E6914" w:rsidRDefault="003E6914" w:rsidP="003E6914">
            <w:pPr>
              <w:spacing w:after="0" w:line="240" w:lineRule="auto"/>
              <w:jc w:val="center"/>
              <w:rPr>
                <w:rFonts w:ascii="Times New Roman" w:eastAsia="Times New Roman" w:hAnsi="Times New Roman" w:cs="Times New Roman"/>
                <w:b/>
                <w:bCs/>
                <w:color w:val="000000"/>
                <w:sz w:val="24"/>
                <w:szCs w:val="24"/>
                <w:lang w:eastAsia="sk-SK"/>
              </w:rPr>
            </w:pPr>
            <w:r w:rsidRPr="003E6914">
              <w:rPr>
                <w:rFonts w:ascii="Times New Roman" w:eastAsia="Times New Roman" w:hAnsi="Times New Roman" w:cs="Times New Roman"/>
                <w:b/>
                <w:bCs/>
                <w:color w:val="000000"/>
                <w:sz w:val="24"/>
                <w:szCs w:val="24"/>
                <w:lang w:eastAsia="sk-SK"/>
              </w:rPr>
              <w:t>priestor snímania</w:t>
            </w:r>
          </w:p>
        </w:tc>
        <w:tc>
          <w:tcPr>
            <w:tcW w:w="1480" w:type="dxa"/>
            <w:tcBorders>
              <w:top w:val="single" w:sz="12" w:space="0" w:color="auto"/>
              <w:left w:val="nil"/>
              <w:bottom w:val="single" w:sz="12" w:space="0" w:color="auto"/>
              <w:right w:val="single" w:sz="8" w:space="0" w:color="auto"/>
            </w:tcBorders>
            <w:shd w:val="clear" w:color="000000" w:fill="D9D9D9"/>
            <w:vAlign w:val="center"/>
            <w:hideMark/>
          </w:tcPr>
          <w:p w:rsidR="003E6914" w:rsidRPr="003E6914" w:rsidRDefault="003E6914" w:rsidP="003E6914">
            <w:pPr>
              <w:spacing w:after="0" w:line="240" w:lineRule="auto"/>
              <w:jc w:val="center"/>
              <w:rPr>
                <w:rFonts w:ascii="Times New Roman" w:eastAsia="Times New Roman" w:hAnsi="Times New Roman" w:cs="Times New Roman"/>
                <w:b/>
                <w:bCs/>
                <w:color w:val="000000"/>
                <w:sz w:val="24"/>
                <w:szCs w:val="24"/>
                <w:lang w:eastAsia="sk-SK"/>
              </w:rPr>
            </w:pPr>
            <w:r w:rsidRPr="003E6914">
              <w:rPr>
                <w:rFonts w:ascii="Times New Roman" w:eastAsia="Times New Roman" w:hAnsi="Times New Roman" w:cs="Times New Roman"/>
                <w:b/>
                <w:bCs/>
                <w:color w:val="000000"/>
                <w:sz w:val="24"/>
                <w:szCs w:val="24"/>
                <w:lang w:eastAsia="sk-SK"/>
              </w:rPr>
              <w:t>spôsob snímania</w:t>
            </w:r>
          </w:p>
        </w:tc>
        <w:tc>
          <w:tcPr>
            <w:tcW w:w="2119" w:type="dxa"/>
            <w:tcBorders>
              <w:top w:val="single" w:sz="12" w:space="0" w:color="auto"/>
              <w:left w:val="nil"/>
              <w:bottom w:val="single" w:sz="8" w:space="0" w:color="auto"/>
              <w:right w:val="single" w:sz="12" w:space="0" w:color="auto"/>
            </w:tcBorders>
            <w:shd w:val="clear" w:color="000000" w:fill="D9D9D9"/>
            <w:vAlign w:val="center"/>
            <w:hideMark/>
          </w:tcPr>
          <w:p w:rsidR="003E6914" w:rsidRPr="003E6914" w:rsidRDefault="003E6914" w:rsidP="003E6914">
            <w:pPr>
              <w:spacing w:after="0" w:line="240" w:lineRule="auto"/>
              <w:jc w:val="center"/>
              <w:rPr>
                <w:rFonts w:ascii="Times New Roman" w:eastAsia="Times New Roman" w:hAnsi="Times New Roman" w:cs="Times New Roman"/>
                <w:b/>
                <w:bCs/>
                <w:color w:val="000000"/>
                <w:sz w:val="24"/>
                <w:szCs w:val="24"/>
                <w:lang w:eastAsia="sk-SK"/>
              </w:rPr>
            </w:pPr>
            <w:r w:rsidRPr="003E6914">
              <w:rPr>
                <w:rFonts w:ascii="Times New Roman" w:eastAsia="Times New Roman" w:hAnsi="Times New Roman" w:cs="Times New Roman"/>
                <w:b/>
                <w:bCs/>
                <w:color w:val="000000"/>
                <w:sz w:val="24"/>
                <w:szCs w:val="24"/>
                <w:lang w:eastAsia="sk-SK"/>
              </w:rPr>
              <w:t>kvalita rozlíšenia</w:t>
            </w:r>
          </w:p>
        </w:tc>
      </w:tr>
      <w:tr w:rsidR="003E6914" w:rsidRPr="003E6914" w:rsidTr="0018304F">
        <w:trPr>
          <w:trHeight w:val="3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V. Clementisa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Holičstvo, </w:t>
            </w:r>
            <w:proofErr w:type="spellStart"/>
            <w:r w:rsidRPr="003E6914">
              <w:rPr>
                <w:rFonts w:ascii="Times New Roman" w:eastAsia="Times New Roman" w:hAnsi="Times New Roman" w:cs="Times New Roman"/>
                <w:color w:val="000000"/>
                <w:sz w:val="24"/>
                <w:szCs w:val="24"/>
                <w:lang w:eastAsia="sk-SK"/>
              </w:rPr>
              <w:t>Casíno</w:t>
            </w:r>
            <w:proofErr w:type="spellEnd"/>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V. Clementisa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obchod</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V. Clementisa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parkovisko</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V. Clementisa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byt. dom č. 197 zberné nádoby</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5</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V. Clementisa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(vrchný pohľad)</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6</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V. Clementisa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spodný pohľad)</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7</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Školská</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pred bytovým domom č. 225</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96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lastRenderedPageBreak/>
              <w:t>8</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Ul. 1. mája - Ul. Hlavná (gymnázium)</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smer RS, Likier</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rozlíšiteľná</w:t>
            </w:r>
          </w:p>
        </w:tc>
      </w:tr>
      <w:tr w:rsidR="003E6914" w:rsidRPr="003E6914" w:rsidTr="0018304F">
        <w:trPr>
          <w:trHeight w:val="96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9</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Ul. 1. mája – Ul. Hlavná (gymnázium)</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smer Tisovec</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270364" w:rsidRPr="003E6914" w:rsidTr="0018304F">
        <w:trPr>
          <w:trHeight w:val="960"/>
        </w:trPr>
        <w:tc>
          <w:tcPr>
            <w:tcW w:w="960" w:type="dxa"/>
            <w:tcBorders>
              <w:top w:val="nil"/>
              <w:left w:val="single" w:sz="12" w:space="0" w:color="auto"/>
              <w:bottom w:val="single" w:sz="8" w:space="0" w:color="auto"/>
              <w:right w:val="single" w:sz="8" w:space="0" w:color="auto"/>
            </w:tcBorders>
            <w:shd w:val="clear" w:color="auto" w:fill="auto"/>
            <w:vAlign w:val="center"/>
          </w:tcPr>
          <w:p w:rsidR="00270364" w:rsidRDefault="00270364" w:rsidP="003E6914">
            <w:pPr>
              <w:spacing w:after="0" w:line="240" w:lineRule="auto"/>
              <w:jc w:val="center"/>
              <w:rPr>
                <w:rFonts w:ascii="Times New Roman" w:eastAsia="Times New Roman" w:hAnsi="Times New Roman" w:cs="Times New Roman"/>
                <w:color w:val="000000"/>
                <w:sz w:val="24"/>
                <w:szCs w:val="24"/>
                <w:lang w:eastAsia="sk-SK"/>
              </w:rPr>
            </w:pPr>
          </w:p>
          <w:p w:rsidR="00270364" w:rsidRPr="003E6914" w:rsidRDefault="00270364" w:rsidP="003E6914">
            <w:pPr>
              <w:spacing w:after="0" w:line="240" w:lineRule="auto"/>
              <w:jc w:val="center"/>
              <w:rPr>
                <w:rFonts w:ascii="Times New Roman" w:eastAsia="Times New Roman" w:hAnsi="Times New Roman" w:cs="Times New Roman"/>
                <w:color w:val="000000"/>
                <w:sz w:val="24"/>
                <w:szCs w:val="24"/>
                <w:lang w:eastAsia="sk-SK"/>
              </w:rPr>
            </w:pPr>
          </w:p>
        </w:tc>
        <w:tc>
          <w:tcPr>
            <w:tcW w:w="2300" w:type="dxa"/>
            <w:tcBorders>
              <w:top w:val="nil"/>
              <w:left w:val="nil"/>
              <w:bottom w:val="single" w:sz="8" w:space="0" w:color="auto"/>
              <w:right w:val="single" w:sz="8" w:space="0" w:color="auto"/>
            </w:tcBorders>
            <w:shd w:val="clear" w:color="auto" w:fill="auto"/>
            <w:vAlign w:val="center"/>
          </w:tcPr>
          <w:p w:rsidR="00270364" w:rsidRPr="003E6914" w:rsidRDefault="00270364" w:rsidP="003E6914">
            <w:pPr>
              <w:spacing w:after="0" w:line="240" w:lineRule="auto"/>
              <w:jc w:val="center"/>
              <w:rPr>
                <w:rFonts w:ascii="Times New Roman" w:eastAsia="Times New Roman" w:hAnsi="Times New Roman" w:cs="Times New Roman"/>
                <w:color w:val="000000"/>
                <w:sz w:val="24"/>
                <w:szCs w:val="24"/>
                <w:lang w:eastAsia="sk-SK"/>
              </w:rPr>
            </w:pPr>
          </w:p>
        </w:tc>
        <w:tc>
          <w:tcPr>
            <w:tcW w:w="2780" w:type="dxa"/>
            <w:tcBorders>
              <w:top w:val="nil"/>
              <w:left w:val="nil"/>
              <w:bottom w:val="single" w:sz="8" w:space="0" w:color="auto"/>
              <w:right w:val="single" w:sz="8" w:space="0" w:color="auto"/>
            </w:tcBorders>
            <w:shd w:val="clear" w:color="auto" w:fill="auto"/>
            <w:vAlign w:val="center"/>
          </w:tcPr>
          <w:p w:rsidR="00270364" w:rsidRPr="003E6914" w:rsidRDefault="00270364" w:rsidP="003E6914">
            <w:pPr>
              <w:spacing w:after="0" w:line="240" w:lineRule="auto"/>
              <w:jc w:val="center"/>
              <w:rPr>
                <w:rFonts w:ascii="Times New Roman" w:eastAsia="Times New Roman" w:hAnsi="Times New Roman" w:cs="Times New Roman"/>
                <w:color w:val="000000"/>
                <w:sz w:val="24"/>
                <w:szCs w:val="24"/>
                <w:lang w:eastAsia="sk-SK"/>
              </w:rPr>
            </w:pPr>
          </w:p>
        </w:tc>
        <w:tc>
          <w:tcPr>
            <w:tcW w:w="1480" w:type="dxa"/>
            <w:tcBorders>
              <w:top w:val="nil"/>
              <w:left w:val="nil"/>
              <w:bottom w:val="single" w:sz="8" w:space="0" w:color="auto"/>
              <w:right w:val="single" w:sz="8" w:space="0" w:color="auto"/>
            </w:tcBorders>
            <w:shd w:val="clear" w:color="auto" w:fill="auto"/>
            <w:vAlign w:val="center"/>
          </w:tcPr>
          <w:p w:rsidR="00270364" w:rsidRPr="003E6914" w:rsidRDefault="00270364" w:rsidP="003E6914">
            <w:pPr>
              <w:spacing w:after="0" w:line="240" w:lineRule="auto"/>
              <w:jc w:val="center"/>
              <w:rPr>
                <w:rFonts w:ascii="Times New Roman" w:eastAsia="Times New Roman" w:hAnsi="Times New Roman" w:cs="Times New Roman"/>
                <w:color w:val="000000"/>
                <w:sz w:val="24"/>
                <w:szCs w:val="24"/>
                <w:lang w:eastAsia="sk-SK"/>
              </w:rPr>
            </w:pPr>
          </w:p>
        </w:tc>
        <w:tc>
          <w:tcPr>
            <w:tcW w:w="2119" w:type="dxa"/>
            <w:tcBorders>
              <w:top w:val="nil"/>
              <w:left w:val="nil"/>
              <w:bottom w:val="single" w:sz="8" w:space="0" w:color="auto"/>
              <w:right w:val="single" w:sz="12" w:space="0" w:color="auto"/>
            </w:tcBorders>
            <w:shd w:val="clear" w:color="auto" w:fill="auto"/>
            <w:vAlign w:val="center"/>
          </w:tcPr>
          <w:p w:rsidR="00270364" w:rsidRPr="003E6914" w:rsidRDefault="00270364" w:rsidP="003E6914">
            <w:pPr>
              <w:spacing w:after="0" w:line="240" w:lineRule="auto"/>
              <w:jc w:val="center"/>
              <w:rPr>
                <w:rFonts w:ascii="Times New Roman" w:eastAsia="Times New Roman" w:hAnsi="Times New Roman" w:cs="Times New Roman"/>
                <w:color w:val="000000"/>
                <w:sz w:val="24"/>
                <w:szCs w:val="24"/>
                <w:lang w:eastAsia="sk-SK"/>
              </w:rPr>
            </w:pPr>
          </w:p>
        </w:tc>
      </w:tr>
      <w:tr w:rsidR="003E6914" w:rsidRPr="003E6914" w:rsidTr="0018304F">
        <w:trPr>
          <w:trHeight w:val="96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10</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Ul. 1. mája – Ul. Hlavná (gymnázium)</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smer Klenovec</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11</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Hlavná (Tesco)</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obchodný dom vchod</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96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12</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1. mája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Autobusová zastávka a križovatka smer Ul. Športová</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13</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Nábrežie Rimavy</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zberné nádoby</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14</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križovatka Ul. Hlavná - Ul. Francisciho (MsÚ) </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smer RS</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15</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križovatka Ul. Hlavná - Ul. Francisciho (MsÚ) </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smer Ul. Francisciho</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16</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križovatka Ul. Hlavná - Ul. Francisciho (MsÚ) </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smer Tisovec</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rozlíšiteľná</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17</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Klokočova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zberné nádoby pri 731</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18</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Klokočova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Stanovište zberných nádob </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19</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Klokočova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smer materská škola</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20</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Klokočova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 Smer autobusová zastávka</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21</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Klokočova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Ul. 1. mája</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22</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Klokočova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Parkovisko Kocka</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23</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1. mája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 Parkovisko, zberné nádoby</w:t>
            </w:r>
            <w:r w:rsidR="005A797C">
              <w:rPr>
                <w:rFonts w:ascii="Times New Roman" w:eastAsia="Times New Roman" w:hAnsi="Times New Roman" w:cs="Times New Roman"/>
                <w:color w:val="000000"/>
                <w:sz w:val="24"/>
                <w:szCs w:val="24"/>
                <w:lang w:eastAsia="sk-SK"/>
              </w:rPr>
              <w:t>,</w:t>
            </w:r>
            <w:r w:rsidRPr="003E6914">
              <w:rPr>
                <w:rFonts w:ascii="Times New Roman" w:eastAsia="Times New Roman" w:hAnsi="Times New Roman" w:cs="Times New Roman"/>
                <w:color w:val="000000"/>
                <w:sz w:val="24"/>
                <w:szCs w:val="24"/>
                <w:lang w:eastAsia="sk-SK"/>
              </w:rPr>
              <w:t xml:space="preserve"> </w:t>
            </w:r>
            <w:proofErr w:type="spellStart"/>
            <w:r w:rsidRPr="003E6914">
              <w:rPr>
                <w:rFonts w:ascii="Times New Roman" w:eastAsia="Times New Roman" w:hAnsi="Times New Roman" w:cs="Times New Roman"/>
                <w:color w:val="000000"/>
                <w:sz w:val="24"/>
                <w:szCs w:val="24"/>
                <w:lang w:eastAsia="sk-SK"/>
              </w:rPr>
              <w:t>vnútroblok</w:t>
            </w:r>
            <w:proofErr w:type="spellEnd"/>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24</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1. mája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detské ihrisko</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25</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1. mája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Športové ihrisko</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26</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Nábrežie Rimavy</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smer ZUŠ, ZŠ</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otočná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rozlíšiteľná</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27</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Nábrežie Rimavy</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Zberné nádoby</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28</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skládka komunálneho odpadu</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vrchná časť skládky</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29</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skládka komunálneho odpadu</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vstupná časť </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lastRenderedPageBreak/>
              <w:t>30</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križovatka Ul. Hlavná -  Ul. M. R. Štefánika </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smer Tisovec</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rozlíšiteľná</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31</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Záhrada </w:t>
            </w:r>
            <w:proofErr w:type="spellStart"/>
            <w:r w:rsidRPr="003E6914">
              <w:rPr>
                <w:rFonts w:ascii="Times New Roman" w:eastAsia="Times New Roman" w:hAnsi="Times New Roman" w:cs="Times New Roman"/>
                <w:color w:val="000000"/>
                <w:sz w:val="24"/>
                <w:szCs w:val="24"/>
                <w:lang w:eastAsia="sk-SK"/>
              </w:rPr>
              <w:t>Máriássiovcov</w:t>
            </w:r>
            <w:proofErr w:type="spellEnd"/>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fitness centrum</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otočná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rozlíšiteľná</w:t>
            </w:r>
          </w:p>
        </w:tc>
      </w:tr>
      <w:tr w:rsidR="003E6914" w:rsidRPr="003E6914" w:rsidTr="0018304F">
        <w:trPr>
          <w:trHeight w:val="645"/>
        </w:trPr>
        <w:tc>
          <w:tcPr>
            <w:tcW w:w="960" w:type="dxa"/>
            <w:tcBorders>
              <w:top w:val="nil"/>
              <w:left w:val="single" w:sz="12" w:space="0" w:color="auto"/>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32</w:t>
            </w:r>
          </w:p>
        </w:tc>
        <w:tc>
          <w:tcPr>
            <w:tcW w:w="2300" w:type="dxa"/>
            <w:tcBorders>
              <w:top w:val="nil"/>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Francisciho (Retro bar)</w:t>
            </w:r>
          </w:p>
        </w:tc>
        <w:tc>
          <w:tcPr>
            <w:tcW w:w="2780" w:type="dxa"/>
            <w:tcBorders>
              <w:top w:val="nil"/>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smer Ul. R. armády - Ul. Francisciho</w:t>
            </w:r>
          </w:p>
        </w:tc>
        <w:tc>
          <w:tcPr>
            <w:tcW w:w="1480" w:type="dxa"/>
            <w:tcBorders>
              <w:top w:val="nil"/>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otočná</w:t>
            </w:r>
          </w:p>
        </w:tc>
        <w:tc>
          <w:tcPr>
            <w:tcW w:w="2119" w:type="dxa"/>
            <w:tcBorders>
              <w:top w:val="nil"/>
              <w:left w:val="nil"/>
              <w:bottom w:val="nil"/>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960"/>
        </w:trPr>
        <w:tc>
          <w:tcPr>
            <w:tcW w:w="960"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33</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Ul. Hlavná - Ul. M. R. Štefánika  (obchodný dom)</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vchod obchodného domu</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rozlíšiteľná</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34</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Francisciho</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Ihrisko Žihadielko</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35</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Banícka</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MŠ, parkovisko</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127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36</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Ul. Rumunskej armády - Ul. M. R. Štefánika (kultúrny dom)</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križovatka smer Ul. R. armády - Ul. M. R. Štefánika </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otočná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rozlíšiteľná</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37</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Námestie Janka Francisciho</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mestský park</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38</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Vansovej</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a zelená plocha</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39</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SNP</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vodorovné dopravné značenie </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645"/>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40</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Klokočová č. 737</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Križovatka Klokočová, 1.Mája, smer Hnúšťa</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0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41</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kpt. Nálepku</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0"/>
                <w:szCs w:val="20"/>
                <w:lang w:eastAsia="sk-SK"/>
              </w:rPr>
            </w:pPr>
            <w:r w:rsidRPr="003E6914">
              <w:rPr>
                <w:rFonts w:ascii="Times New Roman" w:eastAsia="Times New Roman" w:hAnsi="Times New Roman" w:cs="Times New Roman"/>
                <w:color w:val="000000"/>
                <w:sz w:val="20"/>
                <w:szCs w:val="20"/>
                <w:lang w:eastAsia="sk-SK"/>
              </w:rPr>
              <w:t>autobusová zastávka smer RS</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42</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kpt. Nálepku</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vstup do areálu SLZ</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43</w:t>
            </w:r>
          </w:p>
        </w:tc>
        <w:tc>
          <w:tcPr>
            <w:tcW w:w="2300" w:type="dxa"/>
            <w:tcBorders>
              <w:top w:val="single" w:sz="8" w:space="0" w:color="auto"/>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kpt. Nálepku</w:t>
            </w:r>
          </w:p>
        </w:tc>
        <w:tc>
          <w:tcPr>
            <w:tcW w:w="2780" w:type="dxa"/>
            <w:tcBorders>
              <w:top w:val="single" w:sz="8" w:space="0" w:color="auto"/>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Ul. kpt. Nálepku, </w:t>
            </w:r>
            <w:proofErr w:type="spellStart"/>
            <w:r w:rsidRPr="003E6914">
              <w:rPr>
                <w:rFonts w:ascii="Times New Roman" w:eastAsia="Times New Roman" w:hAnsi="Times New Roman" w:cs="Times New Roman"/>
                <w:color w:val="000000"/>
                <w:sz w:val="24"/>
                <w:szCs w:val="24"/>
                <w:lang w:eastAsia="sk-SK"/>
              </w:rPr>
              <w:t>MsBD</w:t>
            </w:r>
            <w:proofErr w:type="spellEnd"/>
          </w:p>
        </w:tc>
        <w:tc>
          <w:tcPr>
            <w:tcW w:w="1480" w:type="dxa"/>
            <w:tcBorders>
              <w:top w:val="single" w:sz="8" w:space="0" w:color="auto"/>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nil"/>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nil"/>
              <w:left w:val="single" w:sz="12" w:space="0" w:color="auto"/>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44</w:t>
            </w:r>
          </w:p>
        </w:tc>
        <w:tc>
          <w:tcPr>
            <w:tcW w:w="230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Francisciho</w:t>
            </w:r>
          </w:p>
        </w:tc>
        <w:tc>
          <w:tcPr>
            <w:tcW w:w="278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školské ihrisko, parkovisko</w:t>
            </w:r>
          </w:p>
        </w:tc>
        <w:tc>
          <w:tcPr>
            <w:tcW w:w="148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12"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30"/>
        </w:trPr>
        <w:tc>
          <w:tcPr>
            <w:tcW w:w="960" w:type="dxa"/>
            <w:tcBorders>
              <w:top w:val="single" w:sz="8" w:space="0" w:color="auto"/>
              <w:left w:val="single" w:sz="12" w:space="0" w:color="auto"/>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44</w:t>
            </w:r>
          </w:p>
        </w:tc>
        <w:tc>
          <w:tcPr>
            <w:tcW w:w="230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Hlavná (</w:t>
            </w:r>
            <w:proofErr w:type="spellStart"/>
            <w:r w:rsidRPr="003E6914">
              <w:rPr>
                <w:rFonts w:ascii="Times New Roman" w:eastAsia="Times New Roman" w:hAnsi="Times New Roman" w:cs="Times New Roman"/>
                <w:color w:val="000000"/>
                <w:sz w:val="24"/>
                <w:szCs w:val="24"/>
                <w:lang w:eastAsia="sk-SK"/>
              </w:rPr>
              <w:t>Rob.dom</w:t>
            </w:r>
            <w:proofErr w:type="spellEnd"/>
            <w:r w:rsidRPr="003E6914">
              <w:rPr>
                <w:rFonts w:ascii="Times New Roman" w:eastAsia="Times New Roman" w:hAnsi="Times New Roman" w:cs="Times New Roman"/>
                <w:color w:val="000000"/>
                <w:sz w:val="24"/>
                <w:szCs w:val="24"/>
                <w:lang w:eastAsia="sk-SK"/>
              </w:rPr>
              <w:t>)</w:t>
            </w:r>
          </w:p>
        </w:tc>
        <w:tc>
          <w:tcPr>
            <w:tcW w:w="278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lang w:eastAsia="sk-SK"/>
              </w:rPr>
            </w:pPr>
            <w:r w:rsidRPr="003E6914">
              <w:rPr>
                <w:rFonts w:ascii="Times New Roman" w:eastAsia="Times New Roman" w:hAnsi="Times New Roman" w:cs="Times New Roman"/>
                <w:color w:val="000000"/>
                <w:lang w:eastAsia="sk-SK"/>
              </w:rPr>
              <w:t xml:space="preserve">od </w:t>
            </w:r>
            <w:proofErr w:type="spellStart"/>
            <w:r w:rsidRPr="003E6914">
              <w:rPr>
                <w:rFonts w:ascii="Times New Roman" w:eastAsia="Times New Roman" w:hAnsi="Times New Roman" w:cs="Times New Roman"/>
                <w:color w:val="000000"/>
                <w:lang w:eastAsia="sk-SK"/>
              </w:rPr>
              <w:t>Rob.domu</w:t>
            </w:r>
            <w:proofErr w:type="spellEnd"/>
            <w:r w:rsidRPr="003E6914">
              <w:rPr>
                <w:rFonts w:ascii="Times New Roman" w:eastAsia="Times New Roman" w:hAnsi="Times New Roman" w:cs="Times New Roman"/>
                <w:color w:val="000000"/>
                <w:lang w:eastAsia="sk-SK"/>
              </w:rPr>
              <w:t xml:space="preserve"> smerom na R.S</w:t>
            </w:r>
          </w:p>
        </w:tc>
        <w:tc>
          <w:tcPr>
            <w:tcW w:w="148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12"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w:t>
            </w:r>
          </w:p>
        </w:tc>
      </w:tr>
      <w:tr w:rsidR="003E6914" w:rsidRPr="003E6914" w:rsidTr="0018304F">
        <w:trPr>
          <w:trHeight w:val="375"/>
        </w:trPr>
        <w:tc>
          <w:tcPr>
            <w:tcW w:w="960" w:type="dxa"/>
            <w:tcBorders>
              <w:top w:val="single" w:sz="8" w:space="0" w:color="auto"/>
              <w:left w:val="single" w:sz="12" w:space="0" w:color="auto"/>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46</w:t>
            </w:r>
          </w:p>
        </w:tc>
        <w:tc>
          <w:tcPr>
            <w:tcW w:w="230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autobusová stanica</w:t>
            </w:r>
          </w:p>
        </w:tc>
        <w:tc>
          <w:tcPr>
            <w:tcW w:w="278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autobusové nástupište</w:t>
            </w:r>
          </w:p>
        </w:tc>
        <w:tc>
          <w:tcPr>
            <w:tcW w:w="148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otočná</w:t>
            </w:r>
          </w:p>
        </w:tc>
        <w:tc>
          <w:tcPr>
            <w:tcW w:w="2119" w:type="dxa"/>
            <w:tcBorders>
              <w:top w:val="single" w:sz="8" w:space="0" w:color="auto"/>
              <w:left w:val="nil"/>
              <w:bottom w:val="single" w:sz="12"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0"/>
                <w:szCs w:val="20"/>
                <w:lang w:eastAsia="sk-SK"/>
              </w:rPr>
            </w:pPr>
            <w:r w:rsidRPr="003E6914">
              <w:rPr>
                <w:rFonts w:ascii="Times New Roman" w:eastAsia="Times New Roman" w:hAnsi="Times New Roman" w:cs="Times New Roman"/>
                <w:color w:val="000000"/>
                <w:sz w:val="20"/>
                <w:szCs w:val="20"/>
                <w:lang w:eastAsia="sk-SK"/>
              </w:rPr>
              <w:t>čiastočne funkčná</w:t>
            </w:r>
          </w:p>
        </w:tc>
      </w:tr>
      <w:tr w:rsidR="003E6914" w:rsidRPr="003E6914" w:rsidTr="0018304F">
        <w:trPr>
          <w:trHeight w:val="345"/>
        </w:trPr>
        <w:tc>
          <w:tcPr>
            <w:tcW w:w="960" w:type="dxa"/>
            <w:tcBorders>
              <w:top w:val="single" w:sz="8" w:space="0" w:color="auto"/>
              <w:left w:val="single" w:sz="12" w:space="0" w:color="auto"/>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47</w:t>
            </w:r>
          </w:p>
        </w:tc>
        <w:tc>
          <w:tcPr>
            <w:tcW w:w="230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autobusová stanica</w:t>
            </w:r>
          </w:p>
        </w:tc>
        <w:tc>
          <w:tcPr>
            <w:tcW w:w="278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Chemik, parkovisko</w:t>
            </w:r>
          </w:p>
        </w:tc>
        <w:tc>
          <w:tcPr>
            <w:tcW w:w="1480" w:type="dxa"/>
            <w:tcBorders>
              <w:top w:val="single" w:sz="8" w:space="0" w:color="auto"/>
              <w:left w:val="nil"/>
              <w:bottom w:val="single" w:sz="12"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12" w:space="0" w:color="auto"/>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9.11.2023</w:t>
            </w:r>
          </w:p>
        </w:tc>
      </w:tr>
      <w:tr w:rsidR="003E6914" w:rsidRPr="003E6914" w:rsidTr="0018304F">
        <w:trPr>
          <w:trHeight w:val="345"/>
        </w:trPr>
        <w:tc>
          <w:tcPr>
            <w:tcW w:w="960" w:type="dxa"/>
            <w:tcBorders>
              <w:top w:val="single" w:sz="8" w:space="0" w:color="auto"/>
              <w:left w:val="single" w:sz="12" w:space="0" w:color="auto"/>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48</w:t>
            </w:r>
          </w:p>
        </w:tc>
        <w:tc>
          <w:tcPr>
            <w:tcW w:w="2300" w:type="dxa"/>
            <w:tcBorders>
              <w:top w:val="single" w:sz="8" w:space="0" w:color="auto"/>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autobusová stanica</w:t>
            </w:r>
          </w:p>
        </w:tc>
        <w:tc>
          <w:tcPr>
            <w:tcW w:w="2780" w:type="dxa"/>
            <w:tcBorders>
              <w:top w:val="single" w:sz="8" w:space="0" w:color="auto"/>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Chemik, železničná stanica</w:t>
            </w:r>
          </w:p>
        </w:tc>
        <w:tc>
          <w:tcPr>
            <w:tcW w:w="1480" w:type="dxa"/>
            <w:tcBorders>
              <w:top w:val="single" w:sz="8" w:space="0" w:color="auto"/>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nil"/>
              <w:right w:val="single" w:sz="12"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9.11.2023</w:t>
            </w:r>
          </w:p>
        </w:tc>
      </w:tr>
      <w:tr w:rsidR="003E6914" w:rsidRPr="003E6914" w:rsidTr="0018304F">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49</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Nábrežie Rimavy</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detské dopravné ihrisko</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9.11.2023</w:t>
            </w:r>
          </w:p>
        </w:tc>
      </w:tr>
      <w:tr w:rsidR="003E6914" w:rsidRPr="003E6914" w:rsidTr="0018304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50</w:t>
            </w:r>
          </w:p>
        </w:tc>
        <w:tc>
          <w:tcPr>
            <w:tcW w:w="2300" w:type="dxa"/>
            <w:tcBorders>
              <w:top w:val="nil"/>
              <w:left w:val="nil"/>
              <w:bottom w:val="single" w:sz="8" w:space="0" w:color="auto"/>
              <w:right w:val="single" w:sz="8" w:space="0" w:color="auto"/>
            </w:tcBorders>
            <w:shd w:val="clear" w:color="auto" w:fill="auto"/>
            <w:noWrap/>
            <w:vAlign w:val="center"/>
            <w:hideMark/>
          </w:tcPr>
          <w:p w:rsidR="003E6914" w:rsidRPr="003E6914" w:rsidRDefault="003E6914" w:rsidP="003E6914">
            <w:pPr>
              <w:spacing w:after="0" w:line="240" w:lineRule="auto"/>
              <w:rPr>
                <w:rFonts w:ascii="Calibri" w:eastAsia="Times New Roman" w:hAnsi="Calibri" w:cs="Calibri"/>
                <w:color w:val="000000"/>
                <w:lang w:eastAsia="sk-SK"/>
              </w:rPr>
            </w:pPr>
            <w:r w:rsidRPr="003E6914">
              <w:rPr>
                <w:rFonts w:ascii="Calibri" w:eastAsia="Times New Roman" w:hAnsi="Calibri" w:cs="Calibri"/>
                <w:color w:val="000000"/>
                <w:lang w:eastAsia="sk-SK"/>
              </w:rPr>
              <w:t>Ul. Hlavná, smer Tisovec</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proofErr w:type="spellStart"/>
            <w:r w:rsidRPr="003E6914">
              <w:rPr>
                <w:rFonts w:ascii="Times New Roman" w:eastAsia="Times New Roman" w:hAnsi="Times New Roman" w:cs="Times New Roman"/>
                <w:color w:val="000000"/>
                <w:sz w:val="24"/>
                <w:szCs w:val="24"/>
                <w:lang w:eastAsia="sk-SK"/>
              </w:rPr>
              <w:t>Petrivalského</w:t>
            </w:r>
            <w:proofErr w:type="spellEnd"/>
            <w:r w:rsidRPr="003E6914">
              <w:rPr>
                <w:rFonts w:ascii="Times New Roman" w:eastAsia="Times New Roman" w:hAnsi="Times New Roman" w:cs="Times New Roman"/>
                <w:color w:val="000000"/>
                <w:sz w:val="24"/>
                <w:szCs w:val="24"/>
                <w:lang w:eastAsia="sk-SK"/>
              </w:rPr>
              <w:t xml:space="preserve"> múzeum</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8" w:space="0" w:color="auto"/>
              <w:right w:val="single" w:sz="8" w:space="0" w:color="auto"/>
            </w:tcBorders>
            <w:shd w:val="clear" w:color="auto" w:fill="auto"/>
            <w:noWrap/>
            <w:vAlign w:val="bottom"/>
            <w:hideMark/>
          </w:tcPr>
          <w:p w:rsidR="003E6914" w:rsidRPr="003E6914" w:rsidRDefault="003E6914" w:rsidP="003E6914">
            <w:pPr>
              <w:spacing w:after="0" w:line="240" w:lineRule="auto"/>
              <w:jc w:val="center"/>
              <w:rPr>
                <w:rFonts w:ascii="Calibri" w:eastAsia="Times New Roman" w:hAnsi="Calibri" w:cs="Calibri"/>
                <w:color w:val="000000"/>
                <w:sz w:val="24"/>
                <w:szCs w:val="24"/>
                <w:lang w:eastAsia="sk-SK"/>
              </w:rPr>
            </w:pPr>
            <w:r w:rsidRPr="003E6914">
              <w:rPr>
                <w:rFonts w:ascii="Calibri" w:eastAsia="Times New Roman" w:hAnsi="Calibri" w:cs="Calibri"/>
                <w:color w:val="000000"/>
                <w:sz w:val="24"/>
                <w:szCs w:val="24"/>
                <w:lang w:eastAsia="sk-SK"/>
              </w:rPr>
              <w:t>11.12.2023</w:t>
            </w:r>
          </w:p>
        </w:tc>
      </w:tr>
      <w:tr w:rsidR="003E6914" w:rsidRPr="003E6914" w:rsidTr="0018304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51</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Ul. Hlavná</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dvor </w:t>
            </w:r>
            <w:proofErr w:type="spellStart"/>
            <w:r w:rsidRPr="003E6914">
              <w:rPr>
                <w:rFonts w:ascii="Times New Roman" w:eastAsia="Times New Roman" w:hAnsi="Times New Roman" w:cs="Times New Roman"/>
                <w:color w:val="000000"/>
                <w:sz w:val="24"/>
                <w:szCs w:val="24"/>
                <w:lang w:eastAsia="sk-SK"/>
              </w:rPr>
              <w:t>Petrivalského</w:t>
            </w:r>
            <w:proofErr w:type="spellEnd"/>
            <w:r w:rsidRPr="003E6914">
              <w:rPr>
                <w:rFonts w:ascii="Times New Roman" w:eastAsia="Times New Roman" w:hAnsi="Times New Roman" w:cs="Times New Roman"/>
                <w:color w:val="000000"/>
                <w:sz w:val="24"/>
                <w:szCs w:val="24"/>
                <w:lang w:eastAsia="sk-SK"/>
              </w:rPr>
              <w:t xml:space="preserve"> vily</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8" w:space="0" w:color="auto"/>
            </w:tcBorders>
            <w:shd w:val="clear" w:color="auto" w:fill="auto"/>
            <w:noWrap/>
            <w:vAlign w:val="bottom"/>
            <w:hideMark/>
          </w:tcPr>
          <w:p w:rsidR="003E6914" w:rsidRPr="003E6914" w:rsidRDefault="003E6914" w:rsidP="003E6914">
            <w:pPr>
              <w:spacing w:after="0" w:line="240" w:lineRule="auto"/>
              <w:jc w:val="center"/>
              <w:rPr>
                <w:rFonts w:ascii="Calibri" w:eastAsia="Times New Roman" w:hAnsi="Calibri" w:cs="Calibri"/>
                <w:color w:val="000000"/>
                <w:sz w:val="24"/>
                <w:szCs w:val="24"/>
                <w:lang w:eastAsia="sk-SK"/>
              </w:rPr>
            </w:pPr>
            <w:r w:rsidRPr="003E6914">
              <w:rPr>
                <w:rFonts w:ascii="Calibri" w:eastAsia="Times New Roman" w:hAnsi="Calibri" w:cs="Calibri"/>
                <w:color w:val="000000"/>
                <w:sz w:val="24"/>
                <w:szCs w:val="24"/>
                <w:lang w:eastAsia="sk-SK"/>
              </w:rPr>
              <w:t>11.12.2023</w:t>
            </w:r>
          </w:p>
        </w:tc>
      </w:tr>
      <w:tr w:rsidR="003E6914" w:rsidRPr="003E6914" w:rsidTr="0018304F">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52</w:t>
            </w:r>
          </w:p>
        </w:tc>
        <w:tc>
          <w:tcPr>
            <w:tcW w:w="230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Ul. </w:t>
            </w:r>
            <w:proofErr w:type="spellStart"/>
            <w:r w:rsidRPr="003E6914">
              <w:rPr>
                <w:rFonts w:ascii="Times New Roman" w:eastAsia="Times New Roman" w:hAnsi="Times New Roman" w:cs="Times New Roman"/>
                <w:color w:val="000000"/>
                <w:sz w:val="24"/>
                <w:szCs w:val="24"/>
                <w:lang w:eastAsia="sk-SK"/>
              </w:rPr>
              <w:t>Vl</w:t>
            </w:r>
            <w:proofErr w:type="spellEnd"/>
            <w:r w:rsidRPr="003E6914">
              <w:rPr>
                <w:rFonts w:ascii="Times New Roman" w:eastAsia="Times New Roman" w:hAnsi="Times New Roman" w:cs="Times New Roman"/>
                <w:color w:val="000000"/>
                <w:sz w:val="24"/>
                <w:szCs w:val="24"/>
                <w:lang w:eastAsia="sk-SK"/>
              </w:rPr>
              <w:t>. Clementisa 195</w:t>
            </w:r>
          </w:p>
        </w:tc>
        <w:tc>
          <w:tcPr>
            <w:tcW w:w="27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Asfaltové ihrisko</w:t>
            </w:r>
          </w:p>
        </w:tc>
        <w:tc>
          <w:tcPr>
            <w:tcW w:w="1480" w:type="dxa"/>
            <w:tcBorders>
              <w:top w:val="nil"/>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nil"/>
              <w:left w:val="nil"/>
              <w:bottom w:val="single" w:sz="8" w:space="0" w:color="auto"/>
              <w:right w:val="single" w:sz="8" w:space="0" w:color="auto"/>
            </w:tcBorders>
            <w:shd w:val="clear" w:color="auto" w:fill="auto"/>
            <w:noWrap/>
            <w:vAlign w:val="bottom"/>
            <w:hideMark/>
          </w:tcPr>
          <w:p w:rsidR="003E6914" w:rsidRPr="003E6914" w:rsidRDefault="003E6914" w:rsidP="003E6914">
            <w:pPr>
              <w:spacing w:after="0" w:line="240" w:lineRule="auto"/>
              <w:jc w:val="center"/>
              <w:rPr>
                <w:rFonts w:ascii="Calibri" w:eastAsia="Times New Roman" w:hAnsi="Calibri" w:cs="Calibri"/>
                <w:color w:val="000000"/>
                <w:sz w:val="24"/>
                <w:szCs w:val="24"/>
                <w:lang w:eastAsia="sk-SK"/>
              </w:rPr>
            </w:pPr>
            <w:r w:rsidRPr="003E6914">
              <w:rPr>
                <w:rFonts w:ascii="Calibri" w:eastAsia="Times New Roman" w:hAnsi="Calibri" w:cs="Calibri"/>
                <w:color w:val="000000"/>
                <w:sz w:val="24"/>
                <w:szCs w:val="24"/>
                <w:lang w:eastAsia="sk-SK"/>
              </w:rPr>
              <w:t>13.12.2023</w:t>
            </w:r>
          </w:p>
        </w:tc>
      </w:tr>
      <w:tr w:rsidR="003E6914" w:rsidRPr="003E6914" w:rsidTr="0018304F">
        <w:trPr>
          <w:trHeight w:val="645"/>
        </w:trPr>
        <w:tc>
          <w:tcPr>
            <w:tcW w:w="960" w:type="dxa"/>
            <w:tcBorders>
              <w:top w:val="nil"/>
              <w:left w:val="single" w:sz="8" w:space="0" w:color="auto"/>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53</w:t>
            </w:r>
          </w:p>
        </w:tc>
        <w:tc>
          <w:tcPr>
            <w:tcW w:w="2300" w:type="dxa"/>
            <w:tcBorders>
              <w:top w:val="nil"/>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Ul. </w:t>
            </w:r>
            <w:proofErr w:type="spellStart"/>
            <w:r w:rsidRPr="003E6914">
              <w:rPr>
                <w:rFonts w:ascii="Times New Roman" w:eastAsia="Times New Roman" w:hAnsi="Times New Roman" w:cs="Times New Roman"/>
                <w:color w:val="000000"/>
                <w:sz w:val="24"/>
                <w:szCs w:val="24"/>
                <w:lang w:eastAsia="sk-SK"/>
              </w:rPr>
              <w:t>Vl</w:t>
            </w:r>
            <w:proofErr w:type="spellEnd"/>
            <w:r w:rsidRPr="003E6914">
              <w:rPr>
                <w:rFonts w:ascii="Times New Roman" w:eastAsia="Times New Roman" w:hAnsi="Times New Roman" w:cs="Times New Roman"/>
                <w:color w:val="000000"/>
                <w:sz w:val="24"/>
                <w:szCs w:val="24"/>
                <w:lang w:eastAsia="sk-SK"/>
              </w:rPr>
              <w:t>. Clementisa 194-195</w:t>
            </w:r>
          </w:p>
        </w:tc>
        <w:tc>
          <w:tcPr>
            <w:tcW w:w="2780" w:type="dxa"/>
            <w:tcBorders>
              <w:top w:val="nil"/>
              <w:left w:val="nil"/>
              <w:bottom w:val="nil"/>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Zberné nádoby TKO</w:t>
            </w:r>
          </w:p>
        </w:tc>
        <w:tc>
          <w:tcPr>
            <w:tcW w:w="1480" w:type="dxa"/>
            <w:tcBorders>
              <w:top w:val="nil"/>
              <w:left w:val="nil"/>
              <w:bottom w:val="nil"/>
              <w:right w:val="single" w:sz="8" w:space="0" w:color="auto"/>
            </w:tcBorders>
            <w:shd w:val="clear" w:color="auto" w:fill="auto"/>
            <w:noWrap/>
            <w:vAlign w:val="bottom"/>
            <w:hideMark/>
          </w:tcPr>
          <w:p w:rsidR="003E6914" w:rsidRPr="003E6914" w:rsidRDefault="003E6914" w:rsidP="003E6914">
            <w:pPr>
              <w:spacing w:after="0" w:line="240" w:lineRule="auto"/>
              <w:rPr>
                <w:rFonts w:ascii="Calibri" w:eastAsia="Times New Roman" w:hAnsi="Calibri" w:cs="Calibri"/>
                <w:color w:val="000000"/>
                <w:lang w:eastAsia="sk-SK"/>
              </w:rPr>
            </w:pPr>
            <w:r w:rsidRPr="003E6914">
              <w:rPr>
                <w:rFonts w:ascii="Calibri" w:eastAsia="Times New Roman" w:hAnsi="Calibri" w:cs="Calibri"/>
                <w:color w:val="000000"/>
                <w:lang w:eastAsia="sk-SK"/>
              </w:rPr>
              <w:t> </w:t>
            </w:r>
          </w:p>
        </w:tc>
        <w:tc>
          <w:tcPr>
            <w:tcW w:w="2119" w:type="dxa"/>
            <w:tcBorders>
              <w:top w:val="nil"/>
              <w:left w:val="nil"/>
              <w:bottom w:val="nil"/>
              <w:right w:val="single" w:sz="8" w:space="0" w:color="auto"/>
            </w:tcBorders>
            <w:shd w:val="clear" w:color="auto" w:fill="auto"/>
            <w:noWrap/>
            <w:vAlign w:val="bottom"/>
            <w:hideMark/>
          </w:tcPr>
          <w:p w:rsidR="003E6914" w:rsidRPr="003E6914" w:rsidRDefault="003E6914" w:rsidP="003E6914">
            <w:pPr>
              <w:spacing w:after="0" w:line="240" w:lineRule="auto"/>
              <w:jc w:val="center"/>
              <w:rPr>
                <w:rFonts w:ascii="Calibri" w:eastAsia="Times New Roman" w:hAnsi="Calibri" w:cs="Calibri"/>
                <w:color w:val="000000"/>
                <w:sz w:val="24"/>
                <w:szCs w:val="24"/>
                <w:lang w:eastAsia="sk-SK"/>
              </w:rPr>
            </w:pPr>
            <w:r w:rsidRPr="003E6914">
              <w:rPr>
                <w:rFonts w:ascii="Calibri" w:eastAsia="Times New Roman" w:hAnsi="Calibri" w:cs="Calibri"/>
                <w:color w:val="000000"/>
                <w:sz w:val="24"/>
                <w:szCs w:val="24"/>
                <w:lang w:eastAsia="sk-SK"/>
              </w:rPr>
              <w:t>13.12.2023</w:t>
            </w:r>
          </w:p>
        </w:tc>
      </w:tr>
      <w:tr w:rsidR="003E6914" w:rsidRPr="003E6914" w:rsidTr="0018304F">
        <w:trPr>
          <w:trHeight w:val="33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54</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 xml:space="preserve">Ul. Banícka </w:t>
            </w:r>
          </w:p>
        </w:tc>
        <w:tc>
          <w:tcPr>
            <w:tcW w:w="27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Cesta pred ZŠ Klokočova</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statická</w:t>
            </w:r>
          </w:p>
        </w:tc>
        <w:tc>
          <w:tcPr>
            <w:tcW w:w="2119" w:type="dxa"/>
            <w:tcBorders>
              <w:top w:val="single" w:sz="8" w:space="0" w:color="auto"/>
              <w:left w:val="nil"/>
              <w:bottom w:val="single" w:sz="8" w:space="0" w:color="auto"/>
              <w:right w:val="single" w:sz="8" w:space="0" w:color="auto"/>
            </w:tcBorders>
            <w:shd w:val="clear" w:color="auto" w:fill="auto"/>
            <w:noWrap/>
            <w:vAlign w:val="bottom"/>
            <w:hideMark/>
          </w:tcPr>
          <w:p w:rsidR="003E6914" w:rsidRPr="003E6914" w:rsidRDefault="003E6914" w:rsidP="003E6914">
            <w:pPr>
              <w:spacing w:after="0" w:line="240" w:lineRule="auto"/>
              <w:jc w:val="center"/>
              <w:rPr>
                <w:rFonts w:ascii="Calibri" w:eastAsia="Times New Roman" w:hAnsi="Calibri" w:cs="Calibri"/>
                <w:color w:val="000000"/>
                <w:sz w:val="24"/>
                <w:szCs w:val="24"/>
                <w:lang w:eastAsia="sk-SK"/>
              </w:rPr>
            </w:pPr>
            <w:r w:rsidRPr="003E6914">
              <w:rPr>
                <w:rFonts w:ascii="Calibri" w:eastAsia="Times New Roman" w:hAnsi="Calibri" w:cs="Calibri"/>
                <w:color w:val="000000"/>
                <w:sz w:val="24"/>
                <w:szCs w:val="24"/>
                <w:lang w:eastAsia="sk-SK"/>
              </w:rPr>
              <w:t>25.4.2024</w:t>
            </w:r>
          </w:p>
        </w:tc>
      </w:tr>
      <w:tr w:rsidR="003E6914" w:rsidRPr="003E6914" w:rsidTr="0018304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E6914" w:rsidRPr="003E6914" w:rsidRDefault="003E6914" w:rsidP="003E6914">
            <w:pPr>
              <w:spacing w:after="0" w:line="240" w:lineRule="auto"/>
              <w:jc w:val="center"/>
              <w:rPr>
                <w:rFonts w:ascii="Times New Roman" w:eastAsia="Times New Roman" w:hAnsi="Times New Roman" w:cs="Times New Roman"/>
                <w:color w:val="000000"/>
                <w:sz w:val="24"/>
                <w:szCs w:val="24"/>
                <w:lang w:eastAsia="sk-SK"/>
              </w:rPr>
            </w:pPr>
            <w:r w:rsidRPr="003E6914">
              <w:rPr>
                <w:rFonts w:ascii="Times New Roman" w:eastAsia="Times New Roman" w:hAnsi="Times New Roman" w:cs="Times New Roman"/>
                <w:color w:val="000000"/>
                <w:sz w:val="24"/>
                <w:szCs w:val="24"/>
                <w:lang w:eastAsia="sk-SK"/>
              </w:rPr>
              <w:t>55</w:t>
            </w:r>
          </w:p>
        </w:tc>
        <w:tc>
          <w:tcPr>
            <w:tcW w:w="2300" w:type="dxa"/>
            <w:tcBorders>
              <w:top w:val="nil"/>
              <w:left w:val="nil"/>
              <w:bottom w:val="single" w:sz="8" w:space="0" w:color="auto"/>
              <w:right w:val="single" w:sz="8" w:space="0" w:color="auto"/>
            </w:tcBorders>
            <w:shd w:val="clear" w:color="auto" w:fill="auto"/>
            <w:noWrap/>
            <w:vAlign w:val="bottom"/>
            <w:hideMark/>
          </w:tcPr>
          <w:p w:rsidR="003E6914" w:rsidRPr="003E6914" w:rsidRDefault="003E6914" w:rsidP="003E6914">
            <w:pPr>
              <w:spacing w:after="0" w:line="240" w:lineRule="auto"/>
              <w:rPr>
                <w:rFonts w:ascii="Calibri" w:eastAsia="Times New Roman" w:hAnsi="Calibri" w:cs="Calibri"/>
                <w:color w:val="000000"/>
                <w:lang w:eastAsia="sk-SK"/>
              </w:rPr>
            </w:pPr>
            <w:r w:rsidRPr="003E6914">
              <w:rPr>
                <w:rFonts w:ascii="Calibri" w:eastAsia="Times New Roman" w:hAnsi="Calibri" w:cs="Calibri"/>
                <w:color w:val="000000"/>
                <w:lang w:eastAsia="sk-SK"/>
              </w:rPr>
              <w:t>Ul. Nábrežie Rimavy MŠ</w:t>
            </w:r>
          </w:p>
        </w:tc>
        <w:tc>
          <w:tcPr>
            <w:tcW w:w="2780" w:type="dxa"/>
            <w:tcBorders>
              <w:top w:val="nil"/>
              <w:left w:val="nil"/>
              <w:bottom w:val="single" w:sz="8" w:space="0" w:color="auto"/>
              <w:right w:val="single" w:sz="8" w:space="0" w:color="auto"/>
            </w:tcBorders>
            <w:shd w:val="clear" w:color="auto" w:fill="auto"/>
            <w:noWrap/>
            <w:vAlign w:val="bottom"/>
            <w:hideMark/>
          </w:tcPr>
          <w:p w:rsidR="003E6914" w:rsidRPr="003E6914" w:rsidRDefault="003E6914" w:rsidP="003E6914">
            <w:pPr>
              <w:spacing w:after="0" w:line="240" w:lineRule="auto"/>
              <w:rPr>
                <w:rFonts w:ascii="Calibri" w:eastAsia="Times New Roman" w:hAnsi="Calibri" w:cs="Calibri"/>
                <w:color w:val="000000"/>
                <w:lang w:eastAsia="sk-SK"/>
              </w:rPr>
            </w:pPr>
            <w:r w:rsidRPr="003E6914">
              <w:rPr>
                <w:rFonts w:ascii="Calibri" w:eastAsia="Times New Roman" w:hAnsi="Calibri" w:cs="Calibri"/>
                <w:color w:val="000000"/>
                <w:lang w:eastAsia="sk-SK"/>
              </w:rPr>
              <w:t>Zberné nádoby TKO, MŠ</w:t>
            </w:r>
          </w:p>
        </w:tc>
        <w:tc>
          <w:tcPr>
            <w:tcW w:w="1480" w:type="dxa"/>
            <w:tcBorders>
              <w:top w:val="single" w:sz="8" w:space="0" w:color="auto"/>
              <w:left w:val="nil"/>
              <w:bottom w:val="single" w:sz="8" w:space="0" w:color="auto"/>
              <w:right w:val="single" w:sz="4" w:space="0" w:color="auto"/>
            </w:tcBorders>
            <w:shd w:val="clear" w:color="auto" w:fill="auto"/>
            <w:noWrap/>
            <w:vAlign w:val="center"/>
            <w:hideMark/>
          </w:tcPr>
          <w:p w:rsidR="003E6914" w:rsidRPr="003E6914" w:rsidRDefault="003E6914" w:rsidP="003E6914">
            <w:pPr>
              <w:spacing w:after="0" w:line="240" w:lineRule="auto"/>
              <w:jc w:val="center"/>
              <w:rPr>
                <w:rFonts w:ascii="Calibri" w:eastAsia="Times New Roman" w:hAnsi="Calibri" w:cs="Calibri"/>
                <w:color w:val="000000"/>
                <w:lang w:eastAsia="sk-SK"/>
              </w:rPr>
            </w:pPr>
            <w:r w:rsidRPr="003E6914">
              <w:rPr>
                <w:rFonts w:ascii="Calibri" w:eastAsia="Times New Roman" w:hAnsi="Calibri" w:cs="Calibri"/>
                <w:color w:val="000000"/>
                <w:lang w:eastAsia="sk-SK"/>
              </w:rPr>
              <w:t>statická</w:t>
            </w:r>
          </w:p>
        </w:tc>
        <w:tc>
          <w:tcPr>
            <w:tcW w:w="2119" w:type="dxa"/>
            <w:tcBorders>
              <w:top w:val="nil"/>
              <w:left w:val="nil"/>
              <w:bottom w:val="single" w:sz="8" w:space="0" w:color="auto"/>
              <w:right w:val="single" w:sz="8" w:space="0" w:color="auto"/>
            </w:tcBorders>
            <w:shd w:val="clear" w:color="auto" w:fill="auto"/>
            <w:noWrap/>
            <w:vAlign w:val="center"/>
            <w:hideMark/>
          </w:tcPr>
          <w:p w:rsidR="003E6914" w:rsidRPr="003E6914" w:rsidRDefault="003E6914" w:rsidP="003E6914">
            <w:pPr>
              <w:spacing w:after="0" w:line="240" w:lineRule="auto"/>
              <w:jc w:val="center"/>
              <w:rPr>
                <w:rFonts w:ascii="Calibri" w:eastAsia="Times New Roman" w:hAnsi="Calibri" w:cs="Calibri"/>
                <w:color w:val="000000"/>
                <w:lang w:eastAsia="sk-SK"/>
              </w:rPr>
            </w:pPr>
            <w:r w:rsidRPr="003E6914">
              <w:rPr>
                <w:rFonts w:ascii="Calibri" w:eastAsia="Times New Roman" w:hAnsi="Calibri" w:cs="Calibri"/>
                <w:color w:val="000000"/>
                <w:lang w:eastAsia="sk-SK"/>
              </w:rPr>
              <w:t>25.4.2024</w:t>
            </w:r>
          </w:p>
        </w:tc>
      </w:tr>
    </w:tbl>
    <w:p w:rsidR="00F60216" w:rsidRPr="00006A3A" w:rsidRDefault="00F60216" w:rsidP="00F60216">
      <w:pPr>
        <w:spacing w:after="0" w:line="240" w:lineRule="auto"/>
        <w:ind w:left="10" w:hanging="10"/>
        <w:rPr>
          <w:rFonts w:ascii="Times New Roman" w:eastAsia="Times New Roman" w:hAnsi="Times New Roman" w:cs="Times New Roman"/>
          <w:b/>
          <w:color w:val="FF0000"/>
          <w:sz w:val="24"/>
          <w:szCs w:val="24"/>
          <w:lang w:eastAsia="sk-SK"/>
        </w:rPr>
      </w:pPr>
    </w:p>
    <w:p w:rsidR="005A797C" w:rsidRDefault="0018304F" w:rsidP="00B73A3E">
      <w:pPr>
        <w:spacing w:after="0" w:line="240" w:lineRule="auto"/>
        <w:ind w:left="10" w:hanging="10"/>
        <w:rPr>
          <w:rFonts w:ascii="Times New Roman" w:eastAsia="Times New Roman" w:hAnsi="Times New Roman" w:cs="Times New Roman"/>
          <w:color w:val="FF0000"/>
          <w:sz w:val="20"/>
          <w:lang w:eastAsia="sk-SK"/>
        </w:rPr>
      </w:pPr>
      <w:r>
        <w:rPr>
          <w:rFonts w:ascii="Times New Roman" w:eastAsia="Times New Roman" w:hAnsi="Times New Roman" w:cs="Times New Roman"/>
          <w:color w:val="FF0000"/>
          <w:sz w:val="20"/>
          <w:lang w:eastAsia="sk-SK"/>
        </w:rPr>
        <w:lastRenderedPageBreak/>
        <w:t xml:space="preserve">  </w:t>
      </w:r>
    </w:p>
    <w:p w:rsidR="00E13A9E" w:rsidRDefault="00E13A9E" w:rsidP="00E13A9E">
      <w:pPr>
        <w:spacing w:after="4" w:line="270" w:lineRule="auto"/>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17</w:t>
      </w:r>
    </w:p>
    <w:p w:rsidR="005A797C" w:rsidRDefault="005A797C" w:rsidP="00B73A3E">
      <w:pPr>
        <w:spacing w:after="0" w:line="240" w:lineRule="auto"/>
        <w:ind w:left="10" w:hanging="10"/>
        <w:rPr>
          <w:rFonts w:ascii="Times New Roman" w:eastAsia="Times New Roman" w:hAnsi="Times New Roman" w:cs="Times New Roman"/>
          <w:color w:val="FF0000"/>
          <w:sz w:val="20"/>
          <w:lang w:eastAsia="sk-SK"/>
        </w:rPr>
      </w:pPr>
    </w:p>
    <w:p w:rsidR="00E13A9E" w:rsidRDefault="00E13A9E" w:rsidP="00B73A3E">
      <w:pPr>
        <w:spacing w:after="0" w:line="240" w:lineRule="auto"/>
        <w:ind w:left="10" w:hanging="10"/>
        <w:rPr>
          <w:rFonts w:ascii="Times New Roman" w:eastAsia="Times New Roman" w:hAnsi="Times New Roman" w:cs="Times New Roman"/>
          <w:color w:val="FF0000"/>
          <w:sz w:val="20"/>
          <w:lang w:eastAsia="sk-SK"/>
        </w:rPr>
      </w:pPr>
    </w:p>
    <w:p w:rsidR="00E13A9E" w:rsidRDefault="00E13A9E" w:rsidP="00B73A3E">
      <w:pPr>
        <w:spacing w:after="0" w:line="240" w:lineRule="auto"/>
        <w:ind w:left="10" w:hanging="10"/>
        <w:rPr>
          <w:rFonts w:ascii="Times New Roman" w:eastAsia="Times New Roman" w:hAnsi="Times New Roman" w:cs="Times New Roman"/>
          <w:color w:val="FF0000"/>
          <w:sz w:val="20"/>
          <w:lang w:eastAsia="sk-SK"/>
        </w:rPr>
      </w:pPr>
    </w:p>
    <w:p w:rsidR="00F60216" w:rsidRDefault="0018304F" w:rsidP="00B73A3E">
      <w:pPr>
        <w:spacing w:after="0" w:line="240" w:lineRule="auto"/>
        <w:ind w:left="10" w:hanging="10"/>
        <w:rPr>
          <w:rFonts w:ascii="Times New Roman" w:eastAsia="Times New Roman" w:hAnsi="Times New Roman" w:cs="Times New Roman"/>
          <w:sz w:val="24"/>
          <w:szCs w:val="24"/>
          <w:lang w:eastAsia="sk-SK"/>
        </w:rPr>
      </w:pPr>
      <w:r>
        <w:rPr>
          <w:rFonts w:ascii="Times New Roman" w:eastAsia="Times New Roman" w:hAnsi="Times New Roman" w:cs="Times New Roman"/>
          <w:color w:val="FF0000"/>
          <w:sz w:val="20"/>
          <w:lang w:eastAsia="sk-SK"/>
        </w:rPr>
        <w:t xml:space="preserve"> </w:t>
      </w:r>
      <w:r w:rsidRPr="0018304F">
        <w:rPr>
          <w:rFonts w:ascii="Times New Roman" w:eastAsia="Times New Roman" w:hAnsi="Times New Roman" w:cs="Times New Roman"/>
          <w:sz w:val="20"/>
          <w:lang w:eastAsia="sk-SK"/>
        </w:rPr>
        <w:t xml:space="preserve">K </w:t>
      </w:r>
      <w:r w:rsidR="00F60216" w:rsidRPr="0018304F">
        <w:rPr>
          <w:rFonts w:ascii="Times New Roman" w:eastAsia="Times New Roman" w:hAnsi="Times New Roman" w:cs="Times New Roman"/>
          <w:sz w:val="24"/>
          <w:szCs w:val="24"/>
          <w:lang w:eastAsia="sk-SK"/>
        </w:rPr>
        <w:t xml:space="preserve"> zvýšenému počtu statických kamier</w:t>
      </w:r>
      <w:r w:rsidRPr="0018304F">
        <w:rPr>
          <w:rFonts w:ascii="Times New Roman" w:eastAsia="Times New Roman" w:hAnsi="Times New Roman" w:cs="Times New Roman"/>
          <w:sz w:val="24"/>
          <w:szCs w:val="24"/>
          <w:lang w:eastAsia="sk-SK"/>
        </w:rPr>
        <w:t xml:space="preserve"> v roku 2024</w:t>
      </w:r>
      <w:r w:rsidR="00F60216" w:rsidRPr="0018304F">
        <w:rPr>
          <w:rFonts w:ascii="Times New Roman" w:eastAsia="Times New Roman" w:hAnsi="Times New Roman" w:cs="Times New Roman"/>
          <w:sz w:val="24"/>
          <w:szCs w:val="24"/>
          <w:lang w:eastAsia="sk-SK"/>
        </w:rPr>
        <w:t xml:space="preserve"> došlo </w:t>
      </w:r>
      <w:r w:rsidR="005D690C" w:rsidRPr="0018304F">
        <w:rPr>
          <w:rFonts w:ascii="Times New Roman" w:eastAsia="Times New Roman" w:hAnsi="Times New Roman" w:cs="Times New Roman"/>
          <w:sz w:val="24"/>
          <w:szCs w:val="24"/>
          <w:lang w:eastAsia="sk-SK"/>
        </w:rPr>
        <w:t xml:space="preserve">na </w:t>
      </w:r>
      <w:r w:rsidRPr="0018304F">
        <w:rPr>
          <w:rFonts w:ascii="Times New Roman" w:eastAsia="Times New Roman" w:hAnsi="Times New Roman" w:cs="Times New Roman"/>
          <w:sz w:val="24"/>
          <w:szCs w:val="24"/>
          <w:lang w:eastAsia="sk-SK"/>
        </w:rPr>
        <w:t xml:space="preserve">sídlisku Nábrežie Rimavy pri MŠ, kde je monitorované stojisko TKO a jedna kamera sa nainštalovala na ul. Banícku, ktorá monitoruje jednosmernú ulicu popri ZŠ Klokočová. </w:t>
      </w:r>
    </w:p>
    <w:p w:rsidR="00957E08" w:rsidRDefault="00957E08" w:rsidP="00B73A3E">
      <w:pPr>
        <w:spacing w:after="0" w:line="240" w:lineRule="auto"/>
        <w:ind w:left="10" w:hanging="10"/>
        <w:rPr>
          <w:rFonts w:ascii="Times New Roman" w:eastAsia="Times New Roman" w:hAnsi="Times New Roman" w:cs="Times New Roman"/>
          <w:sz w:val="20"/>
          <w:lang w:eastAsia="sk-SK"/>
        </w:rPr>
      </w:pPr>
    </w:p>
    <w:p w:rsidR="00957E08" w:rsidRDefault="00957E08" w:rsidP="00B73A3E">
      <w:pPr>
        <w:spacing w:after="0" w:line="240" w:lineRule="auto"/>
        <w:ind w:left="10" w:hanging="10"/>
        <w:rPr>
          <w:rFonts w:ascii="Times New Roman" w:eastAsia="Times New Roman" w:hAnsi="Times New Roman" w:cs="Times New Roman"/>
          <w:sz w:val="20"/>
          <w:lang w:eastAsia="sk-SK"/>
        </w:rPr>
      </w:pPr>
    </w:p>
    <w:p w:rsidR="00957E08" w:rsidRPr="0018304F" w:rsidRDefault="00957E08" w:rsidP="00B73A3E">
      <w:pPr>
        <w:spacing w:after="0" w:line="240" w:lineRule="auto"/>
        <w:ind w:left="10" w:hanging="10"/>
        <w:rPr>
          <w:rFonts w:ascii="Times New Roman" w:eastAsia="Times New Roman" w:hAnsi="Times New Roman" w:cs="Times New Roman"/>
          <w:sz w:val="20"/>
          <w:lang w:eastAsia="sk-SK"/>
        </w:rPr>
      </w:pPr>
    </w:p>
    <w:p w:rsidR="00F60216" w:rsidRPr="00E2276A" w:rsidRDefault="00E2276A" w:rsidP="00E2276A">
      <w:pPr>
        <w:spacing w:after="4" w:line="270" w:lineRule="auto"/>
        <w:jc w:val="both"/>
        <w:rPr>
          <w:rFonts w:ascii="Times New Roman" w:eastAsia="Times New Roman" w:hAnsi="Times New Roman" w:cs="Times New Roman"/>
          <w:color w:val="FF0000"/>
          <w:sz w:val="32"/>
          <w:szCs w:val="32"/>
          <w:lang w:eastAsia="sk-SK"/>
        </w:rPr>
      </w:pPr>
      <w:r>
        <w:rPr>
          <w:rFonts w:ascii="Times New Roman" w:eastAsia="Times New Roman" w:hAnsi="Times New Roman" w:cs="Times New Roman"/>
          <w:color w:val="FF0000"/>
          <w:sz w:val="32"/>
          <w:szCs w:val="32"/>
          <w:lang w:eastAsia="sk-SK"/>
        </w:rPr>
        <w:t xml:space="preserve"> </w:t>
      </w:r>
      <w:r w:rsidR="00F60216" w:rsidRPr="00F60216">
        <w:rPr>
          <w:rFonts w:ascii="Times New Roman" w:eastAsia="Times New Roman" w:hAnsi="Times New Roman" w:cs="Times New Roman"/>
          <w:b/>
          <w:color w:val="000000" w:themeColor="text1"/>
          <w:sz w:val="24"/>
          <w:szCs w:val="24"/>
          <w:lang w:eastAsia="sk-SK"/>
        </w:rPr>
        <w:t xml:space="preserve">1.1.2.18 Stručný opis ústrední zabezpečujúcich signalizáciu a iných zabezpečovacích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systémov používaných príslušníkmi mestskej polície pri plnení úloh mestskej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polície, celkový počet pripojených objektov a počet osôb, ktorým bola             </w:t>
      </w:r>
    </w:p>
    <w:p w:rsidR="00B73A3E"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obmedzená  osobná sloboda v s</w:t>
      </w:r>
      <w:r w:rsidR="008E493B">
        <w:rPr>
          <w:rFonts w:ascii="Times New Roman" w:eastAsia="Times New Roman" w:hAnsi="Times New Roman" w:cs="Times New Roman"/>
          <w:b/>
          <w:color w:val="000000" w:themeColor="text1"/>
          <w:sz w:val="24"/>
          <w:szCs w:val="24"/>
          <w:lang w:eastAsia="sk-SK"/>
        </w:rPr>
        <w:t xml:space="preserve">úvislosti s narušením objektu  </w:t>
      </w:r>
    </w:p>
    <w:p w:rsidR="00B73A3E" w:rsidRPr="00F60216" w:rsidRDefault="00B73A3E"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Default="00F60216" w:rsidP="00F60216">
      <w:pPr>
        <w:spacing w:after="4" w:line="270" w:lineRule="auto"/>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Mestská polícia pre svoju činnosť nepoužíva pri plnení svojich úloh žiadnu ústredňu zabezpečujúcu signalizáciu z pripojených objektov.</w:t>
      </w:r>
    </w:p>
    <w:p w:rsidR="00957E08" w:rsidRPr="00F60216" w:rsidRDefault="00957E08" w:rsidP="00F60216">
      <w:pPr>
        <w:spacing w:after="4" w:line="270" w:lineRule="auto"/>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1.1.2.19 Počet služobných psov používaných príslušníkmi mestskej polície pri plnení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úloh  mestskej polície a zabezpečenie ich výcviku  </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Default="00F60216" w:rsidP="00F60216">
      <w:pPr>
        <w:spacing w:after="4" w:line="270" w:lineRule="auto"/>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Mestská polícia pre svoju činnosť nemá a nepoužíva žiadneho služobného psa.</w:t>
      </w:r>
    </w:p>
    <w:p w:rsidR="00957E08" w:rsidRDefault="00957E08" w:rsidP="00F60216">
      <w:pPr>
        <w:spacing w:after="4" w:line="270" w:lineRule="auto"/>
        <w:jc w:val="both"/>
        <w:rPr>
          <w:rFonts w:ascii="Times New Roman" w:eastAsia="Times New Roman" w:hAnsi="Times New Roman" w:cs="Times New Roman"/>
          <w:color w:val="000000" w:themeColor="text1"/>
          <w:sz w:val="24"/>
          <w:szCs w:val="24"/>
          <w:lang w:eastAsia="sk-SK"/>
        </w:rPr>
      </w:pPr>
    </w:p>
    <w:p w:rsidR="00957E08" w:rsidRPr="00F60216" w:rsidRDefault="00957E08" w:rsidP="00F60216">
      <w:pPr>
        <w:spacing w:after="4" w:line="270" w:lineRule="auto"/>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1.1.2.20 Zoznam všeobecne záväzných nariadení mesta upravujúcich činnosť mestskej   </w:t>
      </w:r>
    </w:p>
    <w:p w:rsidR="00F60216" w:rsidRPr="00E2276A" w:rsidRDefault="00F60216" w:rsidP="00E2276A">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r w:rsidR="00E2276A">
        <w:rPr>
          <w:rFonts w:ascii="Times New Roman" w:eastAsia="Times New Roman" w:hAnsi="Times New Roman" w:cs="Times New Roman"/>
          <w:b/>
          <w:color w:val="000000" w:themeColor="text1"/>
          <w:sz w:val="24"/>
          <w:szCs w:val="24"/>
          <w:lang w:eastAsia="sk-SK"/>
        </w:rPr>
        <w:t xml:space="preserve">   polície  </w:t>
      </w:r>
      <w:r w:rsidRPr="00F60216">
        <w:rPr>
          <w:rFonts w:ascii="Times New Roman" w:eastAsia="Times New Roman" w:hAnsi="Times New Roman" w:cs="Times New Roman"/>
          <w:color w:val="000000"/>
          <w:kern w:val="3"/>
          <w:sz w:val="24"/>
          <w:szCs w:val="24"/>
          <w:lang w:eastAsia="zh-CN"/>
        </w:rPr>
        <w:t xml:space="preserve"> Štatút mestskej polície v Hnúšti zo dňa 20.01.2000, schválený uznesením mestského zastupiteľstva č</w:t>
      </w:r>
      <w:r w:rsidR="0012566E">
        <w:rPr>
          <w:rFonts w:ascii="Times New Roman" w:eastAsia="Times New Roman" w:hAnsi="Times New Roman" w:cs="Times New Roman"/>
          <w:color w:val="000000"/>
          <w:kern w:val="3"/>
          <w:sz w:val="24"/>
          <w:szCs w:val="24"/>
          <w:lang w:eastAsia="zh-CN"/>
        </w:rPr>
        <w:t>. 13/2000, účinný od 20.01.2000.</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Pracovný poriadok pre mestskú políciu ako poriadkový útvar mesta Hnúšťa, vydaný primátorom mesta Hnúšťa dňa 0</w:t>
      </w:r>
      <w:r w:rsidR="00C5772D">
        <w:rPr>
          <w:rFonts w:ascii="Times New Roman" w:eastAsia="Times New Roman" w:hAnsi="Times New Roman" w:cs="Times New Roman"/>
          <w:color w:val="000000"/>
          <w:kern w:val="3"/>
          <w:sz w:val="24"/>
          <w:szCs w:val="24"/>
          <w:lang w:eastAsia="zh-CN"/>
        </w:rPr>
        <w:t>1.09.2015, účinný od 03.09.2015,</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Poriadok v odmeňovaní príslušníko</w:t>
      </w:r>
      <w:r w:rsidR="0012566E">
        <w:rPr>
          <w:rFonts w:ascii="Times New Roman" w:eastAsia="Times New Roman" w:hAnsi="Times New Roman" w:cs="Times New Roman"/>
          <w:color w:val="000000"/>
          <w:kern w:val="3"/>
          <w:sz w:val="24"/>
          <w:szCs w:val="24"/>
          <w:lang w:eastAsia="zh-CN"/>
        </w:rPr>
        <w:t>v mestskej polície  platný od 01.04.2023</w:t>
      </w:r>
      <w:r w:rsidRPr="00F60216">
        <w:rPr>
          <w:rFonts w:ascii="Times New Roman" w:eastAsia="Times New Roman" w:hAnsi="Times New Roman" w:cs="Times New Roman"/>
          <w:color w:val="000000"/>
          <w:kern w:val="3"/>
          <w:sz w:val="24"/>
          <w:szCs w:val="24"/>
          <w:lang w:eastAsia="zh-CN"/>
        </w:rPr>
        <w:t>,</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Registratúrny poriadok Mesta Hnúšťa zo dňa 01.11.2016, účinný od 01.12.2016,</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Organizačný poriadok Mest</w:t>
      </w:r>
      <w:r w:rsidR="0012566E">
        <w:rPr>
          <w:rFonts w:ascii="Times New Roman" w:eastAsia="Times New Roman" w:hAnsi="Times New Roman" w:cs="Times New Roman"/>
          <w:color w:val="000000"/>
          <w:kern w:val="3"/>
          <w:sz w:val="24"/>
          <w:szCs w:val="24"/>
          <w:lang w:eastAsia="zh-CN"/>
        </w:rPr>
        <w:t>ského úradu v Hnúšti z roku 2023</w:t>
      </w:r>
      <w:r w:rsidRPr="00F60216">
        <w:rPr>
          <w:rFonts w:ascii="Times New Roman" w:eastAsia="Times New Roman" w:hAnsi="Times New Roman" w:cs="Times New Roman"/>
          <w:color w:val="000000"/>
          <w:kern w:val="3"/>
          <w:sz w:val="24"/>
          <w:szCs w:val="24"/>
          <w:lang w:eastAsia="zh-CN"/>
        </w:rPr>
        <w:t>,</w:t>
      </w:r>
      <w:r w:rsidR="00D975FA">
        <w:rPr>
          <w:rFonts w:ascii="Times New Roman" w:eastAsia="Times New Roman" w:hAnsi="Times New Roman" w:cs="Times New Roman"/>
          <w:color w:val="000000"/>
          <w:kern w:val="3"/>
          <w:sz w:val="24"/>
          <w:szCs w:val="24"/>
          <w:lang w:eastAsia="zh-CN"/>
        </w:rPr>
        <w:t>platný od 01.03.2023</w:t>
      </w:r>
      <w:r w:rsidRPr="00F60216">
        <w:rPr>
          <w:rFonts w:ascii="Times New Roman" w:eastAsia="Times New Roman" w:hAnsi="Times New Roman" w:cs="Times New Roman"/>
          <w:color w:val="000000"/>
          <w:kern w:val="3"/>
          <w:sz w:val="24"/>
          <w:szCs w:val="24"/>
          <w:lang w:eastAsia="zh-CN"/>
        </w:rPr>
        <w:t xml:space="preserve">  </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 VZN mesta Hnúšťa  č. 73/2008 zo dňa 21.04.2008, účinné od 06.05.2009  o používaní</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rovnošiat, výstrojných súčiastok, pracovných pomôcok a zariadení príslušníkmi MsP Hnúšťa</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000000"/>
          <w:kern w:val="3"/>
          <w:sz w:val="24"/>
          <w:szCs w:val="24"/>
          <w:lang w:eastAsia="zh-CN"/>
        </w:rPr>
        <w:t xml:space="preserve">         Vnútorná smernica Mesta Hnúšťa o zásadách podávania, preverovania a evidovania podnetov podávaných v zmysle zákona č. 307/2014 Z. z., účinná od 29.06.2015.</w:t>
      </w:r>
    </w:p>
    <w:p w:rsid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E13A9E" w:rsidRDefault="00E13A9E" w:rsidP="00F60216">
      <w:pPr>
        <w:spacing w:after="4" w:line="270" w:lineRule="auto"/>
        <w:rPr>
          <w:rFonts w:ascii="Times New Roman" w:eastAsia="Times New Roman" w:hAnsi="Times New Roman" w:cs="Times New Roman"/>
          <w:b/>
          <w:color w:val="000000" w:themeColor="text1"/>
          <w:sz w:val="24"/>
          <w:szCs w:val="24"/>
          <w:lang w:eastAsia="sk-SK"/>
        </w:rPr>
      </w:pPr>
    </w:p>
    <w:p w:rsidR="00E13A9E" w:rsidRPr="00F60216" w:rsidRDefault="00E13A9E" w:rsidP="00F60216">
      <w:pPr>
        <w:spacing w:after="4" w:line="270" w:lineRule="auto"/>
        <w:rPr>
          <w:rFonts w:ascii="Times New Roman" w:eastAsia="Times New Roman" w:hAnsi="Times New Roman" w:cs="Times New Roman"/>
          <w:b/>
          <w:color w:val="000000" w:themeColor="text1"/>
          <w:sz w:val="24"/>
          <w:szCs w:val="24"/>
          <w:lang w:eastAsia="sk-SK"/>
        </w:rPr>
      </w:pPr>
    </w:p>
    <w:p w:rsidR="00E13A9E" w:rsidRDefault="00E13A9E" w:rsidP="00E13A9E">
      <w:pPr>
        <w:spacing w:after="4" w:line="270" w:lineRule="auto"/>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lastRenderedPageBreak/>
        <w:t>18</w:t>
      </w: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p>
    <w:p w:rsidR="00F60216" w:rsidRP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1.1.2.21 Zoznam všeobecne záväzných nariadení mesta, ktorých dodržiavanie              </w:t>
      </w:r>
    </w:p>
    <w:p w:rsidR="00F60216" w:rsidRDefault="00F60216" w:rsidP="00F60216">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kontroluje mestská polícia</w:t>
      </w:r>
    </w:p>
    <w:p w:rsidR="00785BF3" w:rsidRDefault="00785BF3" w:rsidP="00F60216">
      <w:pPr>
        <w:spacing w:after="4" w:line="270" w:lineRule="auto"/>
        <w:rPr>
          <w:rFonts w:ascii="Times New Roman" w:eastAsia="Times New Roman" w:hAnsi="Times New Roman" w:cs="Times New Roman"/>
          <w:b/>
          <w:color w:val="000000" w:themeColor="text1"/>
          <w:sz w:val="24"/>
          <w:szCs w:val="24"/>
          <w:lang w:eastAsia="sk-SK"/>
        </w:rPr>
      </w:pPr>
    </w:p>
    <w:p w:rsidR="00785BF3" w:rsidRDefault="00785BF3" w:rsidP="00F60216">
      <w:pPr>
        <w:spacing w:after="4" w:line="27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Pr="00785BF3">
        <w:rPr>
          <w:rFonts w:ascii="Times New Roman" w:eastAsia="Times New Roman" w:hAnsi="Times New Roman" w:cs="Times New Roman"/>
          <w:color w:val="000000" w:themeColor="text1"/>
          <w:sz w:val="24"/>
          <w:szCs w:val="24"/>
          <w:lang w:eastAsia="sk-SK"/>
        </w:rPr>
        <w:t xml:space="preserve">VZN mesta Hnúšťa č.45/2004 zo dňa 20.10.2004, účinné od 4.11.2004 o určení pravidiel času predaja v obchode a času prevádzky služieb  </w:t>
      </w:r>
    </w:p>
    <w:p w:rsidR="00270364" w:rsidRDefault="00270364" w:rsidP="00F60216">
      <w:pPr>
        <w:spacing w:after="4" w:line="270" w:lineRule="auto"/>
        <w:rPr>
          <w:rFonts w:ascii="Times New Roman" w:eastAsia="Times New Roman" w:hAnsi="Times New Roman" w:cs="Times New Roman"/>
          <w:color w:val="000000" w:themeColor="text1"/>
          <w:sz w:val="24"/>
          <w:szCs w:val="24"/>
          <w:lang w:eastAsia="sk-SK"/>
        </w:rPr>
      </w:pPr>
    </w:p>
    <w:p w:rsidR="00785BF3" w:rsidRPr="00785BF3" w:rsidRDefault="00785BF3" w:rsidP="00F60216">
      <w:pPr>
        <w:spacing w:after="4" w:line="270" w:lineRule="auto"/>
        <w:rPr>
          <w:rFonts w:ascii="Times New Roman" w:eastAsia="Times New Roman" w:hAnsi="Times New Roman" w:cs="Times New Roman"/>
          <w:color w:val="000000" w:themeColor="text1"/>
          <w:sz w:val="24"/>
          <w:szCs w:val="24"/>
          <w:lang w:eastAsia="sk-SK"/>
        </w:rPr>
      </w:pPr>
      <w:r w:rsidRPr="00785BF3">
        <w:rPr>
          <w:rFonts w:ascii="Times New Roman" w:eastAsia="Times New Roman" w:hAnsi="Times New Roman" w:cs="Times New Roman"/>
          <w:color w:val="000000" w:themeColor="text1"/>
          <w:sz w:val="24"/>
          <w:szCs w:val="24"/>
          <w:lang w:eastAsia="sk-SK"/>
        </w:rPr>
        <w:t xml:space="preserve"> </w:t>
      </w:r>
    </w:p>
    <w:p w:rsidR="00D967AA" w:rsidRPr="00785BF3" w:rsidRDefault="00D967AA" w:rsidP="00F60216">
      <w:pPr>
        <w:spacing w:after="4" w:line="27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Pr="00D967AA">
        <w:rPr>
          <w:rFonts w:ascii="Times New Roman" w:eastAsia="Times New Roman" w:hAnsi="Times New Roman" w:cs="Times New Roman"/>
          <w:color w:val="000000" w:themeColor="text1"/>
          <w:sz w:val="24"/>
          <w:szCs w:val="24"/>
          <w:lang w:eastAsia="sk-SK"/>
        </w:rPr>
        <w:t>VZN mesta Hnúšťa č.85/2009 zo dňa 27.10.2009, s účinnosťou od 11.11.2009 o podmienkach predaja, podávania a požívania alkoholických nápojov na území mesta Hnúšťa</w:t>
      </w:r>
    </w:p>
    <w:p w:rsidR="00B73A3E" w:rsidRDefault="00F60216" w:rsidP="00B73A3E">
      <w:pPr>
        <w:spacing w:after="4" w:line="27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p>
    <w:p w:rsidR="00F60216" w:rsidRDefault="00F60216" w:rsidP="00B73A3E">
      <w:pPr>
        <w:spacing w:after="4" w:line="270" w:lineRule="auto"/>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bCs/>
          <w:color w:val="000000" w:themeColor="text1"/>
          <w:kern w:val="3"/>
          <w:sz w:val="24"/>
          <w:szCs w:val="24"/>
          <w:lang w:eastAsia="zh-CN"/>
        </w:rPr>
        <w:t xml:space="preserve">    VZN mesta Hnúšťa</w:t>
      </w:r>
      <w:r w:rsidR="00C801E3">
        <w:rPr>
          <w:rFonts w:ascii="Times New Roman" w:eastAsia="Times New Roman" w:hAnsi="Times New Roman" w:cs="Times New Roman"/>
          <w:color w:val="000000" w:themeColor="text1"/>
          <w:kern w:val="3"/>
          <w:sz w:val="24"/>
          <w:szCs w:val="24"/>
          <w:lang w:eastAsia="zh-CN"/>
        </w:rPr>
        <w:t xml:space="preserve"> č. 20/2024 zo dňa 29.10.2024, účinné od 15.11.2024</w:t>
      </w:r>
      <w:r w:rsidRPr="00F60216">
        <w:rPr>
          <w:rFonts w:ascii="Times New Roman" w:eastAsia="Times New Roman" w:hAnsi="Times New Roman" w:cs="Times New Roman"/>
          <w:color w:val="000000" w:themeColor="text1"/>
          <w:kern w:val="3"/>
          <w:sz w:val="24"/>
          <w:szCs w:val="24"/>
          <w:lang w:eastAsia="zh-CN"/>
        </w:rPr>
        <w:t xml:space="preserve"> o podmienkach drž</w:t>
      </w:r>
      <w:r w:rsidR="00B73A3E">
        <w:rPr>
          <w:rFonts w:ascii="Times New Roman" w:eastAsia="Times New Roman" w:hAnsi="Times New Roman" w:cs="Times New Roman"/>
          <w:color w:val="000000" w:themeColor="text1"/>
          <w:kern w:val="3"/>
          <w:sz w:val="24"/>
          <w:szCs w:val="24"/>
          <w:lang w:eastAsia="zh-CN"/>
        </w:rPr>
        <w:t>ania psov na území mesta Hnúšťa.</w:t>
      </w:r>
    </w:p>
    <w:p w:rsidR="00B73A3E" w:rsidRDefault="00B73A3E" w:rsidP="00B73A3E">
      <w:pPr>
        <w:spacing w:after="4" w:line="270" w:lineRule="auto"/>
        <w:rPr>
          <w:rFonts w:ascii="Times New Roman" w:eastAsia="Times New Roman" w:hAnsi="Times New Roman" w:cs="Times New Roman"/>
          <w:color w:val="000000" w:themeColor="text1"/>
          <w:kern w:val="3"/>
          <w:sz w:val="24"/>
          <w:szCs w:val="24"/>
          <w:lang w:eastAsia="zh-CN"/>
        </w:rPr>
      </w:pPr>
    </w:p>
    <w:p w:rsidR="00D967AA" w:rsidRPr="00F60216" w:rsidRDefault="00F60216" w:rsidP="00785BF3">
      <w:pPr>
        <w:spacing w:after="4" w:line="270" w:lineRule="auto"/>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bCs/>
          <w:color w:val="000000" w:themeColor="text1"/>
          <w:kern w:val="3"/>
          <w:sz w:val="24"/>
          <w:szCs w:val="24"/>
          <w:lang w:eastAsia="zh-CN"/>
        </w:rPr>
        <w:t>VZN mesta Hnúšťa</w:t>
      </w:r>
      <w:r w:rsidRPr="00F60216">
        <w:rPr>
          <w:rFonts w:ascii="Times New Roman" w:eastAsia="Times New Roman" w:hAnsi="Times New Roman" w:cs="Times New Roman"/>
          <w:color w:val="000000" w:themeColor="text1"/>
          <w:kern w:val="3"/>
          <w:sz w:val="24"/>
          <w:szCs w:val="24"/>
          <w:lang w:eastAsia="zh-CN"/>
        </w:rPr>
        <w:t xml:space="preserve"> č. 128/2015 zo dňa 30.11.2015, účinné od 01.01.2016  o miestnych daniach a miestnom poplatku za komunálne odpady a drobné stavebné odpady v podmienkach mesta Hnúšťa a mestských čast</w:t>
      </w:r>
      <w:r w:rsidR="00D967AA">
        <w:rPr>
          <w:rFonts w:ascii="Times New Roman" w:eastAsia="Times New Roman" w:hAnsi="Times New Roman" w:cs="Times New Roman"/>
          <w:color w:val="000000" w:themeColor="text1"/>
          <w:kern w:val="3"/>
          <w:sz w:val="24"/>
          <w:szCs w:val="24"/>
          <w:lang w:eastAsia="zh-CN"/>
        </w:rPr>
        <w:t>í Hačava, Likier, Polom, Brádno,</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bCs/>
          <w:color w:val="000000" w:themeColor="text1"/>
          <w:kern w:val="3"/>
          <w:sz w:val="24"/>
          <w:szCs w:val="24"/>
          <w:lang w:eastAsia="zh-CN"/>
        </w:rPr>
        <w:t xml:space="preserve">         VZN mesta Hnúšťa</w:t>
      </w:r>
      <w:r w:rsidR="0048744A">
        <w:rPr>
          <w:rFonts w:ascii="Times New Roman" w:eastAsia="Times New Roman" w:hAnsi="Times New Roman" w:cs="Times New Roman"/>
          <w:color w:val="000000" w:themeColor="text1"/>
          <w:kern w:val="3"/>
          <w:sz w:val="24"/>
          <w:szCs w:val="24"/>
          <w:lang w:eastAsia="zh-CN"/>
        </w:rPr>
        <w:t xml:space="preserve"> č. 176/2022</w:t>
      </w:r>
      <w:r w:rsidR="00E2276A">
        <w:rPr>
          <w:rFonts w:ascii="Times New Roman" w:eastAsia="Times New Roman" w:hAnsi="Times New Roman" w:cs="Times New Roman"/>
          <w:color w:val="000000" w:themeColor="text1"/>
          <w:kern w:val="3"/>
          <w:sz w:val="24"/>
          <w:szCs w:val="24"/>
          <w:lang w:eastAsia="zh-CN"/>
        </w:rPr>
        <w:t xml:space="preserve"> zo dňa 12.12.2022, účinné od 29.12.2022</w:t>
      </w:r>
      <w:r w:rsidRPr="00F60216">
        <w:rPr>
          <w:rFonts w:ascii="Times New Roman" w:eastAsia="Times New Roman" w:hAnsi="Times New Roman" w:cs="Times New Roman"/>
          <w:color w:val="000000" w:themeColor="text1"/>
          <w:kern w:val="3"/>
          <w:sz w:val="24"/>
          <w:szCs w:val="24"/>
          <w:lang w:eastAsia="zh-CN"/>
        </w:rPr>
        <w:t xml:space="preserve"> o podmienkach predaja a používania pyrotechnických výrobkov na území mesta Hnúšťa,</w:t>
      </w:r>
    </w:p>
    <w:p w:rsid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bCs/>
          <w:color w:val="000000" w:themeColor="text1"/>
          <w:kern w:val="3"/>
          <w:sz w:val="24"/>
          <w:szCs w:val="24"/>
          <w:lang w:eastAsia="zh-CN"/>
        </w:rPr>
        <w:t xml:space="preserve">         VZN mesta Hnúšťa</w:t>
      </w:r>
      <w:r w:rsidRPr="00F60216">
        <w:rPr>
          <w:rFonts w:ascii="Times New Roman" w:eastAsia="Times New Roman" w:hAnsi="Times New Roman" w:cs="Times New Roman"/>
          <w:color w:val="000000" w:themeColor="text1"/>
          <w:kern w:val="3"/>
          <w:sz w:val="24"/>
          <w:szCs w:val="24"/>
          <w:lang w:eastAsia="zh-CN"/>
        </w:rPr>
        <w:t xml:space="preserve"> č. 144/2019 zo dňa 10.07.2019, účinné od 26.07.2019 o podmienkach parkovania na miestnych komunikáciách a verejných priestranstvách mesta Hnúšťa,</w:t>
      </w:r>
    </w:p>
    <w:p w:rsidR="00F60216" w:rsidRPr="00270364" w:rsidRDefault="00270364"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Pr>
          <w:rFonts w:ascii="Times New Roman" w:eastAsia="Times New Roman" w:hAnsi="Times New Roman" w:cs="Times New Roman"/>
          <w:color w:val="000000" w:themeColor="text1"/>
          <w:kern w:val="3"/>
          <w:sz w:val="24"/>
          <w:szCs w:val="24"/>
          <w:lang w:eastAsia="zh-CN"/>
        </w:rPr>
        <w:t xml:space="preserve">       </w:t>
      </w:r>
      <w:r w:rsidR="00F60216" w:rsidRPr="00F60216">
        <w:rPr>
          <w:rFonts w:ascii="Times New Roman" w:eastAsia="Times New Roman" w:hAnsi="Times New Roman" w:cs="Times New Roman"/>
          <w:bCs/>
          <w:color w:val="000000" w:themeColor="text1"/>
          <w:kern w:val="3"/>
          <w:sz w:val="24"/>
          <w:szCs w:val="24"/>
          <w:lang w:eastAsia="zh-CN"/>
        </w:rPr>
        <w:t xml:space="preserve">  VZN mesta Hnúšťa</w:t>
      </w:r>
      <w:r w:rsidR="00F60216" w:rsidRPr="00F60216">
        <w:rPr>
          <w:rFonts w:ascii="Times New Roman" w:eastAsia="Times New Roman" w:hAnsi="Times New Roman" w:cs="Times New Roman"/>
          <w:color w:val="000000" w:themeColor="text1"/>
          <w:kern w:val="3"/>
          <w:sz w:val="24"/>
          <w:szCs w:val="24"/>
          <w:lang w:eastAsia="zh-CN"/>
        </w:rPr>
        <w:t xml:space="preserve"> č. 148/2019 zo dňa 18.12.2019, účinné od 02.01.2020 o označovaní ulíc, verejných priestranstiev, určovaní súpisných a orientačných čísiel na území mesta Hnúšťa,</w:t>
      </w:r>
      <w:r w:rsidR="00F60216" w:rsidRPr="00F60216">
        <w:rPr>
          <w:rFonts w:ascii="Times New Roman" w:eastAsia="Times New Roman" w:hAnsi="Times New Roman" w:cs="Times New Roman"/>
          <w:bCs/>
          <w:color w:val="000000" w:themeColor="text1"/>
          <w:kern w:val="3"/>
          <w:sz w:val="24"/>
          <w:szCs w:val="24"/>
          <w:lang w:eastAsia="zh-CN"/>
        </w:rPr>
        <w:t xml:space="preserve">               </w:t>
      </w:r>
    </w:p>
    <w:p w:rsidR="00F60216" w:rsidRPr="00F60216" w:rsidRDefault="00F60216" w:rsidP="00F60216">
      <w:pPr>
        <w:suppressAutoHyphens/>
        <w:autoSpaceDE w:val="0"/>
        <w:autoSpaceDN w:val="0"/>
        <w:spacing w:before="280"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sidRPr="00F60216">
        <w:rPr>
          <w:rFonts w:ascii="Times New Roman" w:eastAsia="Times New Roman" w:hAnsi="Times New Roman" w:cs="Times New Roman"/>
          <w:bCs/>
          <w:color w:val="000000" w:themeColor="text1"/>
          <w:kern w:val="3"/>
          <w:sz w:val="24"/>
          <w:szCs w:val="24"/>
          <w:lang w:eastAsia="zh-CN"/>
        </w:rPr>
        <w:t xml:space="preserve">          VZN mesta Hnúšťa</w:t>
      </w:r>
      <w:r w:rsidRPr="00F60216">
        <w:rPr>
          <w:rFonts w:ascii="Times New Roman" w:eastAsia="Times New Roman" w:hAnsi="Times New Roman" w:cs="Times New Roman"/>
          <w:color w:val="000000" w:themeColor="text1"/>
          <w:kern w:val="3"/>
          <w:sz w:val="24"/>
          <w:szCs w:val="24"/>
          <w:lang w:eastAsia="zh-CN"/>
        </w:rPr>
        <w:t xml:space="preserve"> č. 161/20</w:t>
      </w:r>
      <w:r w:rsidR="00C5772D">
        <w:rPr>
          <w:rFonts w:ascii="Times New Roman" w:eastAsia="Times New Roman" w:hAnsi="Times New Roman" w:cs="Times New Roman"/>
          <w:color w:val="000000" w:themeColor="text1"/>
          <w:kern w:val="3"/>
          <w:sz w:val="24"/>
          <w:szCs w:val="24"/>
          <w:lang w:eastAsia="zh-CN"/>
        </w:rPr>
        <w:t>21</w:t>
      </w:r>
      <w:r w:rsidRPr="00F60216">
        <w:rPr>
          <w:rFonts w:ascii="Times New Roman" w:eastAsia="Times New Roman" w:hAnsi="Times New Roman" w:cs="Times New Roman"/>
          <w:color w:val="000000" w:themeColor="text1"/>
          <w:kern w:val="3"/>
          <w:sz w:val="24"/>
          <w:szCs w:val="24"/>
          <w:lang w:eastAsia="zh-CN"/>
        </w:rPr>
        <w:t xml:space="preserve"> zo dňa 26.02.2021, účinné od 12.03.2021 o nakladaní s komunálnymi odpadmi a drobnými stavebnými odpadmi na území mesta Hnúšťa a jeho mestských častiach.   </w:t>
      </w:r>
    </w:p>
    <w:p w:rsidR="00F60216" w:rsidRDefault="00D975FA" w:rsidP="00F60216">
      <w:pPr>
        <w:tabs>
          <w:tab w:val="left" w:pos="567"/>
        </w:tabs>
        <w:suppressAutoHyphens/>
        <w:autoSpaceDE w:val="0"/>
        <w:autoSpaceDN w:val="0"/>
        <w:spacing w:before="280"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Pr>
          <w:rFonts w:ascii="Times New Roman" w:eastAsia="Times New Roman" w:hAnsi="Times New Roman" w:cs="Times New Roman"/>
          <w:color w:val="000000" w:themeColor="text1"/>
          <w:kern w:val="3"/>
          <w:sz w:val="24"/>
          <w:szCs w:val="24"/>
          <w:lang w:eastAsia="zh-CN"/>
        </w:rPr>
        <w:tab/>
      </w:r>
      <w:r w:rsidRPr="00D975FA">
        <w:rPr>
          <w:rFonts w:ascii="Times New Roman" w:eastAsia="Times New Roman" w:hAnsi="Times New Roman" w:cs="Times New Roman"/>
          <w:color w:val="000000" w:themeColor="text1"/>
          <w:kern w:val="3"/>
          <w:sz w:val="24"/>
          <w:szCs w:val="24"/>
          <w:lang w:eastAsia="zh-CN"/>
        </w:rPr>
        <w:t>VZN mesta Hnúšťa</w:t>
      </w:r>
      <w:r>
        <w:rPr>
          <w:rFonts w:ascii="Times New Roman" w:eastAsia="Times New Roman" w:hAnsi="Times New Roman" w:cs="Times New Roman"/>
          <w:color w:val="000000" w:themeColor="text1"/>
          <w:kern w:val="3"/>
          <w:sz w:val="24"/>
          <w:szCs w:val="24"/>
          <w:lang w:eastAsia="zh-CN"/>
        </w:rPr>
        <w:t xml:space="preserve"> č.175/2022 zo dňa 12.12.2022, účinné od 29.12.2022 , prevádzkový poriadok pohrebísk a Domu smútku v meste Hnúšťa</w:t>
      </w:r>
    </w:p>
    <w:p w:rsidR="00D975FA" w:rsidRPr="00D975FA" w:rsidRDefault="00D975FA" w:rsidP="00F60216">
      <w:pPr>
        <w:tabs>
          <w:tab w:val="left" w:pos="567"/>
        </w:tabs>
        <w:suppressAutoHyphens/>
        <w:autoSpaceDE w:val="0"/>
        <w:autoSpaceDN w:val="0"/>
        <w:spacing w:before="280"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Pr>
          <w:rFonts w:ascii="Times New Roman" w:eastAsia="Times New Roman" w:hAnsi="Times New Roman" w:cs="Times New Roman"/>
          <w:color w:val="000000" w:themeColor="text1"/>
          <w:kern w:val="3"/>
          <w:sz w:val="24"/>
          <w:szCs w:val="24"/>
          <w:lang w:eastAsia="zh-CN"/>
        </w:rPr>
        <w:tab/>
      </w:r>
    </w:p>
    <w:p w:rsidR="00F60216" w:rsidRDefault="00F60216" w:rsidP="00F60216">
      <w:pPr>
        <w:pBdr>
          <w:bottom w:val="single" w:sz="6" w:space="1" w:color="auto"/>
        </w:pBdr>
        <w:tabs>
          <w:tab w:val="left" w:pos="6480"/>
        </w:tabs>
        <w:suppressAutoHyphens/>
        <w:autoSpaceDE w:val="0"/>
        <w:autoSpaceDN w:val="0"/>
        <w:spacing w:before="280" w:after="0" w:line="240" w:lineRule="auto"/>
        <w:jc w:val="both"/>
        <w:textAlignment w:val="baseline"/>
        <w:rPr>
          <w:rFonts w:ascii="Times New Roman" w:eastAsia="Times New Roman" w:hAnsi="Times New Roman" w:cs="Times New Roman"/>
          <w:b/>
          <w:color w:val="000000" w:themeColor="text1"/>
          <w:kern w:val="3"/>
          <w:sz w:val="24"/>
          <w:szCs w:val="24"/>
          <w:lang w:eastAsia="zh-CN"/>
        </w:rPr>
      </w:pPr>
      <w:r w:rsidRPr="00F60216">
        <w:rPr>
          <w:rFonts w:ascii="Times New Roman" w:eastAsia="Times New Roman" w:hAnsi="Times New Roman" w:cs="Times New Roman"/>
          <w:b/>
          <w:color w:val="000000" w:themeColor="text1"/>
          <w:kern w:val="3"/>
          <w:sz w:val="24"/>
          <w:szCs w:val="24"/>
          <w:lang w:eastAsia="zh-CN"/>
        </w:rPr>
        <w:t>1.1.2.22    Iné dôležité skutočnosti súvisiace s činnosťou mestskej polície</w:t>
      </w:r>
    </w:p>
    <w:p w:rsidR="00554D87" w:rsidRPr="00554D87" w:rsidRDefault="00554D87" w:rsidP="00F60216">
      <w:pPr>
        <w:tabs>
          <w:tab w:val="left" w:pos="6480"/>
        </w:tabs>
        <w:suppressAutoHyphens/>
        <w:autoSpaceDE w:val="0"/>
        <w:autoSpaceDN w:val="0"/>
        <w:spacing w:before="280" w:after="0" w:line="240" w:lineRule="auto"/>
        <w:jc w:val="both"/>
        <w:textAlignment w:val="baseline"/>
        <w:rPr>
          <w:rFonts w:ascii="Times New Roman" w:eastAsia="Times New Roman" w:hAnsi="Times New Roman" w:cs="Times New Roman"/>
          <w:b/>
          <w:color w:val="FF0000"/>
          <w:kern w:val="3"/>
          <w:sz w:val="24"/>
          <w:szCs w:val="24"/>
          <w:lang w:eastAsia="zh-CN"/>
        </w:rPr>
      </w:pPr>
      <w:r w:rsidRPr="00554D87">
        <w:rPr>
          <w:rFonts w:ascii="Times New Roman" w:eastAsia="Times New Roman" w:hAnsi="Times New Roman" w:cs="Times New Roman"/>
          <w:b/>
          <w:color w:val="FF0000"/>
          <w:kern w:val="3"/>
          <w:sz w:val="24"/>
          <w:szCs w:val="24"/>
          <w:lang w:eastAsia="zh-CN"/>
        </w:rPr>
        <w:t xml:space="preserve">                </w:t>
      </w:r>
      <w:r w:rsidR="00A977DF">
        <w:rPr>
          <w:rFonts w:ascii="Times New Roman" w:eastAsia="Times New Roman" w:hAnsi="Times New Roman" w:cs="Times New Roman"/>
          <w:b/>
          <w:color w:val="FF0000"/>
          <w:kern w:val="3"/>
          <w:sz w:val="24"/>
          <w:szCs w:val="24"/>
          <w:lang w:eastAsia="zh-CN"/>
        </w:rPr>
        <w:t xml:space="preserve">                     </w:t>
      </w:r>
      <w:r w:rsidR="008015F2">
        <w:rPr>
          <w:rFonts w:ascii="Times New Roman" w:eastAsia="Times New Roman" w:hAnsi="Times New Roman" w:cs="Times New Roman"/>
          <w:b/>
          <w:color w:val="FF0000"/>
          <w:kern w:val="3"/>
          <w:sz w:val="24"/>
          <w:szCs w:val="24"/>
          <w:lang w:eastAsia="zh-CN"/>
        </w:rPr>
        <w:t xml:space="preserve">  </w:t>
      </w:r>
    </w:p>
    <w:p w:rsidR="00957E08" w:rsidRDefault="00957E08" w:rsidP="00F60216">
      <w:pPr>
        <w:tabs>
          <w:tab w:val="left" w:pos="6480"/>
        </w:tabs>
        <w:suppressAutoHyphens/>
        <w:autoSpaceDE w:val="0"/>
        <w:autoSpaceDN w:val="0"/>
        <w:spacing w:before="280" w:after="0" w:line="240" w:lineRule="auto"/>
        <w:jc w:val="both"/>
        <w:textAlignment w:val="baseline"/>
        <w:rPr>
          <w:rFonts w:ascii="Times New Roman" w:eastAsia="Times New Roman" w:hAnsi="Times New Roman" w:cs="Times New Roman"/>
          <w:b/>
          <w:kern w:val="3"/>
          <w:sz w:val="24"/>
          <w:szCs w:val="24"/>
          <w:lang w:eastAsia="zh-CN"/>
        </w:rPr>
      </w:pPr>
    </w:p>
    <w:p w:rsidR="00F60216" w:rsidRPr="00F60216" w:rsidRDefault="00F60216" w:rsidP="00F60216">
      <w:pPr>
        <w:tabs>
          <w:tab w:val="left" w:pos="6480"/>
        </w:tabs>
        <w:suppressAutoHyphens/>
        <w:autoSpaceDE w:val="0"/>
        <w:autoSpaceDN w:val="0"/>
        <w:spacing w:before="280" w:after="0" w:line="240" w:lineRule="auto"/>
        <w:jc w:val="both"/>
        <w:textAlignment w:val="baseline"/>
        <w:rPr>
          <w:rFonts w:ascii="Times New Roman" w:eastAsia="Times New Roman" w:hAnsi="Times New Roman" w:cs="Times New Roman"/>
          <w:b/>
          <w:kern w:val="3"/>
          <w:sz w:val="24"/>
          <w:szCs w:val="24"/>
          <w:lang w:eastAsia="zh-CN"/>
        </w:rPr>
      </w:pPr>
      <w:r w:rsidRPr="00F60216">
        <w:rPr>
          <w:rFonts w:ascii="Times New Roman" w:eastAsia="Times New Roman" w:hAnsi="Times New Roman" w:cs="Times New Roman"/>
          <w:b/>
          <w:kern w:val="3"/>
          <w:sz w:val="24"/>
          <w:szCs w:val="24"/>
          <w:lang w:eastAsia="zh-CN"/>
        </w:rPr>
        <w:t>1.1.2.22.1 Fond pracovného času a personálne obsadenie</w:t>
      </w:r>
    </w:p>
    <w:p w:rsidR="00F60216" w:rsidRDefault="00F60216" w:rsidP="00F60216">
      <w:pPr>
        <w:tabs>
          <w:tab w:val="left" w:pos="6480"/>
        </w:tabs>
        <w:suppressAutoHyphens/>
        <w:autoSpaceDE w:val="0"/>
        <w:autoSpaceDN w:val="0"/>
        <w:spacing w:before="280" w:after="0" w:line="240" w:lineRule="auto"/>
        <w:jc w:val="both"/>
        <w:textAlignment w:val="baseline"/>
        <w:rPr>
          <w:rFonts w:ascii="Times New Roman" w:eastAsia="Times New Roman" w:hAnsi="Times New Roman" w:cs="Times New Roman"/>
          <w:b/>
          <w:kern w:val="3"/>
          <w:sz w:val="24"/>
          <w:szCs w:val="24"/>
          <w:lang w:eastAsia="zh-CN"/>
        </w:rPr>
      </w:pPr>
    </w:p>
    <w:p w:rsidR="008015F2" w:rsidRDefault="008015F2" w:rsidP="00F60216">
      <w:pPr>
        <w:tabs>
          <w:tab w:val="left" w:pos="6480"/>
        </w:tabs>
        <w:suppressAutoHyphens/>
        <w:autoSpaceDE w:val="0"/>
        <w:autoSpaceDN w:val="0"/>
        <w:spacing w:before="280" w:after="0" w:line="240" w:lineRule="auto"/>
        <w:jc w:val="both"/>
        <w:textAlignment w:val="baseline"/>
        <w:rPr>
          <w:rFonts w:ascii="Times New Roman" w:eastAsia="Times New Roman" w:hAnsi="Times New Roman" w:cs="Times New Roman"/>
          <w:b/>
          <w:kern w:val="3"/>
          <w:sz w:val="24"/>
          <w:szCs w:val="24"/>
          <w:lang w:eastAsia="zh-CN"/>
        </w:rPr>
      </w:pPr>
    </w:p>
    <w:p w:rsidR="008015F2" w:rsidRPr="008015F2" w:rsidRDefault="008015F2" w:rsidP="008015F2">
      <w:pPr>
        <w:tabs>
          <w:tab w:val="left" w:pos="6480"/>
        </w:tabs>
        <w:suppressAutoHyphens/>
        <w:autoSpaceDE w:val="0"/>
        <w:autoSpaceDN w:val="0"/>
        <w:spacing w:before="280" w:after="0" w:line="240" w:lineRule="auto"/>
        <w:jc w:val="center"/>
        <w:textAlignment w:val="baseline"/>
        <w:rPr>
          <w:rFonts w:ascii="Times New Roman" w:eastAsia="Times New Roman" w:hAnsi="Times New Roman" w:cs="Times New Roman"/>
          <w:kern w:val="3"/>
          <w:sz w:val="24"/>
          <w:szCs w:val="24"/>
          <w:lang w:eastAsia="zh-CN"/>
        </w:rPr>
      </w:pPr>
      <w:r w:rsidRPr="008015F2">
        <w:rPr>
          <w:rFonts w:ascii="Times New Roman" w:eastAsia="Times New Roman" w:hAnsi="Times New Roman" w:cs="Times New Roman"/>
          <w:kern w:val="3"/>
          <w:sz w:val="24"/>
          <w:szCs w:val="24"/>
          <w:lang w:eastAsia="zh-CN"/>
        </w:rPr>
        <w:t>19</w:t>
      </w:r>
    </w:p>
    <w:p w:rsidR="008015F2" w:rsidRPr="00F60216" w:rsidRDefault="008015F2" w:rsidP="00F60216">
      <w:pPr>
        <w:tabs>
          <w:tab w:val="left" w:pos="6480"/>
        </w:tabs>
        <w:suppressAutoHyphens/>
        <w:autoSpaceDE w:val="0"/>
        <w:autoSpaceDN w:val="0"/>
        <w:spacing w:before="280" w:after="0" w:line="240" w:lineRule="auto"/>
        <w:jc w:val="both"/>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               </w:t>
      </w:r>
    </w:p>
    <w:p w:rsidR="00F60216" w:rsidRPr="00F60216" w:rsidRDefault="00F60216" w:rsidP="00F60216">
      <w:pPr>
        <w:numPr>
          <w:ilvl w:val="1"/>
          <w:numId w:val="33"/>
        </w:numPr>
        <w:tabs>
          <w:tab w:val="left" w:pos="426"/>
          <w:tab w:val="left" w:pos="709"/>
        </w:tabs>
        <w:autoSpaceDE w:val="0"/>
        <w:autoSpaceDN w:val="0"/>
        <w:adjustRightInd w:val="0"/>
        <w:spacing w:after="0" w:line="240" w:lineRule="auto"/>
        <w:ind w:hanging="720"/>
        <w:rPr>
          <w:rFonts w:ascii="Times New Roman" w:hAnsi="Times New Roman" w:cs="Times New Roman"/>
          <w:b/>
          <w:color w:val="000000"/>
          <w:sz w:val="24"/>
          <w:szCs w:val="24"/>
        </w:rPr>
      </w:pPr>
      <w:r w:rsidRPr="00F60216">
        <w:rPr>
          <w:rFonts w:ascii="Times New Roman" w:hAnsi="Times New Roman" w:cs="Times New Roman"/>
          <w:b/>
          <w:color w:val="000000"/>
          <w:sz w:val="24"/>
          <w:szCs w:val="24"/>
        </w:rPr>
        <w:t xml:space="preserve">2.22.2 Mestská polícia Hnúšťa </w:t>
      </w:r>
    </w:p>
    <w:p w:rsidR="00F60216" w:rsidRPr="00F60216" w:rsidRDefault="00F60216" w:rsidP="00F60216">
      <w:pPr>
        <w:tabs>
          <w:tab w:val="left" w:pos="6480"/>
        </w:tabs>
        <w:suppressAutoHyphens/>
        <w:autoSpaceDE w:val="0"/>
        <w:autoSpaceDN w:val="0"/>
        <w:spacing w:before="280" w:after="0" w:line="240" w:lineRule="auto"/>
        <w:jc w:val="both"/>
        <w:textAlignment w:val="baseline"/>
        <w:rPr>
          <w:rFonts w:ascii="Times New Roman" w:eastAsia="Times New Roman" w:hAnsi="Times New Roman" w:cs="Times New Roman"/>
          <w:b/>
          <w:kern w:val="3"/>
          <w:sz w:val="24"/>
          <w:szCs w:val="24"/>
          <w:u w:val="single"/>
          <w:lang w:eastAsia="zh-CN"/>
        </w:rPr>
      </w:pP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Mestská polícia  ako poriadkov</w:t>
      </w:r>
      <w:r w:rsidR="000752BC">
        <w:rPr>
          <w:rFonts w:ascii="Times New Roman" w:eastAsia="Times New Roman" w:hAnsi="Times New Roman" w:cs="Times New Roman"/>
          <w:color w:val="000000" w:themeColor="text1"/>
          <w:sz w:val="24"/>
          <w:szCs w:val="24"/>
          <w:lang w:eastAsia="sk-SK"/>
        </w:rPr>
        <w:t>ý útv</w:t>
      </w:r>
      <w:r w:rsidR="00554D87">
        <w:rPr>
          <w:rFonts w:ascii="Times New Roman" w:eastAsia="Times New Roman" w:hAnsi="Times New Roman" w:cs="Times New Roman"/>
          <w:color w:val="000000" w:themeColor="text1"/>
          <w:sz w:val="24"/>
          <w:szCs w:val="24"/>
          <w:lang w:eastAsia="sk-SK"/>
        </w:rPr>
        <w:t>ar Mesta Hnúšťa v roku 2024</w:t>
      </w:r>
      <w:r w:rsidR="000752BC">
        <w:rPr>
          <w:rFonts w:ascii="Times New Roman" w:eastAsia="Times New Roman" w:hAnsi="Times New Roman" w:cs="Times New Roman"/>
          <w:color w:val="000000" w:themeColor="text1"/>
          <w:sz w:val="24"/>
          <w:szCs w:val="24"/>
          <w:lang w:eastAsia="sk-SK"/>
        </w:rPr>
        <w:t xml:space="preserve"> </w:t>
      </w:r>
      <w:r w:rsidRPr="00F60216">
        <w:rPr>
          <w:rFonts w:ascii="Times New Roman" w:eastAsia="Times New Roman" w:hAnsi="Times New Roman" w:cs="Times New Roman"/>
          <w:color w:val="000000" w:themeColor="text1"/>
          <w:sz w:val="24"/>
          <w:szCs w:val="24"/>
          <w:lang w:eastAsia="sk-SK"/>
        </w:rPr>
        <w:t xml:space="preserve">vykonávala svoju činnosť  v úplnom trojzmennom režime, pričom fond pracovného času bol rozvrhnutý nerovnomerne.       </w:t>
      </w: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554D87" w:rsidP="00F60216">
      <w:pPr>
        <w:tabs>
          <w:tab w:val="left" w:pos="426"/>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V roku 2024</w:t>
      </w:r>
      <w:r w:rsidR="00F60216" w:rsidRPr="00F60216">
        <w:rPr>
          <w:rFonts w:ascii="Times New Roman" w:eastAsia="Times New Roman" w:hAnsi="Times New Roman" w:cs="Times New Roman"/>
          <w:kern w:val="3"/>
          <w:sz w:val="24"/>
          <w:szCs w:val="24"/>
          <w:lang w:eastAsia="zh-CN"/>
        </w:rPr>
        <w:t xml:space="preserve"> bol pracovný čas v rannej pracovnej zmene určený od 07:30 hod. do 15:00 hod. (v prípade potreby predĺžený do 18:30 hod.). Základný pracovný čas odpoludňajšej zmeny bol určený od 14:45 hod. do 22:15 hod., (v prípade potreby predĺžený do 01:45 hod.). Základný pracovný čas nočnej zmeny bol určený  od 22:00 hod. do 05.30 hod., (v prípade potreby od 22:00 hod. do 06:00 hod.).</w:t>
      </w:r>
    </w:p>
    <w:p w:rsidR="00F60216" w:rsidRPr="00B73A3E" w:rsidRDefault="00B73A3E" w:rsidP="00B73A3E">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 </w:t>
      </w:r>
    </w:p>
    <w:p w:rsidR="00B73A3E" w:rsidRDefault="00B73A3E" w:rsidP="00F60216">
      <w:pPr>
        <w:tabs>
          <w:tab w:val="left" w:pos="426"/>
          <w:tab w:val="left" w:pos="709"/>
        </w:tabs>
        <w:autoSpaceDE w:val="0"/>
        <w:autoSpaceDN w:val="0"/>
        <w:adjustRightInd w:val="0"/>
        <w:spacing w:after="0" w:line="240" w:lineRule="auto"/>
        <w:jc w:val="both"/>
        <w:rPr>
          <w:rFonts w:ascii="Times New Roman" w:hAnsi="Times New Roman" w:cs="Times New Roman"/>
          <w:b/>
          <w:color w:val="000000"/>
          <w:sz w:val="24"/>
          <w:szCs w:val="24"/>
          <w:u w:val="single"/>
        </w:rPr>
      </w:pPr>
    </w:p>
    <w:p w:rsidR="00785BF3" w:rsidRDefault="00785BF3" w:rsidP="00F60216">
      <w:pPr>
        <w:tabs>
          <w:tab w:val="left" w:pos="426"/>
          <w:tab w:val="left" w:pos="709"/>
        </w:tabs>
        <w:autoSpaceDE w:val="0"/>
        <w:autoSpaceDN w:val="0"/>
        <w:adjustRightInd w:val="0"/>
        <w:spacing w:after="0" w:line="240" w:lineRule="auto"/>
        <w:jc w:val="both"/>
        <w:rPr>
          <w:rFonts w:ascii="Times New Roman" w:hAnsi="Times New Roman" w:cs="Times New Roman"/>
          <w:b/>
          <w:color w:val="000000"/>
          <w:sz w:val="24"/>
          <w:szCs w:val="24"/>
          <w:u w:val="single"/>
        </w:rPr>
      </w:pPr>
    </w:p>
    <w:p w:rsidR="00F60216" w:rsidRPr="00554D87" w:rsidRDefault="00554D87" w:rsidP="00F60216">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83ABA">
        <w:rPr>
          <w:rFonts w:ascii="Times New Roman" w:hAnsi="Times New Roman" w:cs="Times New Roman"/>
          <w:b/>
          <w:color w:val="000000"/>
          <w:sz w:val="24"/>
          <w:szCs w:val="24"/>
          <w:u w:val="single"/>
        </w:rPr>
        <w:t>Tabuľka č. 2</w:t>
      </w:r>
      <w:r w:rsidR="00F60216" w:rsidRPr="00F60216">
        <w:rPr>
          <w:rFonts w:ascii="Times New Roman" w:hAnsi="Times New Roman" w:cs="Times New Roman"/>
          <w:b/>
          <w:color w:val="000000"/>
          <w:sz w:val="24"/>
          <w:szCs w:val="24"/>
          <w:u w:val="single"/>
        </w:rPr>
        <w:t>:</w:t>
      </w:r>
      <w:r w:rsidR="00F60216" w:rsidRPr="00F60216">
        <w:rPr>
          <w:rFonts w:ascii="Times New Roman" w:hAnsi="Times New Roman" w:cs="Times New Roman"/>
          <w:b/>
          <w:color w:val="000000"/>
          <w:sz w:val="24"/>
          <w:szCs w:val="24"/>
        </w:rPr>
        <w:t xml:space="preserve">   prehľad o počte  fondu pracovnej doby príslušníkov mestskej polície za      </w:t>
      </w:r>
    </w:p>
    <w:p w:rsidR="00B73A3E" w:rsidRDefault="00F60216" w:rsidP="00F60216">
      <w:pPr>
        <w:tabs>
          <w:tab w:val="left" w:pos="426"/>
          <w:tab w:val="left" w:pos="709"/>
        </w:tabs>
        <w:autoSpaceDE w:val="0"/>
        <w:autoSpaceDN w:val="0"/>
        <w:adjustRightInd w:val="0"/>
        <w:spacing w:after="0" w:line="240" w:lineRule="auto"/>
        <w:jc w:val="both"/>
        <w:rPr>
          <w:rFonts w:ascii="Times New Roman" w:hAnsi="Times New Roman" w:cs="Times New Roman"/>
          <w:b/>
          <w:color w:val="000000"/>
          <w:sz w:val="24"/>
          <w:szCs w:val="24"/>
        </w:rPr>
      </w:pPr>
      <w:r w:rsidRPr="00F60216">
        <w:rPr>
          <w:rFonts w:ascii="Times New Roman" w:hAnsi="Times New Roman" w:cs="Times New Roman"/>
          <w:b/>
          <w:color w:val="000000"/>
          <w:sz w:val="24"/>
          <w:szCs w:val="24"/>
        </w:rPr>
        <w:t xml:space="preserve">                          obdobie roka </w:t>
      </w:r>
      <w:r w:rsidR="00554D87">
        <w:rPr>
          <w:rFonts w:ascii="Times New Roman" w:hAnsi="Times New Roman" w:cs="Times New Roman"/>
          <w:b/>
          <w:color w:val="000000"/>
          <w:sz w:val="24"/>
          <w:szCs w:val="24"/>
        </w:rPr>
        <w:t>2024</w:t>
      </w:r>
      <w:r w:rsidRPr="00F60216">
        <w:rPr>
          <w:rFonts w:ascii="Times New Roman" w:hAnsi="Times New Roman" w:cs="Times New Roman"/>
          <w:b/>
          <w:color w:val="000000"/>
          <w:sz w:val="24"/>
          <w:szCs w:val="24"/>
        </w:rPr>
        <w:t xml:space="preserve">:      </w:t>
      </w:r>
    </w:p>
    <w:p w:rsidR="00B73A3E" w:rsidRDefault="00B73A3E" w:rsidP="00F60216">
      <w:pPr>
        <w:tabs>
          <w:tab w:val="left" w:pos="426"/>
          <w:tab w:val="left" w:pos="709"/>
        </w:tabs>
        <w:autoSpaceDE w:val="0"/>
        <w:autoSpaceDN w:val="0"/>
        <w:adjustRightInd w:val="0"/>
        <w:spacing w:after="0" w:line="240" w:lineRule="auto"/>
        <w:jc w:val="both"/>
        <w:rPr>
          <w:rFonts w:ascii="Times New Roman" w:hAnsi="Times New Roman" w:cs="Times New Roman"/>
          <w:b/>
          <w:color w:val="000000"/>
          <w:sz w:val="24"/>
          <w:szCs w:val="24"/>
        </w:rPr>
      </w:pPr>
    </w:p>
    <w:p w:rsidR="00B73A3E" w:rsidRDefault="00B73A3E" w:rsidP="00F60216">
      <w:pPr>
        <w:tabs>
          <w:tab w:val="left" w:pos="426"/>
          <w:tab w:val="left" w:pos="709"/>
        </w:tabs>
        <w:autoSpaceDE w:val="0"/>
        <w:autoSpaceDN w:val="0"/>
        <w:adjustRightInd w:val="0"/>
        <w:spacing w:after="0" w:line="240" w:lineRule="auto"/>
        <w:jc w:val="both"/>
        <w:rPr>
          <w:rFonts w:ascii="Times New Roman" w:hAnsi="Times New Roman" w:cs="Times New Roman"/>
          <w:b/>
          <w:color w:val="000000"/>
          <w:sz w:val="24"/>
          <w:szCs w:val="24"/>
        </w:rPr>
      </w:pPr>
    </w:p>
    <w:p w:rsidR="00F60216" w:rsidRPr="00F60216" w:rsidRDefault="00B73A3E" w:rsidP="00F60216">
      <w:pPr>
        <w:tabs>
          <w:tab w:val="left" w:pos="426"/>
          <w:tab w:val="left" w:pos="709"/>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785BF3">
        <w:rPr>
          <w:rFonts w:ascii="Times New Roman" w:hAnsi="Times New Roman" w:cs="Times New Roman"/>
          <w:b/>
          <w:color w:val="000000"/>
          <w:sz w:val="24"/>
          <w:szCs w:val="24"/>
        </w:rPr>
        <w:t xml:space="preserve">                      </w:t>
      </w:r>
      <w:r w:rsidR="00F60216" w:rsidRPr="00F60216">
        <w:rPr>
          <w:rFonts w:ascii="Times New Roman" w:hAnsi="Times New Roman" w:cs="Times New Roman"/>
          <w:b/>
          <w:color w:val="000000"/>
          <w:sz w:val="24"/>
          <w:szCs w:val="24"/>
        </w:rPr>
        <w:t xml:space="preserve">         </w:t>
      </w:r>
    </w:p>
    <w:tbl>
      <w:tblPr>
        <w:tblStyle w:val="Mriekatabuky"/>
        <w:tblpPr w:leftFromText="141" w:rightFromText="141" w:vertAnchor="text" w:horzAnchor="margin" w:tblpY="143"/>
        <w:tblW w:w="9616" w:type="dxa"/>
        <w:tblLook w:val="04A0" w:firstRow="1" w:lastRow="0" w:firstColumn="1" w:lastColumn="0" w:noHBand="0" w:noVBand="1"/>
      </w:tblPr>
      <w:tblGrid>
        <w:gridCol w:w="1757"/>
        <w:gridCol w:w="1593"/>
        <w:gridCol w:w="1704"/>
        <w:gridCol w:w="992"/>
        <w:gridCol w:w="1276"/>
        <w:gridCol w:w="2294"/>
      </w:tblGrid>
      <w:tr w:rsidR="00F60216" w:rsidRPr="00554D87" w:rsidTr="00F60216">
        <w:tc>
          <w:tcPr>
            <w:tcW w:w="1757" w:type="dxa"/>
            <w:vMerge w:val="restart"/>
            <w:tcBorders>
              <w:top w:val="single" w:sz="18" w:space="0" w:color="auto"/>
              <w:left w:val="single" w:sz="18" w:space="0" w:color="auto"/>
              <w:right w:val="single" w:sz="18" w:space="0" w:color="auto"/>
            </w:tcBorders>
            <w:vAlign w:val="center"/>
          </w:tcPr>
          <w:p w:rsidR="00F60216" w:rsidRPr="00486D5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486D57">
              <w:rPr>
                <w:rFonts w:ascii="Times New Roman" w:eastAsia="Times New Roman" w:hAnsi="Times New Roman" w:cs="Times New Roman"/>
                <w:sz w:val="24"/>
                <w:szCs w:val="24"/>
                <w:lang w:eastAsia="sk-SK"/>
              </w:rPr>
              <w:t>MsP</w:t>
            </w:r>
          </w:p>
        </w:tc>
        <w:tc>
          <w:tcPr>
            <w:tcW w:w="1593"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F60216" w:rsidRPr="00486D5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486D57">
              <w:rPr>
                <w:rFonts w:ascii="Times New Roman" w:eastAsia="Times New Roman" w:hAnsi="Times New Roman" w:cs="Times New Roman"/>
                <w:sz w:val="24"/>
                <w:szCs w:val="24"/>
                <w:lang w:eastAsia="sk-SK"/>
              </w:rPr>
              <w:t>funkcia</w:t>
            </w:r>
          </w:p>
        </w:tc>
        <w:tc>
          <w:tcPr>
            <w:tcW w:w="2696"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F60216" w:rsidRPr="00486D5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486D57">
              <w:rPr>
                <w:rFonts w:ascii="Times New Roman" w:eastAsia="Times New Roman" w:hAnsi="Times New Roman" w:cs="Times New Roman"/>
                <w:sz w:val="24"/>
                <w:szCs w:val="24"/>
                <w:lang w:eastAsia="sk-SK"/>
              </w:rPr>
              <w:t>plánovaný fond pracovnej doby</w:t>
            </w:r>
          </w:p>
        </w:tc>
        <w:tc>
          <w:tcPr>
            <w:tcW w:w="3570"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F60216" w:rsidRPr="00A1635D"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A1635D">
              <w:rPr>
                <w:rFonts w:ascii="Times New Roman" w:eastAsia="Times New Roman" w:hAnsi="Times New Roman" w:cs="Times New Roman"/>
                <w:sz w:val="24"/>
                <w:szCs w:val="24"/>
                <w:lang w:eastAsia="sk-SK"/>
              </w:rPr>
              <w:t xml:space="preserve">skutočne odpracovaný fond pracovnej doby  </w:t>
            </w:r>
          </w:p>
        </w:tc>
      </w:tr>
      <w:tr w:rsidR="00F60216" w:rsidRPr="00554D87" w:rsidTr="00F60216">
        <w:tc>
          <w:tcPr>
            <w:tcW w:w="1757" w:type="dxa"/>
            <w:vMerge/>
            <w:tcBorders>
              <w:left w:val="single" w:sz="18" w:space="0" w:color="auto"/>
              <w:right w:val="single" w:sz="18" w:space="0" w:color="auto"/>
            </w:tcBorders>
            <w:vAlign w:val="center"/>
          </w:tcPr>
          <w:p w:rsidR="00F60216" w:rsidRPr="00486D57" w:rsidRDefault="00F60216" w:rsidP="00F60216">
            <w:pPr>
              <w:spacing w:after="4" w:line="270" w:lineRule="auto"/>
              <w:ind w:left="10" w:hanging="10"/>
              <w:jc w:val="center"/>
              <w:rPr>
                <w:rFonts w:ascii="Times New Roman" w:eastAsia="Times New Roman" w:hAnsi="Times New Roman" w:cs="Times New Roman"/>
                <w:sz w:val="24"/>
                <w:szCs w:val="24"/>
                <w:lang w:eastAsia="sk-SK"/>
              </w:rPr>
            </w:pPr>
          </w:p>
        </w:tc>
        <w:tc>
          <w:tcPr>
            <w:tcW w:w="1593" w:type="dxa"/>
            <w:vMerge/>
            <w:tcBorders>
              <w:left w:val="single" w:sz="18" w:space="0" w:color="auto"/>
              <w:bottom w:val="single" w:sz="12" w:space="0" w:color="auto"/>
              <w:right w:val="single" w:sz="18" w:space="0" w:color="auto"/>
            </w:tcBorders>
            <w:shd w:val="clear" w:color="auto" w:fill="D9D9D9" w:themeFill="background1" w:themeFillShade="D9"/>
            <w:vAlign w:val="center"/>
          </w:tcPr>
          <w:p w:rsidR="00F60216" w:rsidRPr="00486D57" w:rsidRDefault="00F60216" w:rsidP="00F60216">
            <w:pPr>
              <w:spacing w:after="4" w:line="270" w:lineRule="auto"/>
              <w:ind w:left="10" w:hanging="10"/>
              <w:jc w:val="center"/>
              <w:rPr>
                <w:rFonts w:ascii="Times New Roman" w:eastAsia="Times New Roman" w:hAnsi="Times New Roman" w:cs="Times New Roman"/>
                <w:sz w:val="24"/>
                <w:szCs w:val="24"/>
                <w:lang w:eastAsia="sk-SK"/>
              </w:rPr>
            </w:pPr>
          </w:p>
        </w:tc>
        <w:tc>
          <w:tcPr>
            <w:tcW w:w="1704" w:type="dxa"/>
            <w:tcBorders>
              <w:top w:val="single" w:sz="4" w:space="0" w:color="auto"/>
              <w:left w:val="single" w:sz="18" w:space="0" w:color="auto"/>
              <w:bottom w:val="single" w:sz="12" w:space="0" w:color="auto"/>
              <w:right w:val="single" w:sz="4" w:space="0" w:color="auto"/>
            </w:tcBorders>
            <w:shd w:val="clear" w:color="auto" w:fill="D9D9D9" w:themeFill="background1" w:themeFillShade="D9"/>
            <w:vAlign w:val="center"/>
          </w:tcPr>
          <w:p w:rsidR="00F60216" w:rsidRPr="00486D5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486D57">
              <w:rPr>
                <w:rFonts w:ascii="Times New Roman" w:eastAsia="Times New Roman" w:hAnsi="Times New Roman" w:cs="Times New Roman"/>
                <w:sz w:val="24"/>
                <w:szCs w:val="24"/>
                <w:lang w:eastAsia="sk-SK"/>
              </w:rPr>
              <w:t>dni</w:t>
            </w:r>
          </w:p>
        </w:tc>
        <w:tc>
          <w:tcPr>
            <w:tcW w:w="992" w:type="dxa"/>
            <w:tcBorders>
              <w:top w:val="single" w:sz="4" w:space="0" w:color="auto"/>
              <w:left w:val="single" w:sz="4" w:space="0" w:color="auto"/>
              <w:bottom w:val="single" w:sz="12" w:space="0" w:color="auto"/>
              <w:right w:val="single" w:sz="18" w:space="0" w:color="auto"/>
            </w:tcBorders>
            <w:shd w:val="clear" w:color="auto" w:fill="D9D9D9" w:themeFill="background1" w:themeFillShade="D9"/>
          </w:tcPr>
          <w:p w:rsidR="00F60216" w:rsidRPr="00486D5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486D57">
              <w:rPr>
                <w:rFonts w:ascii="Times New Roman" w:eastAsia="Times New Roman" w:hAnsi="Times New Roman" w:cs="Times New Roman"/>
                <w:sz w:val="24"/>
                <w:szCs w:val="24"/>
                <w:lang w:eastAsia="sk-SK"/>
              </w:rPr>
              <w:t>hodiny</w:t>
            </w:r>
          </w:p>
        </w:tc>
        <w:tc>
          <w:tcPr>
            <w:tcW w:w="1276" w:type="dxa"/>
            <w:tcBorders>
              <w:top w:val="single" w:sz="4" w:space="0" w:color="auto"/>
              <w:left w:val="single" w:sz="18" w:space="0" w:color="auto"/>
              <w:bottom w:val="single" w:sz="12" w:space="0" w:color="auto"/>
              <w:right w:val="single" w:sz="4" w:space="0" w:color="auto"/>
            </w:tcBorders>
            <w:shd w:val="clear" w:color="auto" w:fill="D9D9D9" w:themeFill="background1" w:themeFillShade="D9"/>
          </w:tcPr>
          <w:p w:rsidR="00F60216" w:rsidRPr="00554D87" w:rsidRDefault="00F60216" w:rsidP="00F60216">
            <w:pPr>
              <w:spacing w:after="4" w:line="270" w:lineRule="auto"/>
              <w:ind w:left="10" w:hanging="10"/>
              <w:jc w:val="center"/>
              <w:rPr>
                <w:rFonts w:ascii="Times New Roman" w:eastAsia="Times New Roman" w:hAnsi="Times New Roman" w:cs="Times New Roman"/>
                <w:color w:val="FF0000"/>
                <w:sz w:val="24"/>
                <w:szCs w:val="24"/>
                <w:lang w:eastAsia="sk-SK"/>
              </w:rPr>
            </w:pPr>
            <w:r w:rsidRPr="00A1635D">
              <w:rPr>
                <w:rFonts w:ascii="Times New Roman" w:eastAsia="Times New Roman" w:hAnsi="Times New Roman" w:cs="Times New Roman"/>
                <w:sz w:val="24"/>
                <w:szCs w:val="24"/>
                <w:lang w:eastAsia="sk-SK"/>
              </w:rPr>
              <w:t>dni</w:t>
            </w:r>
          </w:p>
        </w:tc>
        <w:tc>
          <w:tcPr>
            <w:tcW w:w="2294" w:type="dxa"/>
            <w:tcBorders>
              <w:top w:val="single" w:sz="4" w:space="0" w:color="auto"/>
              <w:left w:val="single" w:sz="4" w:space="0" w:color="auto"/>
              <w:bottom w:val="single" w:sz="12" w:space="0" w:color="auto"/>
              <w:right w:val="single" w:sz="18" w:space="0" w:color="auto"/>
            </w:tcBorders>
            <w:shd w:val="clear" w:color="auto" w:fill="D9D9D9" w:themeFill="background1" w:themeFillShade="D9"/>
            <w:vAlign w:val="center"/>
          </w:tcPr>
          <w:p w:rsidR="00F60216" w:rsidRPr="00A1635D"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A1635D">
              <w:rPr>
                <w:rFonts w:ascii="Times New Roman" w:eastAsia="Times New Roman" w:hAnsi="Times New Roman" w:cs="Times New Roman"/>
                <w:sz w:val="24"/>
                <w:szCs w:val="24"/>
                <w:lang w:eastAsia="sk-SK"/>
              </w:rPr>
              <w:t>hodiny</w:t>
            </w:r>
          </w:p>
        </w:tc>
      </w:tr>
      <w:tr w:rsidR="00F60216" w:rsidRPr="00554D87" w:rsidTr="00F60216">
        <w:tc>
          <w:tcPr>
            <w:tcW w:w="1757" w:type="dxa"/>
            <w:vMerge/>
            <w:tcBorders>
              <w:left w:val="single" w:sz="18" w:space="0" w:color="auto"/>
              <w:bottom w:val="single" w:sz="24" w:space="0" w:color="auto"/>
              <w:right w:val="single" w:sz="18" w:space="0" w:color="auto"/>
            </w:tcBorders>
            <w:vAlign w:val="center"/>
          </w:tcPr>
          <w:p w:rsidR="00F60216" w:rsidRPr="00486D57" w:rsidRDefault="00F60216" w:rsidP="00F60216">
            <w:pPr>
              <w:spacing w:after="4" w:line="270" w:lineRule="auto"/>
              <w:ind w:left="10" w:hanging="10"/>
              <w:jc w:val="center"/>
              <w:rPr>
                <w:rFonts w:ascii="Times New Roman" w:eastAsia="Times New Roman" w:hAnsi="Times New Roman" w:cs="Times New Roman"/>
                <w:sz w:val="24"/>
                <w:szCs w:val="24"/>
                <w:lang w:eastAsia="sk-SK"/>
              </w:rPr>
            </w:pPr>
          </w:p>
        </w:tc>
        <w:tc>
          <w:tcPr>
            <w:tcW w:w="1593" w:type="dxa"/>
            <w:tcBorders>
              <w:top w:val="single" w:sz="18" w:space="0" w:color="auto"/>
              <w:left w:val="single" w:sz="18" w:space="0" w:color="auto"/>
              <w:bottom w:val="single" w:sz="24" w:space="0" w:color="auto"/>
              <w:right w:val="single" w:sz="18" w:space="0" w:color="auto"/>
            </w:tcBorders>
            <w:vAlign w:val="center"/>
          </w:tcPr>
          <w:p w:rsidR="00F60216" w:rsidRPr="00486D5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486D57">
              <w:rPr>
                <w:rFonts w:ascii="Times New Roman" w:eastAsia="Times New Roman" w:hAnsi="Times New Roman" w:cs="Times New Roman"/>
                <w:sz w:val="24"/>
                <w:szCs w:val="24"/>
                <w:lang w:eastAsia="sk-SK"/>
              </w:rPr>
              <w:t>príslušníci mestskej polície</w:t>
            </w:r>
          </w:p>
        </w:tc>
        <w:tc>
          <w:tcPr>
            <w:tcW w:w="1704" w:type="dxa"/>
            <w:tcBorders>
              <w:top w:val="single" w:sz="18" w:space="0" w:color="auto"/>
              <w:left w:val="single" w:sz="18" w:space="0" w:color="auto"/>
              <w:bottom w:val="single" w:sz="24" w:space="0" w:color="auto"/>
              <w:right w:val="single" w:sz="4" w:space="0" w:color="auto"/>
            </w:tcBorders>
            <w:vAlign w:val="center"/>
          </w:tcPr>
          <w:p w:rsidR="00F60216" w:rsidRPr="00486D57" w:rsidRDefault="0081069A" w:rsidP="00F60216">
            <w:pPr>
              <w:spacing w:after="4" w:line="270" w:lineRule="auto"/>
              <w:ind w:left="10" w:hanging="10"/>
              <w:jc w:val="center"/>
              <w:rPr>
                <w:rFonts w:ascii="Times New Roman" w:eastAsia="Times New Roman" w:hAnsi="Times New Roman" w:cs="Times New Roman"/>
                <w:b/>
                <w:sz w:val="24"/>
                <w:szCs w:val="24"/>
                <w:lang w:eastAsia="sk-SK"/>
              </w:rPr>
            </w:pPr>
            <w:r w:rsidRPr="00486D57">
              <w:rPr>
                <w:rFonts w:ascii="Times New Roman" w:eastAsia="Times New Roman" w:hAnsi="Times New Roman" w:cs="Times New Roman"/>
                <w:b/>
                <w:sz w:val="24"/>
                <w:szCs w:val="24"/>
                <w:lang w:eastAsia="sk-SK"/>
              </w:rPr>
              <w:t>1729</w:t>
            </w:r>
          </w:p>
        </w:tc>
        <w:tc>
          <w:tcPr>
            <w:tcW w:w="992" w:type="dxa"/>
            <w:tcBorders>
              <w:top w:val="single" w:sz="18" w:space="0" w:color="auto"/>
              <w:left w:val="single" w:sz="4" w:space="0" w:color="auto"/>
              <w:bottom w:val="single" w:sz="24" w:space="0" w:color="auto"/>
              <w:right w:val="single" w:sz="18" w:space="0" w:color="auto"/>
            </w:tcBorders>
            <w:vAlign w:val="center"/>
          </w:tcPr>
          <w:p w:rsidR="00F60216" w:rsidRPr="00486D57" w:rsidRDefault="0081069A" w:rsidP="00F60216">
            <w:pPr>
              <w:spacing w:after="4" w:line="270" w:lineRule="auto"/>
              <w:ind w:left="10" w:hanging="10"/>
              <w:jc w:val="center"/>
              <w:rPr>
                <w:rFonts w:ascii="Times New Roman" w:eastAsia="Times New Roman" w:hAnsi="Times New Roman" w:cs="Times New Roman"/>
                <w:b/>
                <w:sz w:val="24"/>
                <w:szCs w:val="24"/>
                <w:lang w:eastAsia="sk-SK"/>
              </w:rPr>
            </w:pPr>
            <w:r w:rsidRPr="00486D57">
              <w:rPr>
                <w:rFonts w:ascii="Times New Roman" w:eastAsia="Times New Roman" w:hAnsi="Times New Roman" w:cs="Times New Roman"/>
                <w:b/>
                <w:sz w:val="24"/>
                <w:szCs w:val="24"/>
                <w:lang w:eastAsia="sk-SK"/>
              </w:rPr>
              <w:t>12 103</w:t>
            </w:r>
          </w:p>
        </w:tc>
        <w:tc>
          <w:tcPr>
            <w:tcW w:w="1276" w:type="dxa"/>
            <w:tcBorders>
              <w:top w:val="single" w:sz="18" w:space="0" w:color="auto"/>
              <w:left w:val="single" w:sz="18" w:space="0" w:color="auto"/>
              <w:bottom w:val="single" w:sz="24" w:space="0" w:color="auto"/>
              <w:right w:val="single" w:sz="4" w:space="0" w:color="auto"/>
            </w:tcBorders>
            <w:vAlign w:val="center"/>
          </w:tcPr>
          <w:p w:rsidR="00F60216" w:rsidRPr="00A1635D" w:rsidRDefault="00A1635D" w:rsidP="00F60216">
            <w:pPr>
              <w:spacing w:after="4" w:line="270" w:lineRule="auto"/>
              <w:ind w:left="10" w:hanging="10"/>
              <w:jc w:val="center"/>
              <w:rPr>
                <w:rFonts w:ascii="Times New Roman" w:eastAsia="Times New Roman" w:hAnsi="Times New Roman" w:cs="Times New Roman"/>
                <w:b/>
                <w:sz w:val="24"/>
                <w:szCs w:val="24"/>
                <w:lang w:eastAsia="sk-SK"/>
              </w:rPr>
            </w:pPr>
            <w:r w:rsidRPr="00A1635D">
              <w:rPr>
                <w:rFonts w:ascii="Times New Roman" w:eastAsia="Times New Roman" w:hAnsi="Times New Roman" w:cs="Times New Roman"/>
                <w:b/>
                <w:sz w:val="24"/>
                <w:szCs w:val="24"/>
                <w:lang w:eastAsia="sk-SK"/>
              </w:rPr>
              <w:t>1506</w:t>
            </w:r>
          </w:p>
        </w:tc>
        <w:tc>
          <w:tcPr>
            <w:tcW w:w="2294" w:type="dxa"/>
            <w:tcBorders>
              <w:top w:val="single" w:sz="18" w:space="0" w:color="auto"/>
              <w:left w:val="single" w:sz="4" w:space="0" w:color="auto"/>
              <w:bottom w:val="single" w:sz="24" w:space="0" w:color="auto"/>
              <w:right w:val="single" w:sz="18" w:space="0" w:color="auto"/>
            </w:tcBorders>
            <w:vAlign w:val="center"/>
          </w:tcPr>
          <w:p w:rsidR="00F60216" w:rsidRPr="00A1635D" w:rsidRDefault="00A1635D" w:rsidP="00F60216">
            <w:pPr>
              <w:spacing w:after="4" w:line="270" w:lineRule="auto"/>
              <w:ind w:left="10" w:hanging="10"/>
              <w:jc w:val="center"/>
              <w:rPr>
                <w:rFonts w:ascii="Times New Roman" w:eastAsia="Times New Roman" w:hAnsi="Times New Roman" w:cs="Times New Roman"/>
                <w:b/>
                <w:sz w:val="24"/>
                <w:szCs w:val="24"/>
                <w:lang w:eastAsia="sk-SK"/>
              </w:rPr>
            </w:pPr>
            <w:r w:rsidRPr="00A1635D">
              <w:rPr>
                <w:rFonts w:ascii="Times New Roman" w:eastAsia="Times New Roman" w:hAnsi="Times New Roman" w:cs="Times New Roman"/>
                <w:b/>
                <w:sz w:val="24"/>
                <w:szCs w:val="24"/>
                <w:lang w:eastAsia="sk-SK"/>
              </w:rPr>
              <w:t>10 542</w:t>
            </w:r>
          </w:p>
        </w:tc>
      </w:tr>
    </w:tbl>
    <w:p w:rsidR="00F60216" w:rsidRPr="00554D87" w:rsidRDefault="00F60216" w:rsidP="00F60216">
      <w:pPr>
        <w:spacing w:after="0" w:line="240" w:lineRule="auto"/>
        <w:ind w:left="10" w:hanging="10"/>
        <w:rPr>
          <w:rFonts w:ascii="Times New Roman" w:eastAsia="Times New Roman" w:hAnsi="Times New Roman" w:cs="Times New Roman"/>
          <w:color w:val="FF0000"/>
          <w:sz w:val="24"/>
          <w:szCs w:val="24"/>
          <w:lang w:eastAsia="sk-SK"/>
        </w:rPr>
      </w:pPr>
    </w:p>
    <w:p w:rsidR="00F60216" w:rsidRPr="00554D87" w:rsidRDefault="00F60216" w:rsidP="00F60216">
      <w:pPr>
        <w:spacing w:after="0" w:line="240" w:lineRule="auto"/>
        <w:ind w:left="10" w:hanging="10"/>
        <w:jc w:val="both"/>
        <w:rPr>
          <w:rFonts w:ascii="Times New Roman" w:eastAsia="Times New Roman" w:hAnsi="Times New Roman" w:cs="Times New Roman"/>
          <w:color w:val="FF0000"/>
          <w:sz w:val="24"/>
          <w:szCs w:val="24"/>
          <w:lang w:eastAsia="sk-SK"/>
        </w:rPr>
      </w:pPr>
      <w:r w:rsidRPr="00554D87">
        <w:rPr>
          <w:rFonts w:ascii="Times New Roman" w:eastAsia="Times New Roman" w:hAnsi="Times New Roman" w:cs="Times New Roman"/>
          <w:color w:val="FF0000"/>
          <w:sz w:val="24"/>
          <w:szCs w:val="24"/>
          <w:lang w:eastAsia="sk-SK"/>
        </w:rPr>
        <w:t xml:space="preserve">          </w:t>
      </w:r>
    </w:p>
    <w:p w:rsidR="00F60216" w:rsidRPr="000F51A0" w:rsidRDefault="00F60216" w:rsidP="00F60216">
      <w:pPr>
        <w:spacing w:after="0" w:line="240" w:lineRule="auto"/>
        <w:ind w:left="10" w:hanging="10"/>
        <w:jc w:val="both"/>
        <w:rPr>
          <w:rFonts w:ascii="Times New Roman" w:eastAsia="Times New Roman" w:hAnsi="Times New Roman" w:cs="Times New Roman"/>
          <w:sz w:val="24"/>
          <w:szCs w:val="24"/>
          <w:lang w:eastAsia="sk-SK"/>
        </w:rPr>
      </w:pPr>
      <w:r w:rsidRPr="000F51A0">
        <w:rPr>
          <w:rFonts w:ascii="Times New Roman" w:eastAsia="Times New Roman" w:hAnsi="Times New Roman" w:cs="Times New Roman"/>
          <w:sz w:val="24"/>
          <w:szCs w:val="24"/>
          <w:lang w:eastAsia="sk-SK"/>
        </w:rPr>
        <w:t xml:space="preserve">          Z uvedeného prehľadu vyplýva, že plánovaný fond pracovnej dob</w:t>
      </w:r>
      <w:r w:rsidR="000F51A0" w:rsidRPr="000F51A0">
        <w:rPr>
          <w:rFonts w:ascii="Times New Roman" w:eastAsia="Times New Roman" w:hAnsi="Times New Roman" w:cs="Times New Roman"/>
          <w:sz w:val="24"/>
          <w:szCs w:val="24"/>
          <w:lang w:eastAsia="sk-SK"/>
        </w:rPr>
        <w:t>y bol naplnený  na hodnotu 87,10</w:t>
      </w:r>
      <w:r w:rsidRPr="000F51A0">
        <w:rPr>
          <w:rFonts w:ascii="Times New Roman" w:eastAsia="Times New Roman" w:hAnsi="Times New Roman" w:cs="Times New Roman"/>
          <w:sz w:val="24"/>
          <w:szCs w:val="24"/>
          <w:lang w:eastAsia="sk-SK"/>
        </w:rPr>
        <w:t xml:space="preserve"> % . </w:t>
      </w:r>
      <w:r w:rsidR="000F51A0" w:rsidRPr="000F51A0">
        <w:rPr>
          <w:rFonts w:ascii="Times New Roman" w:eastAsia="Times New Roman" w:hAnsi="Times New Roman" w:cs="Times New Roman"/>
          <w:sz w:val="24"/>
          <w:szCs w:val="24"/>
          <w:lang w:eastAsia="sk-SK"/>
        </w:rPr>
        <w:t xml:space="preserve">Do výpočtu neboli zahrnuté dovolenky </w:t>
      </w:r>
      <w:r w:rsidR="00D268DF">
        <w:rPr>
          <w:rFonts w:ascii="Times New Roman" w:eastAsia="Times New Roman" w:hAnsi="Times New Roman" w:cs="Times New Roman"/>
          <w:sz w:val="24"/>
          <w:szCs w:val="24"/>
          <w:lang w:eastAsia="sk-SK"/>
        </w:rPr>
        <w:t xml:space="preserve">v </w:t>
      </w:r>
      <w:r w:rsidR="000F51A0" w:rsidRPr="000F51A0">
        <w:rPr>
          <w:rFonts w:ascii="Times New Roman" w:eastAsia="Times New Roman" w:hAnsi="Times New Roman" w:cs="Times New Roman"/>
          <w:sz w:val="24"/>
          <w:szCs w:val="24"/>
          <w:lang w:eastAsia="sk-SK"/>
        </w:rPr>
        <w:t>roku a sviatky.</w:t>
      </w:r>
    </w:p>
    <w:p w:rsidR="000F51A0" w:rsidRDefault="000F51A0" w:rsidP="00F60216">
      <w:pPr>
        <w:spacing w:after="0" w:line="240" w:lineRule="auto"/>
        <w:ind w:left="10" w:hanging="10"/>
        <w:rPr>
          <w:rFonts w:ascii="Times New Roman" w:eastAsia="Times New Roman" w:hAnsi="Times New Roman" w:cs="Times New Roman"/>
          <w:b/>
          <w:color w:val="FF0000"/>
          <w:sz w:val="24"/>
          <w:szCs w:val="24"/>
          <w:u w:val="single"/>
          <w:lang w:eastAsia="sk-SK"/>
        </w:rPr>
      </w:pPr>
    </w:p>
    <w:p w:rsidR="000F51A0" w:rsidRDefault="000F51A0" w:rsidP="00F60216">
      <w:pPr>
        <w:spacing w:after="0" w:line="240" w:lineRule="auto"/>
        <w:ind w:left="10" w:hanging="10"/>
        <w:rPr>
          <w:rFonts w:ascii="Times New Roman" w:eastAsia="Times New Roman" w:hAnsi="Times New Roman" w:cs="Times New Roman"/>
          <w:b/>
          <w:color w:val="FF0000"/>
          <w:sz w:val="24"/>
          <w:szCs w:val="24"/>
          <w:u w:val="single"/>
          <w:lang w:eastAsia="sk-SK"/>
        </w:rPr>
      </w:pPr>
    </w:p>
    <w:p w:rsidR="00F60216" w:rsidRPr="00FC697F" w:rsidRDefault="000752BC" w:rsidP="00F60216">
      <w:pPr>
        <w:spacing w:after="0" w:line="240" w:lineRule="auto"/>
        <w:ind w:left="10" w:hanging="10"/>
        <w:rPr>
          <w:rFonts w:ascii="Times New Roman" w:eastAsia="Times New Roman" w:hAnsi="Times New Roman" w:cs="Times New Roman"/>
          <w:b/>
          <w:sz w:val="24"/>
          <w:szCs w:val="24"/>
          <w:lang w:eastAsia="sk-SK"/>
        </w:rPr>
      </w:pPr>
      <w:r w:rsidRPr="00FC697F">
        <w:rPr>
          <w:rFonts w:ascii="Times New Roman" w:eastAsia="Times New Roman" w:hAnsi="Times New Roman" w:cs="Times New Roman"/>
          <w:b/>
          <w:sz w:val="24"/>
          <w:szCs w:val="24"/>
          <w:u w:val="single"/>
          <w:lang w:eastAsia="sk-SK"/>
        </w:rPr>
        <w:t>Tabuľka č. 3</w:t>
      </w:r>
      <w:r w:rsidR="00F60216" w:rsidRPr="00FC697F">
        <w:rPr>
          <w:rFonts w:ascii="Times New Roman" w:eastAsia="Times New Roman" w:hAnsi="Times New Roman" w:cs="Times New Roman"/>
          <w:b/>
          <w:sz w:val="24"/>
          <w:szCs w:val="24"/>
          <w:u w:val="single"/>
          <w:lang w:eastAsia="sk-SK"/>
        </w:rPr>
        <w:t>:</w:t>
      </w:r>
      <w:r w:rsidR="00F60216" w:rsidRPr="00FC697F">
        <w:rPr>
          <w:rFonts w:ascii="Times New Roman" w:eastAsia="Times New Roman" w:hAnsi="Times New Roman" w:cs="Times New Roman"/>
          <w:b/>
          <w:sz w:val="24"/>
          <w:szCs w:val="24"/>
          <w:lang w:eastAsia="sk-SK"/>
        </w:rPr>
        <w:t xml:space="preserve"> prehľad o skutočne odpracovaného počtu hodín nad rámec jeho fondu, </w:t>
      </w:r>
    </w:p>
    <w:p w:rsidR="00F60216" w:rsidRPr="00FC697F" w:rsidRDefault="00F60216" w:rsidP="00F60216">
      <w:pPr>
        <w:spacing w:after="0" w:line="240" w:lineRule="auto"/>
        <w:ind w:left="10" w:hanging="10"/>
        <w:rPr>
          <w:rFonts w:ascii="Times New Roman" w:eastAsia="Times New Roman" w:hAnsi="Times New Roman" w:cs="Times New Roman"/>
          <w:sz w:val="24"/>
          <w:szCs w:val="24"/>
          <w:lang w:eastAsia="sk-SK"/>
        </w:rPr>
      </w:pPr>
      <w:r w:rsidRPr="00FC697F">
        <w:rPr>
          <w:rFonts w:ascii="Times New Roman" w:eastAsia="Times New Roman" w:hAnsi="Times New Roman" w:cs="Times New Roman"/>
          <w:sz w:val="24"/>
          <w:szCs w:val="24"/>
          <w:lang w:eastAsia="sk-SK"/>
        </w:rPr>
        <w:t xml:space="preserve">                        s</w:t>
      </w:r>
      <w:r w:rsidRPr="00FC697F">
        <w:rPr>
          <w:rFonts w:ascii="Times New Roman" w:eastAsia="Times New Roman" w:hAnsi="Times New Roman" w:cs="Times New Roman"/>
          <w:b/>
          <w:sz w:val="24"/>
          <w:szCs w:val="24"/>
          <w:lang w:eastAsia="sk-SK"/>
        </w:rPr>
        <w:t xml:space="preserve">obôt </w:t>
      </w:r>
      <w:r w:rsidR="000F51A0" w:rsidRPr="00FC697F">
        <w:rPr>
          <w:rFonts w:ascii="Times New Roman" w:eastAsia="Times New Roman" w:hAnsi="Times New Roman" w:cs="Times New Roman"/>
          <w:b/>
          <w:sz w:val="24"/>
          <w:szCs w:val="24"/>
          <w:lang w:eastAsia="sk-SK"/>
        </w:rPr>
        <w:t xml:space="preserve"> a sviatkov v roku 2024</w:t>
      </w:r>
      <w:r w:rsidRPr="00FC697F">
        <w:rPr>
          <w:rFonts w:ascii="Times New Roman" w:eastAsia="Times New Roman" w:hAnsi="Times New Roman" w:cs="Times New Roman"/>
          <w:sz w:val="24"/>
          <w:szCs w:val="24"/>
          <w:lang w:eastAsia="sk-SK"/>
        </w:rPr>
        <w:t xml:space="preserve"> </w:t>
      </w:r>
    </w:p>
    <w:p w:rsidR="00D268DF" w:rsidRPr="00FC697F" w:rsidRDefault="00D268DF" w:rsidP="00F60216">
      <w:pPr>
        <w:spacing w:after="0" w:line="240" w:lineRule="auto"/>
        <w:ind w:left="10" w:hanging="10"/>
        <w:rPr>
          <w:rFonts w:ascii="Times New Roman" w:eastAsia="Times New Roman" w:hAnsi="Times New Roman" w:cs="Times New Roman"/>
          <w:b/>
          <w:sz w:val="24"/>
          <w:szCs w:val="24"/>
          <w:lang w:eastAsia="sk-SK"/>
        </w:rPr>
      </w:pPr>
    </w:p>
    <w:tbl>
      <w:tblPr>
        <w:tblStyle w:val="Mriekatabuky"/>
        <w:tblpPr w:leftFromText="141" w:rightFromText="141" w:vertAnchor="text" w:horzAnchor="margin" w:tblpY="143"/>
        <w:tblW w:w="9475" w:type="dxa"/>
        <w:tblLayout w:type="fixed"/>
        <w:tblLook w:val="04A0" w:firstRow="1" w:lastRow="0" w:firstColumn="1" w:lastColumn="0" w:noHBand="0" w:noVBand="1"/>
      </w:tblPr>
      <w:tblGrid>
        <w:gridCol w:w="1322"/>
        <w:gridCol w:w="1445"/>
        <w:gridCol w:w="1605"/>
        <w:gridCol w:w="2268"/>
        <w:gridCol w:w="2835"/>
      </w:tblGrid>
      <w:tr w:rsidR="000F51A0" w:rsidRPr="00FC697F" w:rsidTr="000F51A0">
        <w:tc>
          <w:tcPr>
            <w:tcW w:w="1322" w:type="dxa"/>
            <w:vMerge w:val="restart"/>
            <w:tcBorders>
              <w:top w:val="single" w:sz="18" w:space="0" w:color="auto"/>
              <w:left w:val="single" w:sz="18" w:space="0" w:color="auto"/>
              <w:right w:val="single" w:sz="18" w:space="0" w:color="auto"/>
            </w:tcBorders>
            <w:vAlign w:val="center"/>
          </w:tcPr>
          <w:p w:rsidR="000F51A0" w:rsidRPr="00FC697F" w:rsidRDefault="000F51A0" w:rsidP="00F60216">
            <w:pPr>
              <w:spacing w:after="4" w:line="270" w:lineRule="auto"/>
              <w:ind w:left="10" w:hanging="10"/>
              <w:jc w:val="center"/>
              <w:rPr>
                <w:rFonts w:ascii="Times New Roman" w:eastAsia="Times New Roman" w:hAnsi="Times New Roman" w:cs="Times New Roman"/>
                <w:sz w:val="24"/>
                <w:szCs w:val="24"/>
                <w:lang w:eastAsia="sk-SK"/>
              </w:rPr>
            </w:pPr>
            <w:r w:rsidRPr="00FC697F">
              <w:rPr>
                <w:rFonts w:ascii="Times New Roman" w:eastAsia="Times New Roman" w:hAnsi="Times New Roman" w:cs="Times New Roman"/>
                <w:sz w:val="24"/>
                <w:szCs w:val="24"/>
                <w:lang w:eastAsia="sk-SK"/>
              </w:rPr>
              <w:t>MsP</w:t>
            </w:r>
          </w:p>
        </w:tc>
        <w:tc>
          <w:tcPr>
            <w:tcW w:w="1445" w:type="dxa"/>
            <w:tcBorders>
              <w:top w:val="single" w:sz="18" w:space="0" w:color="auto"/>
              <w:left w:val="single" w:sz="18" w:space="0" w:color="auto"/>
              <w:right w:val="single" w:sz="18" w:space="0" w:color="auto"/>
            </w:tcBorders>
            <w:shd w:val="clear" w:color="auto" w:fill="D9D9D9" w:themeFill="background1" w:themeFillShade="D9"/>
            <w:vAlign w:val="center"/>
          </w:tcPr>
          <w:p w:rsidR="000F51A0" w:rsidRPr="00FC697F" w:rsidRDefault="000F51A0" w:rsidP="00F60216">
            <w:pPr>
              <w:spacing w:after="4" w:line="270" w:lineRule="auto"/>
              <w:ind w:left="10" w:hanging="10"/>
              <w:jc w:val="center"/>
              <w:rPr>
                <w:rFonts w:ascii="Times New Roman" w:eastAsia="Times New Roman" w:hAnsi="Times New Roman" w:cs="Times New Roman"/>
                <w:sz w:val="24"/>
                <w:szCs w:val="24"/>
                <w:lang w:eastAsia="sk-SK"/>
              </w:rPr>
            </w:pPr>
            <w:r w:rsidRPr="00FC697F">
              <w:rPr>
                <w:rFonts w:ascii="Times New Roman" w:eastAsia="Times New Roman" w:hAnsi="Times New Roman" w:cs="Times New Roman"/>
                <w:sz w:val="24"/>
                <w:szCs w:val="24"/>
                <w:lang w:eastAsia="sk-SK"/>
              </w:rPr>
              <w:t>funkcia</w:t>
            </w:r>
          </w:p>
        </w:tc>
        <w:tc>
          <w:tcPr>
            <w:tcW w:w="1605" w:type="dxa"/>
            <w:tcBorders>
              <w:top w:val="single" w:sz="18" w:space="0" w:color="auto"/>
              <w:left w:val="single" w:sz="18" w:space="0" w:color="auto"/>
              <w:right w:val="single" w:sz="18" w:space="0" w:color="auto"/>
            </w:tcBorders>
            <w:shd w:val="clear" w:color="auto" w:fill="D9D9D9" w:themeFill="background1" w:themeFillShade="D9"/>
            <w:vAlign w:val="center"/>
          </w:tcPr>
          <w:p w:rsidR="000F51A0" w:rsidRPr="00FC697F" w:rsidRDefault="000F51A0" w:rsidP="00F60216">
            <w:pPr>
              <w:spacing w:after="4" w:line="270" w:lineRule="auto"/>
              <w:ind w:left="10" w:hanging="10"/>
              <w:jc w:val="center"/>
              <w:rPr>
                <w:rFonts w:ascii="Times New Roman" w:eastAsia="Times New Roman" w:hAnsi="Times New Roman" w:cs="Times New Roman"/>
                <w:sz w:val="24"/>
                <w:szCs w:val="24"/>
                <w:lang w:eastAsia="sk-SK"/>
              </w:rPr>
            </w:pPr>
            <w:r w:rsidRPr="00FC697F">
              <w:rPr>
                <w:rFonts w:ascii="Times New Roman" w:eastAsia="Times New Roman" w:hAnsi="Times New Roman" w:cs="Times New Roman"/>
                <w:sz w:val="24"/>
                <w:szCs w:val="24"/>
                <w:lang w:eastAsia="sk-SK"/>
              </w:rPr>
              <w:t>nadčas hodiny</w:t>
            </w:r>
          </w:p>
        </w:tc>
        <w:tc>
          <w:tcPr>
            <w:tcW w:w="2268" w:type="dxa"/>
            <w:tcBorders>
              <w:top w:val="single" w:sz="18" w:space="0" w:color="auto"/>
              <w:left w:val="single" w:sz="18" w:space="0" w:color="auto"/>
              <w:right w:val="single" w:sz="12" w:space="0" w:color="auto"/>
            </w:tcBorders>
            <w:shd w:val="clear" w:color="auto" w:fill="D9D9D9" w:themeFill="background1" w:themeFillShade="D9"/>
            <w:vAlign w:val="center"/>
          </w:tcPr>
          <w:p w:rsidR="000F51A0" w:rsidRPr="00FC697F" w:rsidRDefault="000F51A0" w:rsidP="00F60216">
            <w:pPr>
              <w:spacing w:after="4" w:line="270" w:lineRule="auto"/>
              <w:ind w:left="10" w:hanging="10"/>
              <w:jc w:val="center"/>
              <w:rPr>
                <w:rFonts w:ascii="Times New Roman" w:eastAsia="Times New Roman" w:hAnsi="Times New Roman" w:cs="Times New Roman"/>
                <w:sz w:val="24"/>
                <w:szCs w:val="24"/>
                <w:lang w:eastAsia="sk-SK"/>
              </w:rPr>
            </w:pPr>
            <w:r w:rsidRPr="00FC697F">
              <w:rPr>
                <w:rFonts w:ascii="Times New Roman" w:eastAsia="Times New Roman" w:hAnsi="Times New Roman" w:cs="Times New Roman"/>
                <w:sz w:val="24"/>
                <w:szCs w:val="24"/>
                <w:lang w:eastAsia="sk-SK"/>
              </w:rPr>
              <w:t>soboty, nedele hodiny</w:t>
            </w:r>
          </w:p>
        </w:tc>
        <w:tc>
          <w:tcPr>
            <w:tcW w:w="283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0F51A0" w:rsidRPr="00FC697F" w:rsidRDefault="000F51A0" w:rsidP="00F60216">
            <w:pPr>
              <w:spacing w:after="4" w:line="270" w:lineRule="auto"/>
              <w:ind w:left="10" w:hanging="10"/>
              <w:jc w:val="center"/>
              <w:rPr>
                <w:rFonts w:ascii="Times New Roman" w:eastAsia="Times New Roman" w:hAnsi="Times New Roman" w:cs="Times New Roman"/>
                <w:sz w:val="24"/>
                <w:szCs w:val="24"/>
                <w:lang w:eastAsia="sk-SK"/>
              </w:rPr>
            </w:pPr>
            <w:r w:rsidRPr="00FC697F">
              <w:rPr>
                <w:rFonts w:ascii="Times New Roman" w:eastAsia="Times New Roman" w:hAnsi="Times New Roman" w:cs="Times New Roman"/>
                <w:sz w:val="24"/>
                <w:szCs w:val="24"/>
                <w:lang w:eastAsia="sk-SK"/>
              </w:rPr>
              <w:t>sviatok hodiny</w:t>
            </w:r>
          </w:p>
        </w:tc>
      </w:tr>
      <w:tr w:rsidR="000F51A0" w:rsidRPr="00FC697F" w:rsidTr="000F51A0">
        <w:tc>
          <w:tcPr>
            <w:tcW w:w="1322" w:type="dxa"/>
            <w:vMerge/>
            <w:tcBorders>
              <w:left w:val="single" w:sz="18" w:space="0" w:color="auto"/>
              <w:bottom w:val="single" w:sz="24" w:space="0" w:color="auto"/>
              <w:right w:val="single" w:sz="18" w:space="0" w:color="auto"/>
            </w:tcBorders>
            <w:vAlign w:val="center"/>
          </w:tcPr>
          <w:p w:rsidR="000F51A0" w:rsidRPr="00FC697F" w:rsidRDefault="000F51A0" w:rsidP="00F60216">
            <w:pPr>
              <w:spacing w:after="4" w:line="270" w:lineRule="auto"/>
              <w:ind w:left="10" w:hanging="10"/>
              <w:jc w:val="center"/>
              <w:rPr>
                <w:rFonts w:ascii="Times New Roman" w:eastAsia="Times New Roman" w:hAnsi="Times New Roman" w:cs="Times New Roman"/>
                <w:sz w:val="24"/>
                <w:szCs w:val="24"/>
                <w:lang w:eastAsia="sk-SK"/>
              </w:rPr>
            </w:pPr>
          </w:p>
        </w:tc>
        <w:tc>
          <w:tcPr>
            <w:tcW w:w="1445" w:type="dxa"/>
            <w:tcBorders>
              <w:top w:val="single" w:sz="4" w:space="0" w:color="auto"/>
              <w:left w:val="single" w:sz="18" w:space="0" w:color="auto"/>
              <w:bottom w:val="single" w:sz="24" w:space="0" w:color="auto"/>
              <w:right w:val="single" w:sz="18" w:space="0" w:color="auto"/>
            </w:tcBorders>
            <w:vAlign w:val="center"/>
          </w:tcPr>
          <w:p w:rsidR="000F51A0" w:rsidRPr="00FC697F" w:rsidRDefault="000F51A0" w:rsidP="00F60216">
            <w:pPr>
              <w:spacing w:after="4" w:line="270" w:lineRule="auto"/>
              <w:ind w:left="10" w:hanging="10"/>
              <w:jc w:val="center"/>
              <w:rPr>
                <w:rFonts w:ascii="Times New Roman" w:eastAsia="Times New Roman" w:hAnsi="Times New Roman" w:cs="Times New Roman"/>
                <w:sz w:val="24"/>
                <w:szCs w:val="24"/>
                <w:lang w:eastAsia="sk-SK"/>
              </w:rPr>
            </w:pPr>
            <w:r w:rsidRPr="00FC697F">
              <w:rPr>
                <w:rFonts w:ascii="Times New Roman" w:eastAsia="Times New Roman" w:hAnsi="Times New Roman" w:cs="Times New Roman"/>
                <w:sz w:val="24"/>
                <w:szCs w:val="24"/>
                <w:lang w:eastAsia="sk-SK"/>
              </w:rPr>
              <w:t>príslušníci mestskej polície</w:t>
            </w:r>
          </w:p>
        </w:tc>
        <w:tc>
          <w:tcPr>
            <w:tcW w:w="1605" w:type="dxa"/>
            <w:tcBorders>
              <w:top w:val="single" w:sz="4" w:space="0" w:color="auto"/>
              <w:left w:val="single" w:sz="18" w:space="0" w:color="auto"/>
              <w:bottom w:val="single" w:sz="24" w:space="0" w:color="auto"/>
              <w:right w:val="single" w:sz="18" w:space="0" w:color="auto"/>
            </w:tcBorders>
            <w:vAlign w:val="center"/>
          </w:tcPr>
          <w:p w:rsidR="000F51A0" w:rsidRPr="00FC697F" w:rsidRDefault="00D268DF" w:rsidP="00F60216">
            <w:pPr>
              <w:spacing w:after="4" w:line="270" w:lineRule="auto"/>
              <w:ind w:left="10" w:hanging="10"/>
              <w:jc w:val="center"/>
              <w:rPr>
                <w:rFonts w:ascii="Times New Roman" w:eastAsia="Times New Roman" w:hAnsi="Times New Roman" w:cs="Times New Roman"/>
                <w:b/>
                <w:sz w:val="24"/>
                <w:szCs w:val="24"/>
                <w:lang w:eastAsia="sk-SK"/>
              </w:rPr>
            </w:pPr>
            <w:r w:rsidRPr="00FC697F">
              <w:rPr>
                <w:rFonts w:ascii="Times New Roman" w:eastAsia="Times New Roman" w:hAnsi="Times New Roman" w:cs="Times New Roman"/>
                <w:b/>
                <w:sz w:val="24"/>
                <w:szCs w:val="24"/>
                <w:lang w:eastAsia="sk-SK"/>
              </w:rPr>
              <w:t>295,0</w:t>
            </w:r>
          </w:p>
        </w:tc>
        <w:tc>
          <w:tcPr>
            <w:tcW w:w="2268" w:type="dxa"/>
            <w:tcBorders>
              <w:top w:val="single" w:sz="4" w:space="0" w:color="auto"/>
              <w:left w:val="single" w:sz="18" w:space="0" w:color="auto"/>
              <w:bottom w:val="single" w:sz="24" w:space="0" w:color="auto"/>
              <w:right w:val="single" w:sz="12" w:space="0" w:color="auto"/>
            </w:tcBorders>
            <w:vAlign w:val="center"/>
          </w:tcPr>
          <w:p w:rsidR="000F51A0" w:rsidRPr="00FC697F" w:rsidRDefault="00D268DF" w:rsidP="00F60216">
            <w:pPr>
              <w:spacing w:after="4" w:line="270" w:lineRule="auto"/>
              <w:ind w:left="10" w:hanging="10"/>
              <w:jc w:val="center"/>
              <w:rPr>
                <w:rFonts w:ascii="Times New Roman" w:eastAsia="Times New Roman" w:hAnsi="Times New Roman" w:cs="Times New Roman"/>
                <w:b/>
                <w:sz w:val="24"/>
                <w:szCs w:val="24"/>
                <w:lang w:eastAsia="sk-SK"/>
              </w:rPr>
            </w:pPr>
            <w:r w:rsidRPr="00FC697F">
              <w:rPr>
                <w:rFonts w:ascii="Times New Roman" w:eastAsia="Times New Roman" w:hAnsi="Times New Roman" w:cs="Times New Roman"/>
                <w:b/>
                <w:sz w:val="24"/>
                <w:szCs w:val="24"/>
                <w:lang w:eastAsia="sk-SK"/>
              </w:rPr>
              <w:t>354,0</w:t>
            </w:r>
          </w:p>
        </w:tc>
        <w:tc>
          <w:tcPr>
            <w:tcW w:w="2835" w:type="dxa"/>
            <w:tcBorders>
              <w:top w:val="single" w:sz="12" w:space="0" w:color="auto"/>
              <w:left w:val="single" w:sz="12" w:space="0" w:color="auto"/>
              <w:bottom w:val="single" w:sz="12" w:space="0" w:color="auto"/>
              <w:right w:val="single" w:sz="12" w:space="0" w:color="auto"/>
            </w:tcBorders>
            <w:vAlign w:val="center"/>
          </w:tcPr>
          <w:p w:rsidR="000F51A0" w:rsidRPr="00FC697F" w:rsidRDefault="00FC697F" w:rsidP="00F60216">
            <w:pPr>
              <w:spacing w:after="4" w:line="270" w:lineRule="auto"/>
              <w:ind w:left="10" w:hanging="10"/>
              <w:jc w:val="center"/>
              <w:rPr>
                <w:rFonts w:ascii="Times New Roman" w:eastAsia="Times New Roman" w:hAnsi="Times New Roman" w:cs="Times New Roman"/>
                <w:b/>
                <w:sz w:val="24"/>
                <w:szCs w:val="24"/>
                <w:lang w:eastAsia="sk-SK"/>
              </w:rPr>
            </w:pPr>
            <w:r w:rsidRPr="00FC697F">
              <w:rPr>
                <w:rFonts w:ascii="Times New Roman" w:eastAsia="Times New Roman" w:hAnsi="Times New Roman" w:cs="Times New Roman"/>
                <w:b/>
                <w:sz w:val="24"/>
                <w:szCs w:val="24"/>
                <w:lang w:eastAsia="sk-SK"/>
              </w:rPr>
              <w:t>27</w:t>
            </w:r>
          </w:p>
        </w:tc>
      </w:tr>
    </w:tbl>
    <w:p w:rsidR="00F60216" w:rsidRDefault="00F60216" w:rsidP="00F60216">
      <w:pPr>
        <w:tabs>
          <w:tab w:val="left" w:pos="426"/>
          <w:tab w:val="left" w:pos="709"/>
        </w:tabs>
        <w:autoSpaceDE w:val="0"/>
        <w:autoSpaceDN w:val="0"/>
        <w:adjustRightInd w:val="0"/>
        <w:spacing w:after="0" w:line="240" w:lineRule="auto"/>
        <w:ind w:left="360"/>
        <w:jc w:val="center"/>
        <w:rPr>
          <w:rFonts w:ascii="Times New Roman" w:hAnsi="Times New Roman" w:cs="Times New Roman"/>
          <w:b/>
          <w:sz w:val="24"/>
          <w:szCs w:val="24"/>
        </w:rPr>
      </w:pPr>
    </w:p>
    <w:p w:rsidR="008015F2" w:rsidRDefault="008015F2" w:rsidP="00F60216">
      <w:pPr>
        <w:tabs>
          <w:tab w:val="left" w:pos="426"/>
          <w:tab w:val="left" w:pos="709"/>
        </w:tabs>
        <w:autoSpaceDE w:val="0"/>
        <w:autoSpaceDN w:val="0"/>
        <w:adjustRightInd w:val="0"/>
        <w:spacing w:after="0" w:line="240" w:lineRule="auto"/>
        <w:ind w:left="360"/>
        <w:jc w:val="center"/>
        <w:rPr>
          <w:rFonts w:ascii="Times New Roman" w:hAnsi="Times New Roman" w:cs="Times New Roman"/>
          <w:b/>
          <w:sz w:val="24"/>
          <w:szCs w:val="24"/>
        </w:rPr>
      </w:pPr>
    </w:p>
    <w:p w:rsidR="008015F2" w:rsidRDefault="008015F2" w:rsidP="00F60216">
      <w:pPr>
        <w:tabs>
          <w:tab w:val="left" w:pos="426"/>
          <w:tab w:val="left" w:pos="709"/>
        </w:tabs>
        <w:autoSpaceDE w:val="0"/>
        <w:autoSpaceDN w:val="0"/>
        <w:adjustRightInd w:val="0"/>
        <w:spacing w:after="0" w:line="240" w:lineRule="auto"/>
        <w:ind w:left="360"/>
        <w:jc w:val="center"/>
        <w:rPr>
          <w:rFonts w:ascii="Times New Roman" w:hAnsi="Times New Roman" w:cs="Times New Roman"/>
          <w:b/>
          <w:sz w:val="24"/>
          <w:szCs w:val="24"/>
        </w:rPr>
      </w:pPr>
    </w:p>
    <w:p w:rsidR="008015F2" w:rsidRDefault="008015F2" w:rsidP="00F60216">
      <w:pPr>
        <w:tabs>
          <w:tab w:val="left" w:pos="426"/>
          <w:tab w:val="left" w:pos="709"/>
        </w:tabs>
        <w:autoSpaceDE w:val="0"/>
        <w:autoSpaceDN w:val="0"/>
        <w:adjustRightInd w:val="0"/>
        <w:spacing w:after="0" w:line="240" w:lineRule="auto"/>
        <w:ind w:left="360"/>
        <w:jc w:val="center"/>
        <w:rPr>
          <w:rFonts w:ascii="Times New Roman" w:hAnsi="Times New Roman" w:cs="Times New Roman"/>
          <w:b/>
          <w:sz w:val="24"/>
          <w:szCs w:val="24"/>
        </w:rPr>
      </w:pPr>
    </w:p>
    <w:p w:rsidR="008015F2" w:rsidRPr="008015F2" w:rsidRDefault="008015F2" w:rsidP="00F60216">
      <w:pPr>
        <w:tabs>
          <w:tab w:val="left" w:pos="426"/>
          <w:tab w:val="left" w:pos="709"/>
        </w:tabs>
        <w:autoSpaceDE w:val="0"/>
        <w:autoSpaceDN w:val="0"/>
        <w:adjustRightInd w:val="0"/>
        <w:spacing w:after="0" w:line="240" w:lineRule="auto"/>
        <w:ind w:left="360"/>
        <w:jc w:val="center"/>
        <w:rPr>
          <w:rFonts w:ascii="Times New Roman" w:hAnsi="Times New Roman" w:cs="Times New Roman"/>
          <w:sz w:val="24"/>
          <w:szCs w:val="24"/>
        </w:rPr>
      </w:pPr>
      <w:r w:rsidRPr="008015F2">
        <w:rPr>
          <w:rFonts w:ascii="Times New Roman" w:hAnsi="Times New Roman" w:cs="Times New Roman"/>
          <w:sz w:val="24"/>
          <w:szCs w:val="24"/>
        </w:rPr>
        <w:t>20</w:t>
      </w:r>
    </w:p>
    <w:p w:rsidR="000752BC" w:rsidRPr="00554D87" w:rsidRDefault="000752BC" w:rsidP="00F60216">
      <w:pPr>
        <w:tabs>
          <w:tab w:val="left" w:pos="426"/>
          <w:tab w:val="left" w:pos="709"/>
        </w:tabs>
        <w:autoSpaceDE w:val="0"/>
        <w:autoSpaceDN w:val="0"/>
        <w:adjustRightInd w:val="0"/>
        <w:spacing w:after="0" w:line="240" w:lineRule="auto"/>
        <w:ind w:firstLine="360"/>
        <w:jc w:val="both"/>
        <w:rPr>
          <w:rFonts w:ascii="Times New Roman" w:hAnsi="Times New Roman" w:cs="Times New Roman"/>
          <w:color w:val="FF0000"/>
          <w:sz w:val="24"/>
          <w:szCs w:val="24"/>
        </w:rPr>
      </w:pPr>
    </w:p>
    <w:p w:rsidR="000752BC" w:rsidRPr="00554D87" w:rsidRDefault="000752BC" w:rsidP="00F60216">
      <w:pPr>
        <w:tabs>
          <w:tab w:val="left" w:pos="426"/>
          <w:tab w:val="left" w:pos="709"/>
        </w:tabs>
        <w:autoSpaceDE w:val="0"/>
        <w:autoSpaceDN w:val="0"/>
        <w:adjustRightInd w:val="0"/>
        <w:spacing w:after="0" w:line="240" w:lineRule="auto"/>
        <w:ind w:firstLine="360"/>
        <w:jc w:val="both"/>
        <w:rPr>
          <w:rFonts w:ascii="Times New Roman" w:hAnsi="Times New Roman" w:cs="Times New Roman"/>
          <w:color w:val="FF0000"/>
          <w:sz w:val="24"/>
          <w:szCs w:val="24"/>
        </w:rPr>
      </w:pPr>
    </w:p>
    <w:p w:rsidR="005A797C" w:rsidRDefault="000752BC" w:rsidP="000752BC">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60216" w:rsidRPr="00F60216">
        <w:rPr>
          <w:rFonts w:ascii="Times New Roman" w:hAnsi="Times New Roman" w:cs="Times New Roman"/>
          <w:color w:val="000000"/>
          <w:sz w:val="24"/>
          <w:szCs w:val="24"/>
        </w:rPr>
        <w:t xml:space="preserve"> Najpočetnejšie boli čerpané nadčasové hodiny z dôvodu výkonu služby počas  zabezpečenia verejného poriadku, zberu nebezpečného odpadu, zabezpečenia služby počas sviatkov, realizácie </w:t>
      </w:r>
    </w:p>
    <w:p w:rsidR="005A797C" w:rsidRDefault="005A797C" w:rsidP="000752BC">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5A797C" w:rsidRDefault="005A797C" w:rsidP="000752BC">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5A797C" w:rsidRDefault="005A797C" w:rsidP="000752BC">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5A797C" w:rsidRDefault="005A797C" w:rsidP="000752BC">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p>
    <w:p w:rsidR="00F60216" w:rsidRPr="000752BC" w:rsidRDefault="00F60216" w:rsidP="000752BC">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F60216">
        <w:rPr>
          <w:rFonts w:ascii="Times New Roman" w:hAnsi="Times New Roman" w:cs="Times New Roman"/>
          <w:color w:val="000000"/>
          <w:sz w:val="24"/>
          <w:szCs w:val="24"/>
        </w:rPr>
        <w:t xml:space="preserve">policajných akcií počas kultúrnych akcií a  zabezpečenia verejného poriadku počas letnej turistickej sezóny.  </w:t>
      </w:r>
    </w:p>
    <w:p w:rsidR="00F60216" w:rsidRPr="00F60216" w:rsidRDefault="00554D87" w:rsidP="00554D87">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Služba počas sobôt, </w:t>
      </w:r>
      <w:r w:rsidR="00F60216" w:rsidRPr="00F60216">
        <w:rPr>
          <w:rFonts w:ascii="Times New Roman" w:hAnsi="Times New Roman" w:cs="Times New Roman"/>
          <w:color w:val="000000"/>
          <w:sz w:val="24"/>
          <w:szCs w:val="24"/>
        </w:rPr>
        <w:t xml:space="preserve"> nedieľ </w:t>
      </w:r>
      <w:r>
        <w:rPr>
          <w:rFonts w:ascii="Times New Roman" w:hAnsi="Times New Roman" w:cs="Times New Roman"/>
          <w:color w:val="000000"/>
          <w:sz w:val="24"/>
          <w:szCs w:val="24"/>
        </w:rPr>
        <w:t xml:space="preserve"> a nočná služba </w:t>
      </w:r>
      <w:r w:rsidR="00F60216" w:rsidRPr="00F60216">
        <w:rPr>
          <w:rFonts w:ascii="Times New Roman" w:hAnsi="Times New Roman" w:cs="Times New Roman"/>
          <w:color w:val="000000"/>
          <w:sz w:val="24"/>
          <w:szCs w:val="24"/>
        </w:rPr>
        <w:t>bola vykonávaná z dôvodu zabezpečenia verejného poriadku v dobe poberania</w:t>
      </w:r>
      <w:r>
        <w:rPr>
          <w:rFonts w:ascii="Times New Roman" w:hAnsi="Times New Roman" w:cs="Times New Roman"/>
          <w:color w:val="000000"/>
          <w:sz w:val="24"/>
          <w:szCs w:val="24"/>
        </w:rPr>
        <w:t>,</w:t>
      </w:r>
      <w:r w:rsidR="00F60216" w:rsidRPr="00F60216">
        <w:rPr>
          <w:rFonts w:ascii="Times New Roman" w:hAnsi="Times New Roman" w:cs="Times New Roman"/>
          <w:color w:val="000000"/>
          <w:sz w:val="24"/>
          <w:szCs w:val="24"/>
        </w:rPr>
        <w:t xml:space="preserve"> sociálnych dávok zameraná hlavne na územnú časť obvodu Hnúšťa miestna časť Likier (Kolónia). </w:t>
      </w:r>
    </w:p>
    <w:p w:rsidR="00F60216" w:rsidRPr="00F60216" w:rsidRDefault="00F60216" w:rsidP="00F60216">
      <w:pPr>
        <w:tabs>
          <w:tab w:val="left" w:pos="426"/>
          <w:tab w:val="left" w:pos="709"/>
        </w:tabs>
        <w:autoSpaceDE w:val="0"/>
        <w:autoSpaceDN w:val="0"/>
        <w:adjustRightInd w:val="0"/>
        <w:spacing w:after="0" w:line="240" w:lineRule="auto"/>
        <w:ind w:firstLine="360"/>
        <w:jc w:val="both"/>
        <w:rPr>
          <w:rFonts w:ascii="Times New Roman" w:hAnsi="Times New Roman" w:cs="Times New Roman"/>
          <w:color w:val="000000"/>
          <w:sz w:val="24"/>
          <w:szCs w:val="24"/>
        </w:rPr>
      </w:pPr>
      <w:r w:rsidRPr="00F60216">
        <w:rPr>
          <w:rFonts w:ascii="Times New Roman" w:hAnsi="Times New Roman" w:cs="Times New Roman"/>
          <w:color w:val="000000"/>
          <w:sz w:val="24"/>
          <w:szCs w:val="24"/>
        </w:rPr>
        <w:t xml:space="preserve">   </w:t>
      </w:r>
    </w:p>
    <w:p w:rsidR="00F60216" w:rsidRPr="00F60216" w:rsidRDefault="00F60216" w:rsidP="00F60216">
      <w:pPr>
        <w:spacing w:after="0" w:line="24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80C0"/>
          <w:sz w:val="20"/>
          <w:lang w:eastAsia="sk-SK"/>
        </w:rPr>
        <w:t xml:space="preserve">        </w:t>
      </w:r>
      <w:r w:rsidRPr="00F60216">
        <w:rPr>
          <w:rFonts w:ascii="Times New Roman" w:eastAsia="Times New Roman" w:hAnsi="Times New Roman" w:cs="Times New Roman"/>
          <w:color w:val="0080C0"/>
          <w:sz w:val="24"/>
          <w:szCs w:val="24"/>
          <w:lang w:eastAsia="sk-SK"/>
        </w:rPr>
        <w:t xml:space="preserve">  </w:t>
      </w:r>
      <w:r w:rsidRPr="00F60216">
        <w:rPr>
          <w:rFonts w:ascii="Times New Roman" w:eastAsia="Times New Roman" w:hAnsi="Times New Roman" w:cs="Times New Roman"/>
          <w:color w:val="000000" w:themeColor="text1"/>
          <w:sz w:val="24"/>
          <w:szCs w:val="24"/>
          <w:lang w:eastAsia="sk-SK"/>
        </w:rPr>
        <w:t>Vysunuté pracovisko mestskej polície  sa nachádza v objekte Domu opatrovateľskej služby na Ul. Školskej č. 225 v Hnúšti. Vlastné telefonické spojenie nemá, je možné len v prítomnosti príslušníkov mestskej polície  prostredníctvom služobného mobilného telefónu č. 0908885127.</w:t>
      </w:r>
    </w:p>
    <w:p w:rsidR="00F60216" w:rsidRPr="00F60216" w:rsidRDefault="00F60216" w:rsidP="00F60216">
      <w:pPr>
        <w:spacing w:after="0" w:line="24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Začiatok a ukončenie pracovnej doby na tomto pracovisku sú totožné s pracovnou dobou príslušníkov mestskej polície  v zmysle schváleného plánu služieb primátorom mesta Hnúšťa na jednotlivý kalendárny mesiac.</w:t>
      </w:r>
      <w:r w:rsidR="00554D87">
        <w:rPr>
          <w:rFonts w:ascii="Times New Roman" w:eastAsia="Times New Roman" w:hAnsi="Times New Roman" w:cs="Times New Roman"/>
          <w:color w:val="000000" w:themeColor="text1"/>
          <w:sz w:val="24"/>
          <w:szCs w:val="24"/>
          <w:lang w:eastAsia="sk-SK"/>
        </w:rPr>
        <w:t>.</w:t>
      </w:r>
      <w:r w:rsidR="00086C7A">
        <w:rPr>
          <w:rFonts w:ascii="Times New Roman" w:eastAsia="Times New Roman" w:hAnsi="Times New Roman" w:cs="Times New Roman"/>
          <w:color w:val="000000" w:themeColor="text1"/>
          <w:sz w:val="24"/>
          <w:szCs w:val="24"/>
          <w:lang w:eastAsia="sk-SK"/>
        </w:rPr>
        <w:t xml:space="preserve"> Vzhľadom na zníženie počtu príslušníkov MsP, v roku 2024 bolo vysunuté pracovisko obsadzované sporadicky, v závislosti na počte príslušníkov zaradených v zmene.</w:t>
      </w:r>
    </w:p>
    <w:p w:rsidR="00B73A3E" w:rsidRDefault="00B73A3E" w:rsidP="00B73A3E">
      <w:pPr>
        <w:spacing w:after="4" w:line="270" w:lineRule="auto"/>
        <w:jc w:val="both"/>
        <w:rPr>
          <w:rFonts w:ascii="Times New Roman" w:eastAsia="Times New Roman" w:hAnsi="Times New Roman" w:cs="Times New Roman"/>
          <w:color w:val="000000" w:themeColor="text1"/>
          <w:sz w:val="24"/>
          <w:szCs w:val="24"/>
          <w:lang w:eastAsia="sk-SK"/>
        </w:rPr>
      </w:pPr>
    </w:p>
    <w:p w:rsidR="00785BF3" w:rsidRDefault="00785BF3" w:rsidP="00B73A3E">
      <w:pPr>
        <w:spacing w:after="4" w:line="27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r w:rsidR="00F252DF">
        <w:rPr>
          <w:rFonts w:ascii="Times New Roman" w:eastAsia="Times New Roman" w:hAnsi="Times New Roman" w:cs="Times New Roman"/>
          <w:color w:val="000000" w:themeColor="text1"/>
          <w:sz w:val="24"/>
          <w:szCs w:val="24"/>
          <w:lang w:eastAsia="sk-SK"/>
        </w:rPr>
        <w:t xml:space="preserve">  </w:t>
      </w:r>
    </w:p>
    <w:p w:rsidR="00F60216" w:rsidRDefault="00F60216" w:rsidP="00B73A3E">
      <w:pPr>
        <w:spacing w:after="4" w:line="270" w:lineRule="auto"/>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V dopoludňajšej zmene  bola velená policajná hliadka do obchôdzkovej služby formou inštruktáže k službe evidovanej na mestskej polícii v zbern</w:t>
      </w:r>
      <w:r w:rsidR="00F252DF">
        <w:rPr>
          <w:rFonts w:ascii="Times New Roman" w:eastAsia="Times New Roman" w:hAnsi="Times New Roman" w:cs="Times New Roman"/>
          <w:color w:val="000000" w:themeColor="text1"/>
          <w:sz w:val="24"/>
          <w:szCs w:val="24"/>
          <w:lang w:eastAsia="sk-SK"/>
        </w:rPr>
        <w:t>om spise pod  GD-1-    /MsP-2024</w:t>
      </w:r>
      <w:r w:rsidRPr="00F60216">
        <w:rPr>
          <w:rFonts w:ascii="Times New Roman" w:eastAsia="Times New Roman" w:hAnsi="Times New Roman" w:cs="Times New Roman"/>
          <w:color w:val="000000" w:themeColor="text1"/>
          <w:sz w:val="24"/>
          <w:szCs w:val="24"/>
          <w:lang w:eastAsia="sk-SK"/>
        </w:rPr>
        <w:t xml:space="preserve"> s uvedením doby výkonu a uložených v tejto časti.</w:t>
      </w:r>
    </w:p>
    <w:p w:rsidR="00B73A3E" w:rsidRDefault="00B73A3E" w:rsidP="00B73A3E">
      <w:pPr>
        <w:spacing w:after="4" w:line="27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r w:rsidR="00785BF3">
        <w:rPr>
          <w:rFonts w:ascii="Times New Roman" w:eastAsia="Times New Roman" w:hAnsi="Times New Roman" w:cs="Times New Roman"/>
          <w:color w:val="000000" w:themeColor="text1"/>
          <w:sz w:val="24"/>
          <w:szCs w:val="24"/>
          <w:lang w:eastAsia="sk-SK"/>
        </w:rPr>
        <w:t xml:space="preserve">                              </w:t>
      </w:r>
    </w:p>
    <w:p w:rsidR="00F60216" w:rsidRDefault="00F60216" w:rsidP="00B73A3E">
      <w:pPr>
        <w:spacing w:after="4" w:line="270" w:lineRule="auto"/>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Po ukončení pracovnej zmeny veliteľ policajnej hliadky spracoval písomný záznam zo služby s uvedením dosiahnutých výsledkov evidovaný v zbe</w:t>
      </w:r>
      <w:r w:rsidR="00C5052D">
        <w:rPr>
          <w:rFonts w:ascii="Times New Roman" w:eastAsia="Times New Roman" w:hAnsi="Times New Roman" w:cs="Times New Roman"/>
          <w:color w:val="000000" w:themeColor="text1"/>
          <w:sz w:val="24"/>
          <w:szCs w:val="24"/>
          <w:lang w:eastAsia="sk-SK"/>
        </w:rPr>
        <w:t>rnom spise pod GD-2-   /MsP</w:t>
      </w:r>
      <w:r w:rsidR="00554D87">
        <w:rPr>
          <w:rFonts w:ascii="Times New Roman" w:eastAsia="Times New Roman" w:hAnsi="Times New Roman" w:cs="Times New Roman"/>
          <w:color w:val="000000" w:themeColor="text1"/>
          <w:sz w:val="24"/>
          <w:szCs w:val="24"/>
          <w:lang w:eastAsia="sk-SK"/>
        </w:rPr>
        <w:t>-2024</w:t>
      </w:r>
      <w:r w:rsidR="00C5052D">
        <w:rPr>
          <w:rFonts w:ascii="Times New Roman" w:eastAsia="Times New Roman" w:hAnsi="Times New Roman" w:cs="Times New Roman"/>
          <w:color w:val="000000" w:themeColor="text1"/>
          <w:sz w:val="24"/>
          <w:szCs w:val="24"/>
          <w:lang w:eastAsia="sk-SK"/>
        </w:rPr>
        <w:t>.</w:t>
      </w:r>
    </w:p>
    <w:p w:rsidR="00C5052D" w:rsidRPr="00F60216" w:rsidRDefault="00C5052D" w:rsidP="00C5052D">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V odpoludňajšej zmene  bola velená do </w:t>
      </w:r>
      <w:r w:rsidR="00C5052D">
        <w:rPr>
          <w:rFonts w:ascii="Times New Roman" w:eastAsia="Times New Roman" w:hAnsi="Times New Roman" w:cs="Times New Roman"/>
          <w:color w:val="000000" w:themeColor="text1"/>
          <w:sz w:val="24"/>
          <w:szCs w:val="24"/>
          <w:lang w:eastAsia="sk-SK"/>
        </w:rPr>
        <w:t xml:space="preserve">služby na vysunutom </w:t>
      </w:r>
      <w:r w:rsidR="00554D87">
        <w:rPr>
          <w:rFonts w:ascii="Times New Roman" w:eastAsia="Times New Roman" w:hAnsi="Times New Roman" w:cs="Times New Roman"/>
          <w:color w:val="000000" w:themeColor="text1"/>
          <w:sz w:val="24"/>
          <w:szCs w:val="24"/>
          <w:lang w:eastAsia="sk-SK"/>
        </w:rPr>
        <w:t xml:space="preserve">pracovisku  jednočlenná  </w:t>
      </w:r>
      <w:r w:rsidRPr="00F60216">
        <w:rPr>
          <w:rFonts w:ascii="Times New Roman" w:eastAsia="Times New Roman" w:hAnsi="Times New Roman" w:cs="Times New Roman"/>
          <w:color w:val="000000" w:themeColor="text1"/>
          <w:sz w:val="24"/>
          <w:szCs w:val="24"/>
          <w:lang w:eastAsia="sk-SK"/>
        </w:rPr>
        <w:t xml:space="preserve">  policajná hliadka počas celej dĺžky služby nezávisle od výkonu služby v ostatnom služobnom obvode. V prípade výkonu služby jednočlennou hliadkou v rámci služobného zákroku privolala dvojčlennú policajnú hliadku určenú na výkon služby mimo územnej časti obvodu Likier – Kolónia. </w:t>
      </w: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086C7A">
      <w:pPr>
        <w:spacing w:after="4" w:line="270" w:lineRule="auto"/>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V dobe poberania</w:t>
      </w:r>
      <w:r w:rsidR="00086C7A">
        <w:rPr>
          <w:rFonts w:ascii="Times New Roman" w:eastAsia="Times New Roman" w:hAnsi="Times New Roman" w:cs="Times New Roman"/>
          <w:color w:val="000000" w:themeColor="text1"/>
          <w:sz w:val="24"/>
          <w:szCs w:val="24"/>
          <w:lang w:eastAsia="sk-SK"/>
        </w:rPr>
        <w:t xml:space="preserve"> sociálnych dávok (od 18.  do 20. dňa v mesiaci) a pokrytia</w:t>
      </w:r>
      <w:r w:rsidRPr="00F60216">
        <w:rPr>
          <w:rFonts w:ascii="Times New Roman" w:eastAsia="Times New Roman" w:hAnsi="Times New Roman" w:cs="Times New Roman"/>
          <w:color w:val="000000" w:themeColor="text1"/>
          <w:sz w:val="24"/>
          <w:szCs w:val="24"/>
          <w:lang w:eastAsia="sk-SK"/>
        </w:rPr>
        <w:t xml:space="preserve"> služb</w:t>
      </w:r>
      <w:r w:rsidR="00086C7A">
        <w:rPr>
          <w:rFonts w:ascii="Times New Roman" w:eastAsia="Times New Roman" w:hAnsi="Times New Roman" w:cs="Times New Roman"/>
          <w:color w:val="000000" w:themeColor="text1"/>
          <w:sz w:val="24"/>
          <w:szCs w:val="24"/>
          <w:lang w:eastAsia="sk-SK"/>
        </w:rPr>
        <w:t>y</w:t>
      </w:r>
      <w:r w:rsidRPr="00F60216">
        <w:rPr>
          <w:rFonts w:ascii="Times New Roman" w:eastAsia="Times New Roman" w:hAnsi="Times New Roman" w:cs="Times New Roman"/>
          <w:color w:val="000000" w:themeColor="text1"/>
          <w:sz w:val="24"/>
          <w:szCs w:val="24"/>
          <w:lang w:eastAsia="sk-SK"/>
        </w:rPr>
        <w:t xml:space="preserve"> na vysunutom praco</w:t>
      </w:r>
      <w:r w:rsidR="00086C7A">
        <w:rPr>
          <w:rFonts w:ascii="Times New Roman" w:eastAsia="Times New Roman" w:hAnsi="Times New Roman" w:cs="Times New Roman"/>
          <w:color w:val="000000" w:themeColor="text1"/>
          <w:sz w:val="24"/>
          <w:szCs w:val="24"/>
          <w:lang w:eastAsia="sk-SK"/>
        </w:rPr>
        <w:t>visku v dobe od 14:45 hod. do 22:15 hod. bola policajná hliadka zameraná</w:t>
      </w:r>
      <w:r w:rsidRPr="00F60216">
        <w:rPr>
          <w:rFonts w:ascii="Times New Roman" w:eastAsia="Times New Roman" w:hAnsi="Times New Roman" w:cs="Times New Roman"/>
          <w:color w:val="000000" w:themeColor="text1"/>
          <w:sz w:val="24"/>
          <w:szCs w:val="24"/>
          <w:lang w:eastAsia="sk-SK"/>
        </w:rPr>
        <w:t xml:space="preserve"> na kontrolu dodržiavania verejného poriadku </w:t>
      </w:r>
      <w:r w:rsidR="00086C7A">
        <w:rPr>
          <w:rFonts w:ascii="Times New Roman" w:eastAsia="Times New Roman" w:hAnsi="Times New Roman" w:cs="Times New Roman"/>
          <w:color w:val="000000" w:themeColor="text1"/>
          <w:sz w:val="24"/>
          <w:szCs w:val="24"/>
          <w:lang w:eastAsia="sk-SK"/>
        </w:rPr>
        <w:t xml:space="preserve"> a </w:t>
      </w:r>
      <w:r w:rsidRPr="00F60216">
        <w:rPr>
          <w:rFonts w:ascii="Times New Roman" w:eastAsia="Times New Roman" w:hAnsi="Times New Roman" w:cs="Times New Roman"/>
          <w:color w:val="000000" w:themeColor="text1"/>
          <w:sz w:val="24"/>
          <w:szCs w:val="24"/>
          <w:lang w:eastAsia="sk-SK"/>
        </w:rPr>
        <w:t xml:space="preserve">osôb poberajúcich tieto dávky nachádzajúcich sa  v mieste trvalého bydliska alebo na miestach možného predaja alkoholu alebo na miestach s vyššou frekvenciou takýchto osôb. </w:t>
      </w:r>
    </w:p>
    <w:p w:rsidR="00F60216" w:rsidRPr="00F60216" w:rsidRDefault="00F60216" w:rsidP="003B528B">
      <w:pPr>
        <w:spacing w:after="4" w:line="270" w:lineRule="auto"/>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tabs>
          <w:tab w:val="left" w:pos="709"/>
        </w:tabs>
        <w:autoSpaceDE w:val="0"/>
        <w:autoSpaceDN w:val="0"/>
        <w:adjustRightInd w:val="0"/>
        <w:spacing w:after="0" w:line="240" w:lineRule="auto"/>
        <w:ind w:firstLine="360"/>
        <w:jc w:val="both"/>
        <w:rPr>
          <w:rFonts w:ascii="Times New Roman" w:hAnsi="Times New Roman" w:cs="Times New Roman"/>
          <w:b/>
          <w:color w:val="000000" w:themeColor="text1"/>
          <w:sz w:val="24"/>
          <w:szCs w:val="24"/>
        </w:rPr>
      </w:pPr>
    </w:p>
    <w:p w:rsidR="00F60216" w:rsidRDefault="00F60216" w:rsidP="00F60216">
      <w:pPr>
        <w:tabs>
          <w:tab w:val="left" w:pos="426"/>
          <w:tab w:val="left" w:pos="709"/>
        </w:tabs>
        <w:autoSpaceDE w:val="0"/>
        <w:autoSpaceDN w:val="0"/>
        <w:adjustRightInd w:val="0"/>
        <w:spacing w:after="0" w:line="240" w:lineRule="auto"/>
        <w:ind w:left="360"/>
        <w:rPr>
          <w:rFonts w:ascii="Times New Roman" w:hAnsi="Times New Roman" w:cs="Times New Roman"/>
          <w:b/>
          <w:color w:val="000000"/>
          <w:sz w:val="24"/>
          <w:szCs w:val="24"/>
        </w:rPr>
      </w:pPr>
      <w:r w:rsidRPr="00F60216">
        <w:rPr>
          <w:rFonts w:ascii="Times New Roman" w:hAnsi="Times New Roman" w:cs="Times New Roman"/>
          <w:b/>
          <w:color w:val="000000"/>
          <w:sz w:val="24"/>
          <w:szCs w:val="24"/>
        </w:rPr>
        <w:t xml:space="preserve">1.1.2.22.3 Mestský kamerový systém mestskej polície </w:t>
      </w:r>
    </w:p>
    <w:p w:rsidR="008015F2" w:rsidRDefault="008015F2" w:rsidP="00F60216">
      <w:pPr>
        <w:tabs>
          <w:tab w:val="left" w:pos="426"/>
          <w:tab w:val="left" w:pos="709"/>
        </w:tabs>
        <w:autoSpaceDE w:val="0"/>
        <w:autoSpaceDN w:val="0"/>
        <w:adjustRightInd w:val="0"/>
        <w:spacing w:after="0" w:line="240" w:lineRule="auto"/>
        <w:ind w:left="360"/>
        <w:rPr>
          <w:rFonts w:ascii="Times New Roman" w:hAnsi="Times New Roman" w:cs="Times New Roman"/>
          <w:b/>
          <w:color w:val="000000"/>
          <w:sz w:val="24"/>
          <w:szCs w:val="24"/>
        </w:rPr>
      </w:pPr>
    </w:p>
    <w:p w:rsidR="008015F2" w:rsidRPr="008015F2" w:rsidRDefault="008015F2" w:rsidP="008015F2">
      <w:pPr>
        <w:tabs>
          <w:tab w:val="left" w:pos="426"/>
          <w:tab w:val="left" w:pos="709"/>
        </w:tabs>
        <w:autoSpaceDE w:val="0"/>
        <w:autoSpaceDN w:val="0"/>
        <w:adjustRightInd w:val="0"/>
        <w:spacing w:after="0" w:line="240" w:lineRule="auto"/>
        <w:ind w:left="36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p w:rsidR="00F60216" w:rsidRPr="00F60216" w:rsidRDefault="00F60216" w:rsidP="00F60216">
      <w:pPr>
        <w:tabs>
          <w:tab w:val="left" w:pos="426"/>
          <w:tab w:val="left" w:pos="709"/>
        </w:tabs>
        <w:autoSpaceDE w:val="0"/>
        <w:autoSpaceDN w:val="0"/>
        <w:adjustRightInd w:val="0"/>
        <w:spacing w:after="0" w:line="240" w:lineRule="auto"/>
        <w:rPr>
          <w:rFonts w:ascii="Times New Roman" w:hAnsi="Times New Roman" w:cs="Times New Roman"/>
          <w:b/>
          <w:color w:val="000000"/>
          <w:sz w:val="24"/>
          <w:szCs w:val="24"/>
        </w:rPr>
      </w:pPr>
    </w:p>
    <w:p w:rsidR="00F60216" w:rsidRPr="00F60216" w:rsidRDefault="00F60216" w:rsidP="00F60216">
      <w:pPr>
        <w:tabs>
          <w:tab w:val="left" w:pos="426"/>
          <w:tab w:val="left" w:pos="709"/>
        </w:tabs>
        <w:autoSpaceDE w:val="0"/>
        <w:autoSpaceDN w:val="0"/>
        <w:adjustRightInd w:val="0"/>
        <w:spacing w:after="0" w:line="240" w:lineRule="auto"/>
        <w:rPr>
          <w:rFonts w:ascii="Times New Roman" w:hAnsi="Times New Roman" w:cs="Times New Roman"/>
          <w:b/>
          <w:color w:val="000000"/>
          <w:sz w:val="24"/>
          <w:szCs w:val="24"/>
        </w:rPr>
      </w:pPr>
    </w:p>
    <w:p w:rsidR="00F60216" w:rsidRPr="00F60216" w:rsidRDefault="00C5052D" w:rsidP="00F60216">
      <w:pPr>
        <w:spacing w:after="0" w:line="240" w:lineRule="auto"/>
        <w:ind w:left="10" w:hanging="10"/>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u w:val="single"/>
          <w:lang w:eastAsia="sk-SK"/>
        </w:rPr>
        <w:t>Tabuľka č. 4</w:t>
      </w:r>
      <w:r w:rsidR="00F60216" w:rsidRPr="00F60216">
        <w:rPr>
          <w:rFonts w:ascii="Times New Roman" w:eastAsia="Times New Roman" w:hAnsi="Times New Roman" w:cs="Times New Roman"/>
          <w:b/>
          <w:color w:val="000000" w:themeColor="text1"/>
          <w:sz w:val="24"/>
          <w:szCs w:val="24"/>
          <w:lang w:eastAsia="sk-SK"/>
        </w:rPr>
        <w:t xml:space="preserve">: </w:t>
      </w:r>
      <w:r w:rsidR="00F60216" w:rsidRPr="00F60216">
        <w:rPr>
          <w:rFonts w:ascii="Times New Roman" w:eastAsia="Times New Roman" w:hAnsi="Times New Roman" w:cs="Times New Roman"/>
          <w:b/>
          <w:color w:val="0080C0"/>
          <w:sz w:val="24"/>
          <w:szCs w:val="24"/>
          <w:lang w:eastAsia="sk-SK"/>
        </w:rPr>
        <w:t xml:space="preserve"> </w:t>
      </w:r>
      <w:r w:rsidR="00F60216" w:rsidRPr="00F60216">
        <w:rPr>
          <w:rFonts w:ascii="Times New Roman" w:eastAsia="Times New Roman" w:hAnsi="Times New Roman" w:cs="Times New Roman"/>
          <w:b/>
          <w:color w:val="000000" w:themeColor="text1"/>
          <w:sz w:val="24"/>
          <w:szCs w:val="24"/>
          <w:lang w:eastAsia="sk-SK"/>
        </w:rPr>
        <w:t xml:space="preserve">prehľad o počte  fondu pracovnej doby referentov kamerového systému  </w:t>
      </w:r>
    </w:p>
    <w:p w:rsidR="00463C0F" w:rsidRDefault="00F60216" w:rsidP="00F60216">
      <w:pPr>
        <w:spacing w:after="0" w:line="240" w:lineRule="auto"/>
        <w:ind w:left="10" w:hanging="10"/>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mests</w:t>
      </w:r>
      <w:r w:rsidR="003B528B">
        <w:rPr>
          <w:rFonts w:ascii="Times New Roman" w:eastAsia="Times New Roman" w:hAnsi="Times New Roman" w:cs="Times New Roman"/>
          <w:b/>
          <w:color w:val="000000" w:themeColor="text1"/>
          <w:sz w:val="24"/>
          <w:szCs w:val="24"/>
          <w:lang w:eastAsia="sk-SK"/>
        </w:rPr>
        <w:t>kej polície za obdobie roka 2024</w:t>
      </w:r>
      <w:r w:rsidRPr="00F60216">
        <w:rPr>
          <w:rFonts w:ascii="Times New Roman" w:eastAsia="Times New Roman" w:hAnsi="Times New Roman" w:cs="Times New Roman"/>
          <w:b/>
          <w:color w:val="000000" w:themeColor="text1"/>
          <w:sz w:val="24"/>
          <w:szCs w:val="24"/>
          <w:lang w:eastAsia="sk-SK"/>
        </w:rPr>
        <w:t xml:space="preserve">    </w:t>
      </w:r>
    </w:p>
    <w:p w:rsidR="00463C0F" w:rsidRDefault="00463C0F" w:rsidP="00F60216">
      <w:pPr>
        <w:spacing w:after="0" w:line="240" w:lineRule="auto"/>
        <w:ind w:left="10" w:hanging="10"/>
        <w:rPr>
          <w:rFonts w:ascii="Times New Roman" w:eastAsia="Times New Roman" w:hAnsi="Times New Roman" w:cs="Times New Roman"/>
          <w:b/>
          <w:color w:val="000000" w:themeColor="text1"/>
          <w:sz w:val="24"/>
          <w:szCs w:val="24"/>
          <w:lang w:eastAsia="sk-SK"/>
        </w:rPr>
      </w:pPr>
    </w:p>
    <w:p w:rsidR="00463C0F" w:rsidRDefault="00463C0F" w:rsidP="00F60216">
      <w:pPr>
        <w:spacing w:after="0" w:line="240" w:lineRule="auto"/>
        <w:ind w:left="10" w:hanging="10"/>
        <w:rPr>
          <w:rFonts w:ascii="Times New Roman" w:eastAsia="Times New Roman" w:hAnsi="Times New Roman" w:cs="Times New Roman"/>
          <w:b/>
          <w:color w:val="000000" w:themeColor="text1"/>
          <w:sz w:val="24"/>
          <w:szCs w:val="24"/>
          <w:lang w:eastAsia="sk-SK"/>
        </w:rPr>
      </w:pPr>
    </w:p>
    <w:p w:rsidR="00463C0F" w:rsidRDefault="00463C0F" w:rsidP="00463C0F">
      <w:pPr>
        <w:spacing w:after="0" w:line="240" w:lineRule="auto"/>
        <w:rPr>
          <w:rFonts w:ascii="Times New Roman" w:eastAsia="Times New Roman" w:hAnsi="Times New Roman" w:cs="Times New Roman"/>
          <w:b/>
          <w:color w:val="000000" w:themeColor="text1"/>
          <w:sz w:val="24"/>
          <w:szCs w:val="24"/>
          <w:lang w:eastAsia="sk-SK"/>
        </w:rPr>
      </w:pPr>
    </w:p>
    <w:p w:rsidR="00F60216" w:rsidRPr="00F60216" w:rsidRDefault="00F60216" w:rsidP="00F60216">
      <w:pPr>
        <w:spacing w:after="0" w:line="240" w:lineRule="auto"/>
        <w:ind w:left="10" w:hanging="10"/>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w:t>
      </w:r>
      <w:r w:rsidRPr="00F60216">
        <w:rPr>
          <w:rFonts w:ascii="Times New Roman" w:eastAsia="Times New Roman" w:hAnsi="Times New Roman" w:cs="Times New Roman"/>
          <w:b/>
          <w:color w:val="000000" w:themeColor="text1"/>
          <w:sz w:val="20"/>
          <w:lang w:eastAsia="sk-SK"/>
        </w:rPr>
        <w:t xml:space="preserve">                         </w:t>
      </w:r>
    </w:p>
    <w:tbl>
      <w:tblPr>
        <w:tblStyle w:val="Mriekatabuky"/>
        <w:tblpPr w:leftFromText="141" w:rightFromText="141" w:vertAnchor="text" w:horzAnchor="margin" w:tblpY="143"/>
        <w:tblW w:w="0" w:type="auto"/>
        <w:tblLook w:val="04A0" w:firstRow="1" w:lastRow="0" w:firstColumn="1" w:lastColumn="0" w:noHBand="0" w:noVBand="1"/>
      </w:tblPr>
      <w:tblGrid>
        <w:gridCol w:w="1757"/>
        <w:gridCol w:w="1593"/>
        <w:gridCol w:w="1704"/>
        <w:gridCol w:w="992"/>
        <w:gridCol w:w="1276"/>
        <w:gridCol w:w="1704"/>
      </w:tblGrid>
      <w:tr w:rsidR="00F60216" w:rsidRPr="007335E7" w:rsidTr="00F60216">
        <w:tc>
          <w:tcPr>
            <w:tcW w:w="1757" w:type="dxa"/>
            <w:vMerge w:val="restart"/>
            <w:tcBorders>
              <w:top w:val="single" w:sz="18" w:space="0" w:color="auto"/>
              <w:left w:val="single" w:sz="18" w:space="0" w:color="auto"/>
              <w:right w:val="single" w:sz="18" w:space="0" w:color="auto"/>
            </w:tcBorders>
            <w:vAlign w:val="center"/>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mestský kamerový systém</w:t>
            </w:r>
          </w:p>
        </w:tc>
        <w:tc>
          <w:tcPr>
            <w:tcW w:w="1593"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funkcia</w:t>
            </w:r>
          </w:p>
        </w:tc>
        <w:tc>
          <w:tcPr>
            <w:tcW w:w="2696"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plánovaný fond pracovnej doby</w:t>
            </w:r>
          </w:p>
        </w:tc>
        <w:tc>
          <w:tcPr>
            <w:tcW w:w="2980"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 xml:space="preserve">skutočne odpracovaný fond pracovnej doby  </w:t>
            </w:r>
          </w:p>
        </w:tc>
      </w:tr>
      <w:tr w:rsidR="00F60216" w:rsidRPr="007335E7" w:rsidTr="00F60216">
        <w:tc>
          <w:tcPr>
            <w:tcW w:w="1757" w:type="dxa"/>
            <w:vMerge/>
            <w:tcBorders>
              <w:left w:val="single" w:sz="18" w:space="0" w:color="auto"/>
              <w:right w:val="single" w:sz="18" w:space="0" w:color="auto"/>
            </w:tcBorders>
            <w:vAlign w:val="center"/>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p>
        </w:tc>
        <w:tc>
          <w:tcPr>
            <w:tcW w:w="1593" w:type="dxa"/>
            <w:vMerge/>
            <w:tcBorders>
              <w:left w:val="single" w:sz="18" w:space="0" w:color="auto"/>
              <w:bottom w:val="single" w:sz="12" w:space="0" w:color="auto"/>
              <w:right w:val="single" w:sz="18" w:space="0" w:color="auto"/>
            </w:tcBorders>
            <w:shd w:val="clear" w:color="auto" w:fill="D9D9D9" w:themeFill="background1" w:themeFillShade="D9"/>
            <w:vAlign w:val="center"/>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p>
        </w:tc>
        <w:tc>
          <w:tcPr>
            <w:tcW w:w="1704" w:type="dxa"/>
            <w:tcBorders>
              <w:top w:val="single" w:sz="4" w:space="0" w:color="auto"/>
              <w:left w:val="single" w:sz="18" w:space="0" w:color="auto"/>
              <w:bottom w:val="single" w:sz="12" w:space="0" w:color="auto"/>
              <w:right w:val="single" w:sz="4" w:space="0" w:color="auto"/>
            </w:tcBorders>
            <w:shd w:val="clear" w:color="auto" w:fill="D9D9D9" w:themeFill="background1" w:themeFillShade="D9"/>
            <w:vAlign w:val="center"/>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dni</w:t>
            </w:r>
          </w:p>
        </w:tc>
        <w:tc>
          <w:tcPr>
            <w:tcW w:w="992" w:type="dxa"/>
            <w:tcBorders>
              <w:top w:val="single" w:sz="4" w:space="0" w:color="auto"/>
              <w:left w:val="single" w:sz="4" w:space="0" w:color="auto"/>
              <w:bottom w:val="single" w:sz="12" w:space="0" w:color="auto"/>
              <w:right w:val="single" w:sz="18" w:space="0" w:color="auto"/>
            </w:tcBorders>
            <w:shd w:val="clear" w:color="auto" w:fill="D9D9D9" w:themeFill="background1" w:themeFillShade="D9"/>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hodiny</w:t>
            </w:r>
          </w:p>
        </w:tc>
        <w:tc>
          <w:tcPr>
            <w:tcW w:w="1276" w:type="dxa"/>
            <w:tcBorders>
              <w:top w:val="single" w:sz="4" w:space="0" w:color="auto"/>
              <w:left w:val="single" w:sz="18" w:space="0" w:color="auto"/>
              <w:bottom w:val="single" w:sz="12" w:space="0" w:color="auto"/>
              <w:right w:val="single" w:sz="4" w:space="0" w:color="auto"/>
            </w:tcBorders>
            <w:shd w:val="clear" w:color="auto" w:fill="D9D9D9" w:themeFill="background1" w:themeFillShade="D9"/>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dni</w:t>
            </w:r>
          </w:p>
        </w:tc>
        <w:tc>
          <w:tcPr>
            <w:tcW w:w="1704" w:type="dxa"/>
            <w:tcBorders>
              <w:top w:val="single" w:sz="4" w:space="0" w:color="auto"/>
              <w:left w:val="single" w:sz="4" w:space="0" w:color="auto"/>
              <w:bottom w:val="single" w:sz="12" w:space="0" w:color="auto"/>
              <w:right w:val="single" w:sz="18" w:space="0" w:color="auto"/>
            </w:tcBorders>
            <w:shd w:val="clear" w:color="auto" w:fill="D9D9D9" w:themeFill="background1" w:themeFillShade="D9"/>
            <w:vAlign w:val="center"/>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hodiny</w:t>
            </w:r>
          </w:p>
        </w:tc>
      </w:tr>
      <w:tr w:rsidR="00F60216" w:rsidRPr="007335E7" w:rsidTr="00F60216">
        <w:tc>
          <w:tcPr>
            <w:tcW w:w="1757" w:type="dxa"/>
            <w:vMerge/>
            <w:tcBorders>
              <w:left w:val="single" w:sz="18" w:space="0" w:color="auto"/>
              <w:bottom w:val="single" w:sz="24" w:space="0" w:color="auto"/>
              <w:right w:val="single" w:sz="18" w:space="0" w:color="auto"/>
            </w:tcBorders>
            <w:vAlign w:val="center"/>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p>
        </w:tc>
        <w:tc>
          <w:tcPr>
            <w:tcW w:w="1593" w:type="dxa"/>
            <w:tcBorders>
              <w:top w:val="single" w:sz="18" w:space="0" w:color="auto"/>
              <w:left w:val="single" w:sz="18" w:space="0" w:color="auto"/>
              <w:bottom w:val="single" w:sz="24" w:space="0" w:color="auto"/>
              <w:right w:val="single" w:sz="18" w:space="0" w:color="auto"/>
            </w:tcBorders>
            <w:vAlign w:val="center"/>
          </w:tcPr>
          <w:p w:rsidR="00F60216" w:rsidRPr="007335E7" w:rsidRDefault="00F60216" w:rsidP="00F60216">
            <w:pPr>
              <w:spacing w:after="4" w:line="270" w:lineRule="auto"/>
              <w:ind w:left="10" w:hanging="10"/>
              <w:jc w:val="center"/>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referent kamerového systému</w:t>
            </w:r>
          </w:p>
        </w:tc>
        <w:tc>
          <w:tcPr>
            <w:tcW w:w="1704" w:type="dxa"/>
            <w:tcBorders>
              <w:top w:val="single" w:sz="18" w:space="0" w:color="auto"/>
              <w:left w:val="single" w:sz="18" w:space="0" w:color="auto"/>
              <w:bottom w:val="single" w:sz="24" w:space="0" w:color="auto"/>
              <w:right w:val="single" w:sz="4" w:space="0" w:color="auto"/>
            </w:tcBorders>
            <w:vAlign w:val="center"/>
          </w:tcPr>
          <w:p w:rsidR="00F60216" w:rsidRPr="007335E7" w:rsidRDefault="00A1635D" w:rsidP="00F60216">
            <w:pPr>
              <w:spacing w:after="4" w:line="270" w:lineRule="auto"/>
              <w:ind w:left="10" w:hanging="10"/>
              <w:jc w:val="center"/>
              <w:rPr>
                <w:rFonts w:ascii="Times New Roman" w:eastAsia="Times New Roman" w:hAnsi="Times New Roman" w:cs="Times New Roman"/>
                <w:b/>
                <w:sz w:val="24"/>
                <w:szCs w:val="24"/>
                <w:lang w:eastAsia="sk-SK"/>
              </w:rPr>
            </w:pPr>
            <w:r w:rsidRPr="007335E7">
              <w:rPr>
                <w:rFonts w:ascii="Times New Roman" w:eastAsia="Times New Roman" w:hAnsi="Times New Roman" w:cs="Times New Roman"/>
                <w:b/>
                <w:sz w:val="24"/>
                <w:szCs w:val="24"/>
                <w:lang w:eastAsia="sk-SK"/>
              </w:rPr>
              <w:t>502</w:t>
            </w:r>
          </w:p>
        </w:tc>
        <w:tc>
          <w:tcPr>
            <w:tcW w:w="992" w:type="dxa"/>
            <w:tcBorders>
              <w:top w:val="single" w:sz="18" w:space="0" w:color="auto"/>
              <w:left w:val="single" w:sz="4" w:space="0" w:color="auto"/>
              <w:bottom w:val="single" w:sz="24" w:space="0" w:color="auto"/>
              <w:right w:val="single" w:sz="18" w:space="0" w:color="auto"/>
            </w:tcBorders>
            <w:vAlign w:val="center"/>
          </w:tcPr>
          <w:p w:rsidR="00F60216" w:rsidRPr="007335E7" w:rsidRDefault="007335E7" w:rsidP="00F60216">
            <w:pPr>
              <w:spacing w:after="4" w:line="270" w:lineRule="auto"/>
              <w:ind w:left="10" w:hanging="10"/>
              <w:jc w:val="center"/>
              <w:rPr>
                <w:rFonts w:ascii="Times New Roman" w:eastAsia="Times New Roman" w:hAnsi="Times New Roman" w:cs="Times New Roman"/>
                <w:b/>
                <w:sz w:val="24"/>
                <w:szCs w:val="24"/>
                <w:lang w:eastAsia="sk-SK"/>
              </w:rPr>
            </w:pPr>
            <w:r w:rsidRPr="007335E7">
              <w:rPr>
                <w:rFonts w:ascii="Times New Roman" w:eastAsia="Times New Roman" w:hAnsi="Times New Roman" w:cs="Times New Roman"/>
                <w:b/>
                <w:sz w:val="24"/>
                <w:szCs w:val="24"/>
                <w:lang w:eastAsia="sk-SK"/>
              </w:rPr>
              <w:t>3589</w:t>
            </w:r>
          </w:p>
        </w:tc>
        <w:tc>
          <w:tcPr>
            <w:tcW w:w="1276" w:type="dxa"/>
            <w:tcBorders>
              <w:top w:val="single" w:sz="18" w:space="0" w:color="auto"/>
              <w:left w:val="single" w:sz="18" w:space="0" w:color="auto"/>
              <w:bottom w:val="single" w:sz="24" w:space="0" w:color="auto"/>
              <w:right w:val="single" w:sz="4" w:space="0" w:color="auto"/>
            </w:tcBorders>
            <w:vAlign w:val="center"/>
          </w:tcPr>
          <w:p w:rsidR="00F60216" w:rsidRPr="007335E7" w:rsidRDefault="007335E7" w:rsidP="00F60216">
            <w:pPr>
              <w:spacing w:after="4" w:line="270" w:lineRule="auto"/>
              <w:ind w:left="10" w:hanging="10"/>
              <w:jc w:val="center"/>
              <w:rPr>
                <w:rFonts w:ascii="Times New Roman" w:eastAsia="Times New Roman" w:hAnsi="Times New Roman" w:cs="Times New Roman"/>
                <w:b/>
                <w:sz w:val="24"/>
                <w:szCs w:val="24"/>
                <w:lang w:eastAsia="sk-SK"/>
              </w:rPr>
            </w:pPr>
            <w:r w:rsidRPr="007335E7">
              <w:rPr>
                <w:rFonts w:ascii="Times New Roman" w:eastAsia="Times New Roman" w:hAnsi="Times New Roman" w:cs="Times New Roman"/>
                <w:b/>
                <w:sz w:val="24"/>
                <w:szCs w:val="24"/>
                <w:lang w:eastAsia="sk-SK"/>
              </w:rPr>
              <w:t>442</w:t>
            </w:r>
          </w:p>
        </w:tc>
        <w:tc>
          <w:tcPr>
            <w:tcW w:w="1704" w:type="dxa"/>
            <w:tcBorders>
              <w:top w:val="single" w:sz="18" w:space="0" w:color="auto"/>
              <w:left w:val="single" w:sz="4" w:space="0" w:color="auto"/>
              <w:bottom w:val="single" w:sz="24" w:space="0" w:color="auto"/>
              <w:right w:val="single" w:sz="18" w:space="0" w:color="auto"/>
            </w:tcBorders>
            <w:vAlign w:val="center"/>
          </w:tcPr>
          <w:p w:rsidR="00F60216" w:rsidRPr="007335E7" w:rsidRDefault="007335E7" w:rsidP="00F60216">
            <w:pPr>
              <w:spacing w:after="4" w:line="270" w:lineRule="auto"/>
              <w:ind w:left="10" w:hanging="10"/>
              <w:jc w:val="center"/>
              <w:rPr>
                <w:rFonts w:ascii="Times New Roman" w:eastAsia="Times New Roman" w:hAnsi="Times New Roman" w:cs="Times New Roman"/>
                <w:b/>
                <w:sz w:val="24"/>
                <w:szCs w:val="24"/>
                <w:lang w:eastAsia="sk-SK"/>
              </w:rPr>
            </w:pPr>
            <w:r w:rsidRPr="007335E7">
              <w:rPr>
                <w:rFonts w:ascii="Times New Roman" w:eastAsia="Times New Roman" w:hAnsi="Times New Roman" w:cs="Times New Roman"/>
                <w:b/>
                <w:sz w:val="24"/>
                <w:szCs w:val="24"/>
                <w:lang w:eastAsia="sk-SK"/>
              </w:rPr>
              <w:t>3160</w:t>
            </w:r>
          </w:p>
        </w:tc>
      </w:tr>
    </w:tbl>
    <w:p w:rsidR="00463C0F" w:rsidRPr="007335E7" w:rsidRDefault="00463C0F" w:rsidP="00F60216">
      <w:pPr>
        <w:spacing w:after="0" w:line="240" w:lineRule="auto"/>
        <w:ind w:left="10" w:hanging="10"/>
        <w:jc w:val="both"/>
        <w:rPr>
          <w:rFonts w:ascii="Times New Roman" w:eastAsia="Times New Roman" w:hAnsi="Times New Roman" w:cs="Times New Roman"/>
          <w:sz w:val="24"/>
          <w:szCs w:val="24"/>
          <w:lang w:eastAsia="sk-SK"/>
        </w:rPr>
      </w:pPr>
    </w:p>
    <w:p w:rsidR="00463C0F" w:rsidRPr="007335E7" w:rsidRDefault="00463C0F" w:rsidP="00F60216">
      <w:pPr>
        <w:spacing w:after="0" w:line="240" w:lineRule="auto"/>
        <w:ind w:left="10" w:hanging="10"/>
        <w:jc w:val="both"/>
        <w:rPr>
          <w:rFonts w:ascii="Times New Roman" w:eastAsia="Times New Roman" w:hAnsi="Times New Roman" w:cs="Times New Roman"/>
          <w:sz w:val="24"/>
          <w:szCs w:val="24"/>
          <w:lang w:eastAsia="sk-SK"/>
        </w:rPr>
      </w:pPr>
    </w:p>
    <w:p w:rsidR="00F60216" w:rsidRPr="007335E7" w:rsidRDefault="00F60216" w:rsidP="00F60216">
      <w:pPr>
        <w:spacing w:after="0" w:line="240" w:lineRule="auto"/>
        <w:ind w:left="10" w:hanging="10"/>
        <w:jc w:val="both"/>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 xml:space="preserve">         </w:t>
      </w:r>
    </w:p>
    <w:p w:rsidR="00F60216" w:rsidRPr="007335E7" w:rsidRDefault="00F60216" w:rsidP="00F60216">
      <w:pPr>
        <w:spacing w:after="0" w:line="240" w:lineRule="auto"/>
        <w:ind w:left="10" w:hanging="10"/>
        <w:jc w:val="both"/>
        <w:rPr>
          <w:rFonts w:ascii="Times New Roman" w:eastAsia="Times New Roman" w:hAnsi="Times New Roman" w:cs="Times New Roman"/>
          <w:sz w:val="24"/>
          <w:szCs w:val="24"/>
          <w:lang w:eastAsia="sk-SK"/>
        </w:rPr>
      </w:pPr>
      <w:r w:rsidRPr="007335E7">
        <w:rPr>
          <w:rFonts w:ascii="Times New Roman" w:eastAsia="Times New Roman" w:hAnsi="Times New Roman" w:cs="Times New Roman"/>
          <w:sz w:val="24"/>
          <w:szCs w:val="24"/>
          <w:lang w:eastAsia="sk-SK"/>
        </w:rPr>
        <w:t xml:space="preserve">           Z uvedeného prehľadu vyplýva, že plánovaný fond pracovnej doby bol </w:t>
      </w:r>
      <w:r w:rsidR="007335E7" w:rsidRPr="007335E7">
        <w:rPr>
          <w:rFonts w:ascii="Times New Roman" w:eastAsia="Times New Roman" w:hAnsi="Times New Roman" w:cs="Times New Roman"/>
          <w:sz w:val="24"/>
          <w:szCs w:val="24"/>
          <w:lang w:eastAsia="sk-SK"/>
        </w:rPr>
        <w:t>naplnený na hodnotu  88,05</w:t>
      </w:r>
      <w:r w:rsidRPr="007335E7">
        <w:rPr>
          <w:rFonts w:ascii="Times New Roman" w:eastAsia="Times New Roman" w:hAnsi="Times New Roman" w:cs="Times New Roman"/>
          <w:sz w:val="24"/>
          <w:szCs w:val="24"/>
          <w:lang w:eastAsia="sk-SK"/>
        </w:rPr>
        <w:t xml:space="preserve"> %.  </w:t>
      </w:r>
      <w:r w:rsidR="007335E7" w:rsidRPr="000F51A0">
        <w:rPr>
          <w:rFonts w:ascii="Times New Roman" w:eastAsia="Times New Roman" w:hAnsi="Times New Roman" w:cs="Times New Roman"/>
          <w:sz w:val="24"/>
          <w:szCs w:val="24"/>
          <w:lang w:eastAsia="sk-SK"/>
        </w:rPr>
        <w:t xml:space="preserve">Do výpočtu neboli zahrnuté dovolenky </w:t>
      </w:r>
      <w:r w:rsidR="007335E7">
        <w:rPr>
          <w:rFonts w:ascii="Times New Roman" w:eastAsia="Times New Roman" w:hAnsi="Times New Roman" w:cs="Times New Roman"/>
          <w:sz w:val="24"/>
          <w:szCs w:val="24"/>
          <w:lang w:eastAsia="sk-SK"/>
        </w:rPr>
        <w:t xml:space="preserve">v </w:t>
      </w:r>
      <w:r w:rsidR="007335E7" w:rsidRPr="000F51A0">
        <w:rPr>
          <w:rFonts w:ascii="Times New Roman" w:eastAsia="Times New Roman" w:hAnsi="Times New Roman" w:cs="Times New Roman"/>
          <w:sz w:val="24"/>
          <w:szCs w:val="24"/>
          <w:lang w:eastAsia="sk-SK"/>
        </w:rPr>
        <w:t>roku a</w:t>
      </w:r>
      <w:r w:rsidR="007335E7">
        <w:rPr>
          <w:rFonts w:ascii="Times New Roman" w:eastAsia="Times New Roman" w:hAnsi="Times New Roman" w:cs="Times New Roman"/>
          <w:sz w:val="24"/>
          <w:szCs w:val="24"/>
          <w:lang w:eastAsia="sk-SK"/>
        </w:rPr>
        <w:t> </w:t>
      </w:r>
      <w:r w:rsidR="007335E7" w:rsidRPr="000F51A0">
        <w:rPr>
          <w:rFonts w:ascii="Times New Roman" w:eastAsia="Times New Roman" w:hAnsi="Times New Roman" w:cs="Times New Roman"/>
          <w:sz w:val="24"/>
          <w:szCs w:val="24"/>
          <w:lang w:eastAsia="sk-SK"/>
        </w:rPr>
        <w:t>sviatky</w:t>
      </w:r>
      <w:r w:rsidR="007335E7">
        <w:rPr>
          <w:rFonts w:ascii="Times New Roman" w:eastAsia="Times New Roman" w:hAnsi="Times New Roman" w:cs="Times New Roman"/>
          <w:sz w:val="24"/>
          <w:szCs w:val="24"/>
          <w:lang w:eastAsia="sk-SK"/>
        </w:rPr>
        <w:t>.</w:t>
      </w:r>
    </w:p>
    <w:p w:rsidR="00F60216" w:rsidRPr="007335E7" w:rsidRDefault="00F60216" w:rsidP="00F60216">
      <w:pPr>
        <w:spacing w:after="0" w:line="240" w:lineRule="auto"/>
        <w:ind w:left="10" w:hanging="10"/>
        <w:rPr>
          <w:rFonts w:ascii="Times New Roman" w:eastAsia="Times New Roman" w:hAnsi="Times New Roman" w:cs="Times New Roman"/>
          <w:sz w:val="24"/>
          <w:szCs w:val="24"/>
          <w:lang w:eastAsia="sk-SK"/>
        </w:rPr>
      </w:pPr>
    </w:p>
    <w:p w:rsidR="00F60216" w:rsidRPr="003B528B" w:rsidRDefault="00F60216" w:rsidP="00F60216">
      <w:pPr>
        <w:spacing w:after="0" w:line="240" w:lineRule="auto"/>
        <w:ind w:left="10" w:hanging="10"/>
        <w:rPr>
          <w:rFonts w:ascii="Times New Roman" w:eastAsia="Times New Roman" w:hAnsi="Times New Roman" w:cs="Times New Roman"/>
          <w:color w:val="FF0000"/>
          <w:sz w:val="24"/>
          <w:szCs w:val="24"/>
          <w:lang w:eastAsia="sk-SK"/>
        </w:rPr>
      </w:pPr>
    </w:p>
    <w:p w:rsidR="00F60216" w:rsidRPr="00F60216" w:rsidRDefault="00F60216" w:rsidP="00F60216">
      <w:pPr>
        <w:numPr>
          <w:ilvl w:val="4"/>
          <w:numId w:val="35"/>
        </w:numPr>
        <w:spacing w:after="0" w:line="240" w:lineRule="auto"/>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Personálne obsaden</w:t>
      </w:r>
      <w:r w:rsidR="003B528B">
        <w:rPr>
          <w:rFonts w:ascii="Times New Roman" w:eastAsia="Times New Roman" w:hAnsi="Times New Roman" w:cs="Times New Roman"/>
          <w:b/>
          <w:color w:val="000000" w:themeColor="text1"/>
          <w:sz w:val="24"/>
          <w:szCs w:val="24"/>
          <w:lang w:eastAsia="sk-SK"/>
        </w:rPr>
        <w:t>ie mestskej polície v roku 2024</w:t>
      </w:r>
    </w:p>
    <w:p w:rsidR="00F60216" w:rsidRPr="00F60216" w:rsidRDefault="00F60216" w:rsidP="00F60216">
      <w:pPr>
        <w:tabs>
          <w:tab w:val="left" w:pos="426"/>
          <w:tab w:val="left" w:pos="709"/>
        </w:tabs>
        <w:autoSpaceDE w:val="0"/>
        <w:autoSpaceDN w:val="0"/>
        <w:adjustRightInd w:val="0"/>
        <w:spacing w:after="0" w:line="240" w:lineRule="auto"/>
        <w:ind w:left="360"/>
        <w:rPr>
          <w:rFonts w:ascii="Times New Roman" w:hAnsi="Times New Roman" w:cs="Times New Roman"/>
          <w:b/>
          <w:color w:val="000000"/>
          <w:sz w:val="24"/>
          <w:szCs w:val="24"/>
        </w:rPr>
      </w:pPr>
      <w:r w:rsidRPr="00F60216">
        <w:rPr>
          <w:rFonts w:ascii="Times New Roman" w:hAnsi="Times New Roman" w:cs="Times New Roman"/>
          <w:b/>
          <w:color w:val="000000"/>
          <w:sz w:val="24"/>
          <w:szCs w:val="24"/>
        </w:rPr>
        <w:t xml:space="preserve">1.1.2.22.5  Mestská polícia  </w:t>
      </w:r>
    </w:p>
    <w:p w:rsidR="00F60216" w:rsidRPr="00F60216" w:rsidRDefault="00C5052D"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r w:rsidR="00B73A3E">
        <w:rPr>
          <w:rFonts w:ascii="Times New Roman" w:eastAsia="Times New Roman" w:hAnsi="Times New Roman" w:cs="Times New Roman"/>
          <w:color w:val="000000" w:themeColor="text1"/>
          <w:sz w:val="24"/>
          <w:szCs w:val="24"/>
          <w:lang w:eastAsia="sk-SK"/>
        </w:rPr>
        <w:t xml:space="preserve">                           </w:t>
      </w:r>
    </w:p>
    <w:p w:rsidR="00F60216" w:rsidRPr="00F60216" w:rsidRDefault="00785BF3"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r w:rsidR="00F252DF">
        <w:rPr>
          <w:rFonts w:ascii="Times New Roman" w:eastAsia="Times New Roman" w:hAnsi="Times New Roman" w:cs="Times New Roman"/>
          <w:color w:val="000000" w:themeColor="text1"/>
          <w:sz w:val="24"/>
          <w:szCs w:val="24"/>
          <w:lang w:eastAsia="sk-SK"/>
        </w:rPr>
        <w:t xml:space="preserve">                              </w:t>
      </w:r>
    </w:p>
    <w:p w:rsidR="00F60216" w:rsidRDefault="006930E7" w:rsidP="00B73A3E">
      <w:pPr>
        <w:spacing w:after="0" w:line="240" w:lineRule="auto"/>
        <w:ind w:left="10" w:hanging="10"/>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u w:val="single"/>
          <w:lang w:eastAsia="sk-SK"/>
        </w:rPr>
        <w:t>Tabuľka č. 5</w:t>
      </w:r>
      <w:r w:rsidR="00F60216" w:rsidRPr="00F60216">
        <w:rPr>
          <w:rFonts w:ascii="Times New Roman" w:eastAsia="Times New Roman" w:hAnsi="Times New Roman" w:cs="Times New Roman"/>
          <w:b/>
          <w:color w:val="000000" w:themeColor="text1"/>
          <w:sz w:val="24"/>
          <w:szCs w:val="24"/>
          <w:lang w:eastAsia="sk-SK"/>
        </w:rPr>
        <w:t xml:space="preserve">: Prehľad systemizácie pracovných miest </w:t>
      </w:r>
      <w:r w:rsidR="00B73A3E">
        <w:rPr>
          <w:rFonts w:ascii="Times New Roman" w:eastAsia="Times New Roman" w:hAnsi="Times New Roman" w:cs="Times New Roman"/>
          <w:b/>
          <w:color w:val="000000" w:themeColor="text1"/>
          <w:sz w:val="24"/>
          <w:szCs w:val="24"/>
          <w:lang w:eastAsia="sk-SK"/>
        </w:rPr>
        <w:t xml:space="preserve">na mestskej polícii za obdobie </w:t>
      </w:r>
      <w:r w:rsidR="003B528B">
        <w:rPr>
          <w:rFonts w:ascii="Times New Roman" w:eastAsia="Times New Roman" w:hAnsi="Times New Roman" w:cs="Times New Roman"/>
          <w:b/>
          <w:color w:val="000000" w:themeColor="text1"/>
          <w:sz w:val="24"/>
          <w:szCs w:val="24"/>
          <w:lang w:eastAsia="sk-SK"/>
        </w:rPr>
        <w:t>roka 2024</w:t>
      </w:r>
    </w:p>
    <w:p w:rsidR="00B73A3E" w:rsidRDefault="00B73A3E" w:rsidP="00B73A3E">
      <w:pPr>
        <w:spacing w:after="0" w:line="240" w:lineRule="auto"/>
        <w:ind w:left="10" w:hanging="10"/>
        <w:rPr>
          <w:rFonts w:ascii="Times New Roman" w:eastAsia="Times New Roman" w:hAnsi="Times New Roman" w:cs="Times New Roman"/>
          <w:b/>
          <w:color w:val="000000" w:themeColor="text1"/>
          <w:sz w:val="24"/>
          <w:szCs w:val="24"/>
          <w:lang w:eastAsia="sk-SK"/>
        </w:rPr>
      </w:pPr>
    </w:p>
    <w:p w:rsidR="00B73A3E" w:rsidRDefault="00B73A3E" w:rsidP="00785BF3">
      <w:pPr>
        <w:spacing w:after="0" w:line="240" w:lineRule="auto"/>
        <w:ind w:left="10" w:hanging="10"/>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00785BF3">
        <w:rPr>
          <w:rFonts w:ascii="Times New Roman" w:eastAsia="Times New Roman" w:hAnsi="Times New Roman" w:cs="Times New Roman"/>
          <w:b/>
          <w:color w:val="000000" w:themeColor="text1"/>
          <w:sz w:val="24"/>
          <w:szCs w:val="24"/>
          <w:lang w:eastAsia="sk-SK"/>
        </w:rPr>
        <w:t xml:space="preserve">                              </w:t>
      </w:r>
    </w:p>
    <w:p w:rsidR="00B73A3E" w:rsidRDefault="00B73A3E" w:rsidP="00B73A3E">
      <w:pPr>
        <w:spacing w:after="0" w:line="240" w:lineRule="auto"/>
        <w:ind w:left="10" w:hanging="10"/>
        <w:rPr>
          <w:rFonts w:ascii="Times New Roman" w:eastAsia="Times New Roman" w:hAnsi="Times New Roman" w:cs="Times New Roman"/>
          <w:b/>
          <w:color w:val="000000" w:themeColor="text1"/>
          <w:sz w:val="24"/>
          <w:szCs w:val="24"/>
          <w:lang w:eastAsia="sk-SK"/>
        </w:rPr>
      </w:pPr>
    </w:p>
    <w:p w:rsidR="00C5052D" w:rsidRPr="00F60216" w:rsidRDefault="00785BF3" w:rsidP="00F60216">
      <w:pPr>
        <w:spacing w:after="0" w:line="240" w:lineRule="auto"/>
        <w:ind w:left="10" w:hanging="10"/>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00C5052D">
        <w:rPr>
          <w:rFonts w:ascii="Times New Roman" w:eastAsia="Times New Roman" w:hAnsi="Times New Roman" w:cs="Times New Roman"/>
          <w:b/>
          <w:color w:val="000000" w:themeColor="text1"/>
          <w:sz w:val="24"/>
          <w:szCs w:val="24"/>
          <w:lang w:eastAsia="sk-SK"/>
        </w:rPr>
        <w:t xml:space="preserve">                                                         </w:t>
      </w:r>
      <w:r w:rsidR="003B528B">
        <w:rPr>
          <w:rFonts w:ascii="Times New Roman" w:eastAsia="Times New Roman" w:hAnsi="Times New Roman" w:cs="Times New Roman"/>
          <w:b/>
          <w:color w:val="000000" w:themeColor="text1"/>
          <w:sz w:val="24"/>
          <w:szCs w:val="24"/>
          <w:lang w:eastAsia="sk-SK"/>
        </w:rPr>
        <w:t>od 01.01.2024 do 31.05.2024</w:t>
      </w: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p>
    <w:tbl>
      <w:tblPr>
        <w:tblStyle w:val="Mriekatabuky"/>
        <w:tblpPr w:leftFromText="141" w:rightFromText="141" w:vertAnchor="text" w:horzAnchor="margin" w:tblpXSpec="center" w:tblpY="-27"/>
        <w:tblW w:w="0" w:type="auto"/>
        <w:tblLook w:val="04A0" w:firstRow="1" w:lastRow="0" w:firstColumn="1" w:lastColumn="0" w:noHBand="0" w:noVBand="1"/>
      </w:tblPr>
      <w:tblGrid>
        <w:gridCol w:w="1678"/>
        <w:gridCol w:w="1701"/>
        <w:gridCol w:w="1843"/>
        <w:gridCol w:w="1843"/>
      </w:tblGrid>
      <w:tr w:rsidR="00F60216" w:rsidRPr="00F60216" w:rsidTr="00F60216">
        <w:trPr>
          <w:trHeight w:val="914"/>
        </w:trPr>
        <w:tc>
          <w:tcPr>
            <w:tcW w:w="1678" w:type="dxa"/>
            <w:vMerge w:val="restart"/>
            <w:tcBorders>
              <w:top w:val="single" w:sz="18" w:space="0" w:color="auto"/>
              <w:left w:val="single" w:sz="18"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MsP</w:t>
            </w:r>
          </w:p>
        </w:tc>
        <w:tc>
          <w:tcPr>
            <w:tcW w:w="1701" w:type="dxa"/>
            <w:tcBorders>
              <w:top w:val="single" w:sz="18" w:space="0" w:color="auto"/>
              <w:left w:val="single" w:sz="12" w:space="0" w:color="auto"/>
              <w:right w:val="single" w:sz="12" w:space="0" w:color="auto"/>
            </w:tcBorders>
            <w:shd w:val="clear" w:color="auto" w:fill="D9D9D9" w:themeFill="background1" w:themeFillShade="D9"/>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funkcia</w:t>
            </w:r>
          </w:p>
        </w:tc>
        <w:tc>
          <w:tcPr>
            <w:tcW w:w="1843" w:type="dxa"/>
            <w:tcBorders>
              <w:top w:val="single" w:sz="18" w:space="0" w:color="auto"/>
              <w:left w:val="single" w:sz="12" w:space="0" w:color="auto"/>
              <w:right w:val="single" w:sz="12" w:space="0" w:color="auto"/>
            </w:tcBorders>
            <w:shd w:val="clear" w:color="auto" w:fill="D9D9D9" w:themeFill="background1" w:themeFillShade="D9"/>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plánovaný počet </w:t>
            </w:r>
          </w:p>
        </w:tc>
        <w:tc>
          <w:tcPr>
            <w:tcW w:w="1843" w:type="dxa"/>
            <w:tcBorders>
              <w:top w:val="single" w:sz="18" w:space="0" w:color="auto"/>
              <w:left w:val="single" w:sz="12" w:space="0" w:color="auto"/>
              <w:right w:val="single" w:sz="18" w:space="0" w:color="auto"/>
            </w:tcBorders>
            <w:shd w:val="clear" w:color="auto" w:fill="D9D9D9" w:themeFill="background1" w:themeFillShade="D9"/>
          </w:tcPr>
          <w:p w:rsidR="00F60216" w:rsidRPr="00F60216" w:rsidRDefault="00F60216" w:rsidP="00C5052D">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Skutočný počet pracovných miest</w:t>
            </w:r>
            <w:r w:rsidR="00C5052D">
              <w:rPr>
                <w:rFonts w:ascii="Times New Roman" w:eastAsia="Times New Roman" w:hAnsi="Times New Roman" w:cs="Times New Roman"/>
                <w:color w:val="000000" w:themeColor="text1"/>
                <w:sz w:val="24"/>
                <w:szCs w:val="24"/>
                <w:lang w:eastAsia="sk-SK"/>
              </w:rPr>
              <w:t xml:space="preserve"> </w:t>
            </w:r>
          </w:p>
        </w:tc>
      </w:tr>
      <w:tr w:rsidR="00F60216" w:rsidRPr="00F60216" w:rsidTr="00F60216">
        <w:tc>
          <w:tcPr>
            <w:tcW w:w="1678" w:type="dxa"/>
            <w:vMerge/>
            <w:tcBorders>
              <w:left w:val="single" w:sz="18"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tc>
        <w:tc>
          <w:tcPr>
            <w:tcW w:w="1701" w:type="dxa"/>
            <w:tcBorders>
              <w:top w:val="single" w:sz="12" w:space="0" w:color="auto"/>
              <w:left w:val="single" w:sz="12" w:space="0" w:color="auto"/>
              <w:bottom w:val="single" w:sz="2"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náčelník</w:t>
            </w:r>
          </w:p>
        </w:tc>
        <w:tc>
          <w:tcPr>
            <w:tcW w:w="1843" w:type="dxa"/>
            <w:tcBorders>
              <w:top w:val="single" w:sz="12" w:space="0" w:color="auto"/>
              <w:left w:val="single" w:sz="12" w:space="0" w:color="auto"/>
              <w:bottom w:val="single" w:sz="2"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w:t>
            </w:r>
          </w:p>
        </w:tc>
        <w:tc>
          <w:tcPr>
            <w:tcW w:w="1843" w:type="dxa"/>
            <w:tcBorders>
              <w:top w:val="single" w:sz="12" w:space="0" w:color="auto"/>
              <w:left w:val="single" w:sz="12" w:space="0" w:color="auto"/>
              <w:bottom w:val="single" w:sz="2" w:space="0" w:color="auto"/>
              <w:right w:val="single" w:sz="18" w:space="0" w:color="auto"/>
            </w:tcBorders>
          </w:tcPr>
          <w:p w:rsidR="00F60216" w:rsidRPr="00F60216" w:rsidRDefault="005E770E"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1príslušník poverený vedením</w:t>
            </w:r>
          </w:p>
        </w:tc>
      </w:tr>
      <w:tr w:rsidR="00F60216" w:rsidRPr="00F60216" w:rsidTr="00F60216">
        <w:tc>
          <w:tcPr>
            <w:tcW w:w="1678" w:type="dxa"/>
            <w:vMerge/>
            <w:tcBorders>
              <w:left w:val="single" w:sz="18"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tc>
        <w:tc>
          <w:tcPr>
            <w:tcW w:w="1701" w:type="dxa"/>
            <w:tcBorders>
              <w:top w:val="single" w:sz="2" w:space="0" w:color="auto"/>
              <w:left w:val="single" w:sz="12" w:space="0" w:color="auto"/>
              <w:bottom w:val="single" w:sz="18"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príslušník </w:t>
            </w:r>
          </w:p>
        </w:tc>
        <w:tc>
          <w:tcPr>
            <w:tcW w:w="1843" w:type="dxa"/>
            <w:tcBorders>
              <w:top w:val="single" w:sz="2" w:space="0" w:color="auto"/>
              <w:left w:val="single" w:sz="12" w:space="0" w:color="auto"/>
              <w:bottom w:val="single" w:sz="18" w:space="0" w:color="auto"/>
              <w:right w:val="single" w:sz="12" w:space="0" w:color="auto"/>
            </w:tcBorders>
            <w:vAlign w:val="center"/>
          </w:tcPr>
          <w:p w:rsidR="00F60216" w:rsidRPr="00F60216" w:rsidRDefault="005E770E"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5</w:t>
            </w:r>
          </w:p>
        </w:tc>
        <w:tc>
          <w:tcPr>
            <w:tcW w:w="1843" w:type="dxa"/>
            <w:tcBorders>
              <w:top w:val="single" w:sz="2" w:space="0" w:color="auto"/>
              <w:left w:val="single" w:sz="12" w:space="0" w:color="auto"/>
              <w:bottom w:val="single" w:sz="18" w:space="0" w:color="auto"/>
              <w:right w:val="single" w:sz="18" w:space="0" w:color="auto"/>
            </w:tcBorders>
          </w:tcPr>
          <w:p w:rsidR="00F60216" w:rsidRPr="00F60216" w:rsidRDefault="005E770E"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5</w:t>
            </w:r>
          </w:p>
        </w:tc>
      </w:tr>
      <w:tr w:rsidR="00F60216" w:rsidRPr="00F60216" w:rsidTr="00F60216">
        <w:tc>
          <w:tcPr>
            <w:tcW w:w="1678" w:type="dxa"/>
            <w:vMerge/>
            <w:tcBorders>
              <w:left w:val="single" w:sz="18" w:space="0" w:color="auto"/>
              <w:bottom w:val="single" w:sz="24"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tc>
        <w:tc>
          <w:tcPr>
            <w:tcW w:w="1701" w:type="dxa"/>
            <w:tcBorders>
              <w:top w:val="single" w:sz="18" w:space="0" w:color="auto"/>
              <w:left w:val="single" w:sz="12" w:space="0" w:color="auto"/>
              <w:bottom w:val="single" w:sz="24"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spolu</w:t>
            </w:r>
          </w:p>
        </w:tc>
        <w:tc>
          <w:tcPr>
            <w:tcW w:w="1843" w:type="dxa"/>
            <w:tcBorders>
              <w:top w:val="single" w:sz="18" w:space="0" w:color="auto"/>
              <w:left w:val="single" w:sz="12" w:space="0" w:color="auto"/>
              <w:bottom w:val="single" w:sz="24" w:space="0" w:color="auto"/>
              <w:right w:val="single" w:sz="12" w:space="0" w:color="auto"/>
            </w:tcBorders>
            <w:vAlign w:val="center"/>
          </w:tcPr>
          <w:p w:rsidR="00F60216" w:rsidRPr="00F60216" w:rsidRDefault="005E770E" w:rsidP="00F60216">
            <w:pPr>
              <w:spacing w:after="4" w:line="270" w:lineRule="auto"/>
              <w:ind w:left="10" w:hanging="10"/>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6</w:t>
            </w:r>
          </w:p>
        </w:tc>
        <w:tc>
          <w:tcPr>
            <w:tcW w:w="1843" w:type="dxa"/>
            <w:tcBorders>
              <w:top w:val="single" w:sz="18" w:space="0" w:color="auto"/>
              <w:left w:val="single" w:sz="12" w:space="0" w:color="auto"/>
              <w:bottom w:val="single" w:sz="24" w:space="0" w:color="auto"/>
              <w:right w:val="single" w:sz="18" w:space="0" w:color="auto"/>
            </w:tcBorders>
          </w:tcPr>
          <w:p w:rsidR="00F60216" w:rsidRPr="00F60216" w:rsidRDefault="005E770E" w:rsidP="00F60216">
            <w:pPr>
              <w:spacing w:after="4" w:line="270" w:lineRule="auto"/>
              <w:ind w:left="10" w:hanging="10"/>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6</w:t>
            </w:r>
          </w:p>
        </w:tc>
      </w:tr>
    </w:tbl>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C5052D" w:rsidRDefault="00C5052D"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5E770E" w:rsidRDefault="00C5052D"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r w:rsidR="006930E7">
        <w:rPr>
          <w:rFonts w:ascii="Times New Roman" w:eastAsia="Times New Roman" w:hAnsi="Times New Roman" w:cs="Times New Roman"/>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 xml:space="preserve"> </w:t>
      </w:r>
    </w:p>
    <w:p w:rsidR="00C5052D" w:rsidRDefault="00C5052D"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8015F2" w:rsidRDefault="008015F2"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8015F2" w:rsidRDefault="008015F2"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8015F2" w:rsidRDefault="008015F2"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8015F2" w:rsidRDefault="008015F2"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8015F2" w:rsidRDefault="008015F2"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8015F2" w:rsidRDefault="008015F2"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8015F2" w:rsidRDefault="008015F2" w:rsidP="008015F2">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lastRenderedPageBreak/>
        <w:t>22</w:t>
      </w:r>
    </w:p>
    <w:p w:rsidR="008015F2" w:rsidRDefault="008015F2" w:rsidP="008015F2">
      <w:pPr>
        <w:spacing w:after="4" w:line="270" w:lineRule="auto"/>
        <w:rPr>
          <w:rFonts w:ascii="Times New Roman" w:eastAsia="Times New Roman" w:hAnsi="Times New Roman" w:cs="Times New Roman"/>
          <w:color w:val="000000" w:themeColor="text1"/>
          <w:sz w:val="24"/>
          <w:szCs w:val="24"/>
          <w:lang w:eastAsia="sk-SK"/>
        </w:rPr>
      </w:pPr>
    </w:p>
    <w:p w:rsidR="007335E7" w:rsidRPr="006930E7" w:rsidRDefault="007335E7" w:rsidP="007335E7">
      <w:pPr>
        <w:spacing w:after="4" w:line="270" w:lineRule="auto"/>
        <w:ind w:left="10" w:hanging="10"/>
        <w:jc w:val="both"/>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p>
    <w:p w:rsidR="008015F2" w:rsidRDefault="008015F2" w:rsidP="008015F2">
      <w:pPr>
        <w:spacing w:after="4" w:line="270" w:lineRule="auto"/>
        <w:rPr>
          <w:rFonts w:ascii="Times New Roman" w:eastAsia="Times New Roman" w:hAnsi="Times New Roman" w:cs="Times New Roman"/>
          <w:color w:val="000000" w:themeColor="text1"/>
          <w:sz w:val="24"/>
          <w:szCs w:val="24"/>
          <w:lang w:eastAsia="sk-SK"/>
        </w:rPr>
      </w:pPr>
    </w:p>
    <w:p w:rsidR="008015F2" w:rsidRPr="00F60216" w:rsidRDefault="007335E7" w:rsidP="007335E7">
      <w:pPr>
        <w:spacing w:after="4" w:line="270" w:lineRule="auto"/>
        <w:jc w:val="center"/>
        <w:rPr>
          <w:rFonts w:ascii="Times New Roman" w:eastAsia="Times New Roman" w:hAnsi="Times New Roman" w:cs="Times New Roman"/>
          <w:color w:val="000000" w:themeColor="text1"/>
          <w:sz w:val="24"/>
          <w:szCs w:val="24"/>
          <w:lang w:eastAsia="sk-SK"/>
        </w:rPr>
      </w:pPr>
      <w:r w:rsidRPr="006930E7">
        <w:rPr>
          <w:rFonts w:ascii="Times New Roman" w:eastAsia="Times New Roman" w:hAnsi="Times New Roman" w:cs="Times New Roman"/>
          <w:b/>
          <w:color w:val="000000" w:themeColor="text1"/>
          <w:sz w:val="24"/>
          <w:szCs w:val="24"/>
          <w:lang w:eastAsia="sk-SK"/>
        </w:rPr>
        <w:t>o</w:t>
      </w:r>
      <w:r>
        <w:rPr>
          <w:rFonts w:ascii="Times New Roman" w:eastAsia="Times New Roman" w:hAnsi="Times New Roman" w:cs="Times New Roman"/>
          <w:b/>
          <w:color w:val="000000" w:themeColor="text1"/>
          <w:sz w:val="24"/>
          <w:szCs w:val="24"/>
          <w:lang w:eastAsia="sk-SK"/>
        </w:rPr>
        <w:t>d    01.06.2024</w:t>
      </w:r>
      <w:r w:rsidRPr="006930E7">
        <w:rPr>
          <w:rFonts w:ascii="Times New Roman" w:eastAsia="Times New Roman" w:hAnsi="Times New Roman" w:cs="Times New Roman"/>
          <w:b/>
          <w:color w:val="000000" w:themeColor="text1"/>
          <w:sz w:val="24"/>
          <w:szCs w:val="24"/>
          <w:lang w:eastAsia="sk-SK"/>
        </w:rPr>
        <w:t xml:space="preserve"> do </w:t>
      </w:r>
      <w:r>
        <w:rPr>
          <w:rFonts w:ascii="Times New Roman" w:eastAsia="Times New Roman" w:hAnsi="Times New Roman" w:cs="Times New Roman"/>
          <w:b/>
          <w:color w:val="000000" w:themeColor="text1"/>
          <w:sz w:val="24"/>
          <w:szCs w:val="24"/>
          <w:lang w:eastAsia="sk-SK"/>
        </w:rPr>
        <w:t>31.12.2024</w:t>
      </w:r>
    </w:p>
    <w:tbl>
      <w:tblPr>
        <w:tblStyle w:val="Mriekatabuky"/>
        <w:tblpPr w:leftFromText="141" w:rightFromText="141" w:vertAnchor="text" w:horzAnchor="margin" w:tblpXSpec="center" w:tblpY="-27"/>
        <w:tblW w:w="0" w:type="auto"/>
        <w:tblLook w:val="04A0" w:firstRow="1" w:lastRow="0" w:firstColumn="1" w:lastColumn="0" w:noHBand="0" w:noVBand="1"/>
      </w:tblPr>
      <w:tblGrid>
        <w:gridCol w:w="1678"/>
        <w:gridCol w:w="1701"/>
        <w:gridCol w:w="1843"/>
        <w:gridCol w:w="1843"/>
      </w:tblGrid>
      <w:tr w:rsidR="00C5052D" w:rsidRPr="00F60216" w:rsidTr="00AB0F0C">
        <w:trPr>
          <w:trHeight w:val="914"/>
        </w:trPr>
        <w:tc>
          <w:tcPr>
            <w:tcW w:w="1678" w:type="dxa"/>
            <w:vMerge w:val="restart"/>
            <w:tcBorders>
              <w:top w:val="single" w:sz="18" w:space="0" w:color="auto"/>
              <w:left w:val="single" w:sz="18" w:space="0" w:color="auto"/>
              <w:right w:val="single" w:sz="12" w:space="0" w:color="auto"/>
            </w:tcBorders>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MsP</w:t>
            </w:r>
          </w:p>
        </w:tc>
        <w:tc>
          <w:tcPr>
            <w:tcW w:w="1701" w:type="dxa"/>
            <w:tcBorders>
              <w:top w:val="single" w:sz="18" w:space="0" w:color="auto"/>
              <w:left w:val="single" w:sz="12" w:space="0" w:color="auto"/>
              <w:right w:val="single" w:sz="12" w:space="0" w:color="auto"/>
            </w:tcBorders>
            <w:shd w:val="clear" w:color="auto" w:fill="D9D9D9" w:themeFill="background1" w:themeFillShade="D9"/>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funkcia</w:t>
            </w:r>
          </w:p>
        </w:tc>
        <w:tc>
          <w:tcPr>
            <w:tcW w:w="1843" w:type="dxa"/>
            <w:tcBorders>
              <w:top w:val="single" w:sz="18" w:space="0" w:color="auto"/>
              <w:left w:val="single" w:sz="12" w:space="0" w:color="auto"/>
              <w:right w:val="single" w:sz="12" w:space="0" w:color="auto"/>
            </w:tcBorders>
            <w:shd w:val="clear" w:color="auto" w:fill="D9D9D9" w:themeFill="background1" w:themeFillShade="D9"/>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plánovaný počet </w:t>
            </w:r>
          </w:p>
        </w:tc>
        <w:tc>
          <w:tcPr>
            <w:tcW w:w="1843" w:type="dxa"/>
            <w:tcBorders>
              <w:top w:val="single" w:sz="18" w:space="0" w:color="auto"/>
              <w:left w:val="single" w:sz="12" w:space="0" w:color="auto"/>
              <w:right w:val="single" w:sz="18" w:space="0" w:color="auto"/>
            </w:tcBorders>
            <w:shd w:val="clear" w:color="auto" w:fill="D9D9D9" w:themeFill="background1" w:themeFillShade="D9"/>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Skutočný počet pracovných miest</w:t>
            </w:r>
            <w:r>
              <w:rPr>
                <w:rFonts w:ascii="Times New Roman" w:eastAsia="Times New Roman" w:hAnsi="Times New Roman" w:cs="Times New Roman"/>
                <w:color w:val="000000" w:themeColor="text1"/>
                <w:sz w:val="24"/>
                <w:szCs w:val="24"/>
                <w:lang w:eastAsia="sk-SK"/>
              </w:rPr>
              <w:t xml:space="preserve"> </w:t>
            </w:r>
          </w:p>
        </w:tc>
      </w:tr>
      <w:tr w:rsidR="00C5052D" w:rsidRPr="00F60216" w:rsidTr="00AB0F0C">
        <w:tc>
          <w:tcPr>
            <w:tcW w:w="1678" w:type="dxa"/>
            <w:vMerge/>
            <w:tcBorders>
              <w:left w:val="single" w:sz="18" w:space="0" w:color="auto"/>
              <w:right w:val="single" w:sz="12" w:space="0" w:color="auto"/>
            </w:tcBorders>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p>
        </w:tc>
        <w:tc>
          <w:tcPr>
            <w:tcW w:w="1701" w:type="dxa"/>
            <w:tcBorders>
              <w:top w:val="single" w:sz="12" w:space="0" w:color="auto"/>
              <w:left w:val="single" w:sz="12" w:space="0" w:color="auto"/>
              <w:bottom w:val="single" w:sz="2" w:space="0" w:color="auto"/>
              <w:right w:val="single" w:sz="12" w:space="0" w:color="auto"/>
            </w:tcBorders>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náčelník</w:t>
            </w:r>
          </w:p>
        </w:tc>
        <w:tc>
          <w:tcPr>
            <w:tcW w:w="1843" w:type="dxa"/>
            <w:tcBorders>
              <w:top w:val="single" w:sz="12" w:space="0" w:color="auto"/>
              <w:left w:val="single" w:sz="12" w:space="0" w:color="auto"/>
              <w:bottom w:val="single" w:sz="2" w:space="0" w:color="auto"/>
              <w:right w:val="single" w:sz="12" w:space="0" w:color="auto"/>
            </w:tcBorders>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1</w:t>
            </w:r>
          </w:p>
        </w:tc>
        <w:tc>
          <w:tcPr>
            <w:tcW w:w="1843" w:type="dxa"/>
            <w:tcBorders>
              <w:top w:val="single" w:sz="12" w:space="0" w:color="auto"/>
              <w:left w:val="single" w:sz="12" w:space="0" w:color="auto"/>
              <w:bottom w:val="single" w:sz="2" w:space="0" w:color="auto"/>
              <w:right w:val="single" w:sz="18" w:space="0" w:color="auto"/>
            </w:tcBorders>
          </w:tcPr>
          <w:p w:rsidR="00C5052D" w:rsidRPr="00F60216" w:rsidRDefault="005E770E"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1</w:t>
            </w:r>
          </w:p>
        </w:tc>
      </w:tr>
      <w:tr w:rsidR="00C5052D" w:rsidRPr="00F60216" w:rsidTr="00AB0F0C">
        <w:tc>
          <w:tcPr>
            <w:tcW w:w="1678" w:type="dxa"/>
            <w:vMerge/>
            <w:tcBorders>
              <w:left w:val="single" w:sz="18" w:space="0" w:color="auto"/>
              <w:right w:val="single" w:sz="12" w:space="0" w:color="auto"/>
            </w:tcBorders>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p>
        </w:tc>
        <w:tc>
          <w:tcPr>
            <w:tcW w:w="1701" w:type="dxa"/>
            <w:tcBorders>
              <w:top w:val="single" w:sz="2" w:space="0" w:color="auto"/>
              <w:left w:val="single" w:sz="12" w:space="0" w:color="auto"/>
              <w:bottom w:val="single" w:sz="18" w:space="0" w:color="auto"/>
              <w:right w:val="single" w:sz="12" w:space="0" w:color="auto"/>
            </w:tcBorders>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príslušník </w:t>
            </w:r>
          </w:p>
        </w:tc>
        <w:tc>
          <w:tcPr>
            <w:tcW w:w="1843" w:type="dxa"/>
            <w:tcBorders>
              <w:top w:val="single" w:sz="2" w:space="0" w:color="auto"/>
              <w:left w:val="single" w:sz="12" w:space="0" w:color="auto"/>
              <w:bottom w:val="single" w:sz="18" w:space="0" w:color="auto"/>
              <w:right w:val="single" w:sz="12" w:space="0" w:color="auto"/>
            </w:tcBorders>
            <w:vAlign w:val="center"/>
          </w:tcPr>
          <w:p w:rsidR="00C5052D" w:rsidRPr="00F60216" w:rsidRDefault="005E770E"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5</w:t>
            </w:r>
          </w:p>
        </w:tc>
        <w:tc>
          <w:tcPr>
            <w:tcW w:w="1843" w:type="dxa"/>
            <w:tcBorders>
              <w:top w:val="single" w:sz="2" w:space="0" w:color="auto"/>
              <w:left w:val="single" w:sz="12" w:space="0" w:color="auto"/>
              <w:bottom w:val="single" w:sz="18" w:space="0" w:color="auto"/>
              <w:right w:val="single" w:sz="18" w:space="0" w:color="auto"/>
            </w:tcBorders>
          </w:tcPr>
          <w:p w:rsidR="00C5052D" w:rsidRPr="00F60216" w:rsidRDefault="005E770E"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5</w:t>
            </w:r>
          </w:p>
        </w:tc>
      </w:tr>
      <w:tr w:rsidR="00C5052D" w:rsidRPr="00F60216" w:rsidTr="00AB0F0C">
        <w:tc>
          <w:tcPr>
            <w:tcW w:w="1678" w:type="dxa"/>
            <w:vMerge/>
            <w:tcBorders>
              <w:left w:val="single" w:sz="18" w:space="0" w:color="auto"/>
              <w:bottom w:val="single" w:sz="24" w:space="0" w:color="auto"/>
              <w:right w:val="single" w:sz="12" w:space="0" w:color="auto"/>
            </w:tcBorders>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color w:val="000000" w:themeColor="text1"/>
                <w:sz w:val="24"/>
                <w:szCs w:val="24"/>
                <w:lang w:eastAsia="sk-SK"/>
              </w:rPr>
            </w:pPr>
          </w:p>
        </w:tc>
        <w:tc>
          <w:tcPr>
            <w:tcW w:w="1701" w:type="dxa"/>
            <w:tcBorders>
              <w:top w:val="single" w:sz="18" w:space="0" w:color="auto"/>
              <w:left w:val="single" w:sz="12" w:space="0" w:color="auto"/>
              <w:bottom w:val="single" w:sz="24" w:space="0" w:color="auto"/>
              <w:right w:val="single" w:sz="12" w:space="0" w:color="auto"/>
            </w:tcBorders>
            <w:vAlign w:val="center"/>
          </w:tcPr>
          <w:p w:rsidR="00C5052D" w:rsidRPr="00F60216" w:rsidRDefault="00C5052D" w:rsidP="00AB0F0C">
            <w:pPr>
              <w:spacing w:after="4" w:line="270" w:lineRule="auto"/>
              <w:ind w:left="10" w:hanging="10"/>
              <w:jc w:val="center"/>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spolu</w:t>
            </w:r>
          </w:p>
        </w:tc>
        <w:tc>
          <w:tcPr>
            <w:tcW w:w="1843" w:type="dxa"/>
            <w:tcBorders>
              <w:top w:val="single" w:sz="18" w:space="0" w:color="auto"/>
              <w:left w:val="single" w:sz="12" w:space="0" w:color="auto"/>
              <w:bottom w:val="single" w:sz="24" w:space="0" w:color="auto"/>
              <w:right w:val="single" w:sz="12" w:space="0" w:color="auto"/>
            </w:tcBorders>
            <w:vAlign w:val="center"/>
          </w:tcPr>
          <w:p w:rsidR="00C5052D" w:rsidRPr="00F60216" w:rsidRDefault="005E770E" w:rsidP="00AB0F0C">
            <w:pPr>
              <w:spacing w:after="4" w:line="270" w:lineRule="auto"/>
              <w:ind w:left="10" w:hanging="10"/>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6</w:t>
            </w:r>
          </w:p>
        </w:tc>
        <w:tc>
          <w:tcPr>
            <w:tcW w:w="1843" w:type="dxa"/>
            <w:tcBorders>
              <w:top w:val="single" w:sz="18" w:space="0" w:color="auto"/>
              <w:left w:val="single" w:sz="12" w:space="0" w:color="auto"/>
              <w:bottom w:val="single" w:sz="24" w:space="0" w:color="auto"/>
              <w:right w:val="single" w:sz="18" w:space="0" w:color="auto"/>
            </w:tcBorders>
          </w:tcPr>
          <w:p w:rsidR="00C5052D" w:rsidRPr="00F60216" w:rsidRDefault="006930E7" w:rsidP="00AB0F0C">
            <w:pPr>
              <w:spacing w:after="4" w:line="270" w:lineRule="auto"/>
              <w:ind w:left="10" w:hanging="10"/>
              <w:jc w:val="center"/>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6</w:t>
            </w:r>
          </w:p>
        </w:tc>
      </w:tr>
    </w:tbl>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Default="00C5052D"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p>
    <w:p w:rsidR="00C5052D" w:rsidRDefault="00C5052D"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p w:rsidR="00C5052D" w:rsidRDefault="00C5052D"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p w:rsidR="00C5052D" w:rsidRDefault="00C5052D"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p w:rsidR="00C5052D" w:rsidRDefault="00C5052D"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p w:rsidR="00C5052D" w:rsidRPr="00F60216" w:rsidRDefault="00C5052D"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p w:rsid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w:t>
      </w:r>
      <w:r w:rsidR="005E770E">
        <w:rPr>
          <w:rFonts w:ascii="Times New Roman" w:eastAsia="Times New Roman" w:hAnsi="Times New Roman" w:cs="Times New Roman"/>
          <w:color w:val="000000" w:themeColor="text1"/>
          <w:sz w:val="24"/>
          <w:szCs w:val="24"/>
          <w:lang w:eastAsia="sk-SK"/>
        </w:rPr>
        <w:t xml:space="preserve">     </w:t>
      </w:r>
      <w:r w:rsidRPr="00F60216">
        <w:rPr>
          <w:rFonts w:ascii="Times New Roman" w:eastAsia="Times New Roman" w:hAnsi="Times New Roman" w:cs="Times New Roman"/>
          <w:color w:val="000000" w:themeColor="text1"/>
          <w:sz w:val="24"/>
          <w:szCs w:val="24"/>
          <w:lang w:eastAsia="sk-SK"/>
        </w:rPr>
        <w:t xml:space="preserve"> </w:t>
      </w:r>
      <w:r w:rsidR="005E770E">
        <w:rPr>
          <w:rFonts w:ascii="Times New Roman" w:eastAsia="Times New Roman" w:hAnsi="Times New Roman" w:cs="Times New Roman"/>
          <w:color w:val="000000" w:themeColor="text1"/>
          <w:sz w:val="24"/>
          <w:szCs w:val="24"/>
          <w:lang w:eastAsia="sk-SK"/>
        </w:rPr>
        <w:t>Od 01.06.2024 bol menovaný do funkcie náčelníka</w:t>
      </w:r>
      <w:r w:rsidR="00A1635D">
        <w:rPr>
          <w:rFonts w:ascii="Times New Roman" w:eastAsia="Times New Roman" w:hAnsi="Times New Roman" w:cs="Times New Roman"/>
          <w:color w:val="000000" w:themeColor="text1"/>
          <w:sz w:val="24"/>
          <w:szCs w:val="24"/>
          <w:lang w:eastAsia="sk-SK"/>
        </w:rPr>
        <w:t>,</w:t>
      </w:r>
      <w:r w:rsidR="005E770E">
        <w:rPr>
          <w:rFonts w:ascii="Times New Roman" w:eastAsia="Times New Roman" w:hAnsi="Times New Roman" w:cs="Times New Roman"/>
          <w:color w:val="000000" w:themeColor="text1"/>
          <w:sz w:val="24"/>
          <w:szCs w:val="24"/>
          <w:lang w:eastAsia="sk-SK"/>
        </w:rPr>
        <w:t xml:space="preserve"> príslušník MsP, Mgr. Miloš Barto</w:t>
      </w:r>
    </w:p>
    <w:p w:rsidR="005E770E" w:rsidRPr="00F60216" w:rsidRDefault="005E770E"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F60216">
        <w:rPr>
          <w:rFonts w:ascii="Times New Roman" w:hAnsi="Times New Roman" w:cs="Times New Roman"/>
          <w:b/>
          <w:color w:val="000000"/>
          <w:sz w:val="24"/>
          <w:szCs w:val="24"/>
        </w:rPr>
        <w:t xml:space="preserve"> </w:t>
      </w:r>
      <w:r w:rsidRPr="00F60216">
        <w:rPr>
          <w:rFonts w:ascii="Times New Roman" w:hAnsi="Times New Roman" w:cs="Times New Roman"/>
          <w:color w:val="000000"/>
          <w:sz w:val="24"/>
          <w:szCs w:val="24"/>
        </w:rPr>
        <w:t xml:space="preserve">                         </w:t>
      </w:r>
    </w:p>
    <w:p w:rsidR="00F60216" w:rsidRPr="00F60216" w:rsidRDefault="00F60216" w:rsidP="00F60216">
      <w:pPr>
        <w:tabs>
          <w:tab w:val="left" w:pos="426"/>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F60216">
        <w:rPr>
          <w:rFonts w:ascii="Times New Roman" w:hAnsi="Times New Roman" w:cs="Times New Roman"/>
          <w:color w:val="000000"/>
          <w:sz w:val="24"/>
          <w:szCs w:val="24"/>
        </w:rPr>
        <w:t xml:space="preserve"> </w:t>
      </w:r>
    </w:p>
    <w:p w:rsidR="00F60216" w:rsidRPr="00F60216" w:rsidRDefault="00F60216" w:rsidP="00F60216">
      <w:pPr>
        <w:numPr>
          <w:ilvl w:val="4"/>
          <w:numId w:val="36"/>
        </w:numPr>
        <w:tabs>
          <w:tab w:val="left" w:pos="426"/>
          <w:tab w:val="left" w:pos="567"/>
        </w:tabs>
        <w:suppressAutoHyphens/>
        <w:autoSpaceDE w:val="0"/>
        <w:autoSpaceDN w:val="0"/>
        <w:spacing w:after="0" w:line="240" w:lineRule="auto"/>
        <w:textAlignment w:val="baseline"/>
        <w:rPr>
          <w:rFonts w:ascii="Times New Roman" w:eastAsia="Times New Roman" w:hAnsi="Times New Roman" w:cs="Times New Roman"/>
          <w:b/>
          <w:kern w:val="3"/>
          <w:sz w:val="24"/>
          <w:szCs w:val="24"/>
          <w:lang w:eastAsia="zh-CN"/>
        </w:rPr>
      </w:pPr>
      <w:r w:rsidRPr="00F60216">
        <w:rPr>
          <w:rFonts w:ascii="Times New Roman" w:eastAsia="Times New Roman" w:hAnsi="Times New Roman" w:cs="Times New Roman"/>
          <w:b/>
          <w:kern w:val="3"/>
          <w:sz w:val="24"/>
          <w:szCs w:val="24"/>
          <w:lang w:eastAsia="zh-CN"/>
        </w:rPr>
        <w:t>Personálne obsadenie pracoviska kamerového syst</w:t>
      </w:r>
      <w:r w:rsidR="005E770E">
        <w:rPr>
          <w:rFonts w:ascii="Times New Roman" w:eastAsia="Times New Roman" w:hAnsi="Times New Roman" w:cs="Times New Roman"/>
          <w:b/>
          <w:kern w:val="3"/>
          <w:sz w:val="24"/>
          <w:szCs w:val="24"/>
          <w:lang w:eastAsia="zh-CN"/>
        </w:rPr>
        <w:t>ému mestskej polície v roku 2024</w:t>
      </w:r>
    </w:p>
    <w:p w:rsidR="00F60216" w:rsidRPr="00F60216" w:rsidRDefault="00F60216" w:rsidP="00F60216">
      <w:pPr>
        <w:tabs>
          <w:tab w:val="left" w:pos="426"/>
          <w:tab w:val="left" w:pos="567"/>
        </w:tabs>
        <w:suppressAutoHyphens/>
        <w:autoSpaceDE w:val="0"/>
        <w:autoSpaceDN w:val="0"/>
        <w:spacing w:after="0" w:line="240" w:lineRule="auto"/>
        <w:ind w:left="360"/>
        <w:textAlignment w:val="baseline"/>
        <w:rPr>
          <w:rFonts w:ascii="Times New Roman" w:eastAsia="Times New Roman" w:hAnsi="Times New Roman" w:cs="Times New Roman"/>
          <w:b/>
          <w:kern w:val="3"/>
          <w:sz w:val="24"/>
          <w:szCs w:val="24"/>
          <w:lang w:eastAsia="zh-CN"/>
        </w:rPr>
      </w:pPr>
      <w:r w:rsidRPr="00F60216">
        <w:rPr>
          <w:rFonts w:ascii="Times New Roman" w:eastAsia="Times New Roman" w:hAnsi="Times New Roman" w:cs="Times New Roman"/>
          <w:b/>
          <w:kern w:val="3"/>
          <w:sz w:val="24"/>
          <w:szCs w:val="24"/>
          <w:lang w:eastAsia="zh-CN"/>
        </w:rPr>
        <w:t xml:space="preserve">                  </w:t>
      </w:r>
    </w:p>
    <w:p w:rsidR="00F60216" w:rsidRPr="00F60216" w:rsidRDefault="00F60216" w:rsidP="00F60216">
      <w:pPr>
        <w:tabs>
          <w:tab w:val="left" w:pos="426"/>
          <w:tab w:val="left" w:pos="567"/>
        </w:tabs>
        <w:suppressAutoHyphens/>
        <w:autoSpaceDE w:val="0"/>
        <w:autoSpaceDN w:val="0"/>
        <w:spacing w:after="0" w:line="240" w:lineRule="auto"/>
        <w:textAlignment w:val="baseline"/>
        <w:rPr>
          <w:rFonts w:ascii="Times New Roman" w:eastAsia="Times New Roman" w:hAnsi="Times New Roman" w:cs="Times New Roman"/>
          <w:b/>
          <w:kern w:val="3"/>
          <w:sz w:val="24"/>
          <w:szCs w:val="24"/>
          <w:lang w:eastAsia="zh-CN"/>
        </w:rPr>
      </w:pPr>
    </w:p>
    <w:p w:rsidR="00F60216" w:rsidRPr="00F60216" w:rsidRDefault="006930E7" w:rsidP="00F60216">
      <w:pPr>
        <w:tabs>
          <w:tab w:val="left" w:pos="426"/>
          <w:tab w:val="left" w:pos="567"/>
        </w:tabs>
        <w:suppressAutoHyphens/>
        <w:autoSpaceDE w:val="0"/>
        <w:autoSpaceDN w:val="0"/>
        <w:spacing w:after="0" w:line="240" w:lineRule="auto"/>
        <w:textAlignment w:val="baseline"/>
        <w:rPr>
          <w:rFonts w:ascii="Times New Roman" w:eastAsia="Times New Roman" w:hAnsi="Times New Roman" w:cs="Times New Roman"/>
          <w:b/>
          <w:color w:val="000000" w:themeColor="text1"/>
          <w:kern w:val="3"/>
          <w:sz w:val="24"/>
          <w:szCs w:val="24"/>
          <w:lang w:eastAsia="zh-CN"/>
        </w:rPr>
      </w:pPr>
      <w:r>
        <w:rPr>
          <w:rFonts w:ascii="Times New Roman" w:eastAsia="Times New Roman" w:hAnsi="Times New Roman" w:cs="Times New Roman"/>
          <w:b/>
          <w:kern w:val="3"/>
          <w:sz w:val="24"/>
          <w:szCs w:val="24"/>
          <w:u w:val="single"/>
          <w:lang w:eastAsia="zh-CN"/>
        </w:rPr>
        <w:t>Tabuľka č. 6</w:t>
      </w:r>
      <w:r w:rsidR="00F60216" w:rsidRPr="00F60216">
        <w:rPr>
          <w:rFonts w:ascii="Times New Roman" w:eastAsia="Times New Roman" w:hAnsi="Times New Roman" w:cs="Times New Roman"/>
          <w:b/>
          <w:kern w:val="3"/>
          <w:sz w:val="24"/>
          <w:szCs w:val="24"/>
          <w:u w:val="single"/>
          <w:lang w:eastAsia="zh-CN"/>
        </w:rPr>
        <w:t xml:space="preserve">: </w:t>
      </w:r>
      <w:r w:rsidR="00F60216" w:rsidRPr="00F60216">
        <w:rPr>
          <w:rFonts w:ascii="Times New Roman" w:eastAsia="Times New Roman" w:hAnsi="Times New Roman" w:cs="Times New Roman"/>
          <w:b/>
          <w:color w:val="000000" w:themeColor="text1"/>
          <w:kern w:val="3"/>
          <w:sz w:val="24"/>
          <w:szCs w:val="24"/>
          <w:lang w:eastAsia="zh-CN"/>
        </w:rPr>
        <w:t xml:space="preserve">Prehľad systemizácie pracovných miest na pracovisku kamerového </w:t>
      </w:r>
    </w:p>
    <w:p w:rsidR="00F60216" w:rsidRPr="00F60216" w:rsidRDefault="00F60216" w:rsidP="00F60216">
      <w:pPr>
        <w:tabs>
          <w:tab w:val="left" w:pos="426"/>
          <w:tab w:val="left" w:pos="567"/>
        </w:tabs>
        <w:suppressAutoHyphens/>
        <w:autoSpaceDE w:val="0"/>
        <w:autoSpaceDN w:val="0"/>
        <w:spacing w:after="0" w:line="240" w:lineRule="auto"/>
        <w:textAlignment w:val="baseline"/>
        <w:rPr>
          <w:rFonts w:ascii="Times New Roman" w:eastAsia="Times New Roman" w:hAnsi="Times New Roman" w:cs="Times New Roman"/>
          <w:b/>
          <w:color w:val="000000" w:themeColor="text1"/>
          <w:kern w:val="3"/>
          <w:sz w:val="24"/>
          <w:szCs w:val="24"/>
          <w:lang w:eastAsia="zh-CN"/>
        </w:rPr>
      </w:pPr>
      <w:r w:rsidRPr="00F60216">
        <w:rPr>
          <w:rFonts w:ascii="Times New Roman" w:eastAsia="Times New Roman" w:hAnsi="Times New Roman" w:cs="Times New Roman"/>
          <w:b/>
          <w:color w:val="000000" w:themeColor="text1"/>
          <w:kern w:val="3"/>
          <w:sz w:val="24"/>
          <w:szCs w:val="24"/>
          <w:lang w:eastAsia="zh-CN"/>
        </w:rPr>
        <w:t xml:space="preserve">                        systému mestskej polície</w:t>
      </w:r>
      <w:r w:rsidRPr="00F60216">
        <w:rPr>
          <w:rFonts w:ascii="Times New Roman" w:eastAsia="Times New Roman" w:hAnsi="Times New Roman" w:cs="Times New Roman"/>
          <w:b/>
          <w:kern w:val="3"/>
          <w:sz w:val="24"/>
          <w:szCs w:val="24"/>
          <w:lang w:eastAsia="zh-CN"/>
        </w:rPr>
        <w:t xml:space="preserve">  v </w:t>
      </w:r>
      <w:r w:rsidR="005E770E">
        <w:rPr>
          <w:rFonts w:ascii="Times New Roman" w:eastAsia="Times New Roman" w:hAnsi="Times New Roman" w:cs="Times New Roman"/>
          <w:b/>
          <w:kern w:val="3"/>
          <w:sz w:val="24"/>
          <w:szCs w:val="24"/>
          <w:lang w:eastAsia="zh-CN"/>
        </w:rPr>
        <w:t>roku 2024</w:t>
      </w:r>
    </w:p>
    <w:tbl>
      <w:tblPr>
        <w:tblStyle w:val="Mriekatabuky"/>
        <w:tblpPr w:leftFromText="141" w:rightFromText="141" w:vertAnchor="text" w:horzAnchor="margin" w:tblpXSpec="center" w:tblpY="217"/>
        <w:tblW w:w="0" w:type="auto"/>
        <w:tblLook w:val="04A0" w:firstRow="1" w:lastRow="0" w:firstColumn="1" w:lastColumn="0" w:noHBand="0" w:noVBand="1"/>
      </w:tblPr>
      <w:tblGrid>
        <w:gridCol w:w="1589"/>
        <w:gridCol w:w="1462"/>
        <w:gridCol w:w="1415"/>
        <w:gridCol w:w="1415"/>
      </w:tblGrid>
      <w:tr w:rsidR="00F60216" w:rsidRPr="00F60216" w:rsidTr="00F60216">
        <w:tc>
          <w:tcPr>
            <w:tcW w:w="1589" w:type="dxa"/>
            <w:vMerge w:val="restart"/>
            <w:tcBorders>
              <w:top w:val="single" w:sz="18" w:space="0" w:color="auto"/>
              <w:left w:val="single" w:sz="18"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pracovisko kamerového systému</w:t>
            </w:r>
          </w:p>
        </w:tc>
        <w:tc>
          <w:tcPr>
            <w:tcW w:w="1462" w:type="dxa"/>
            <w:vMerge w:val="restart"/>
            <w:tcBorders>
              <w:top w:val="single" w:sz="18" w:space="0" w:color="auto"/>
              <w:left w:val="single" w:sz="12" w:space="0" w:color="auto"/>
              <w:right w:val="single" w:sz="12" w:space="0" w:color="auto"/>
            </w:tcBorders>
            <w:shd w:val="clear" w:color="auto" w:fill="D9D9D9" w:themeFill="background1" w:themeFillShade="D9"/>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funkcia</w:t>
            </w:r>
          </w:p>
        </w:tc>
        <w:tc>
          <w:tcPr>
            <w:tcW w:w="2830" w:type="dxa"/>
            <w:gridSpan w:val="2"/>
            <w:tcBorders>
              <w:top w:val="single" w:sz="18" w:space="0" w:color="auto"/>
              <w:left w:val="single" w:sz="12" w:space="0" w:color="auto"/>
              <w:right w:val="single" w:sz="12" w:space="0" w:color="auto"/>
            </w:tcBorders>
            <w:shd w:val="clear" w:color="auto" w:fill="D9D9D9" w:themeFill="background1" w:themeFillShade="D9"/>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 počet referentov KS</w:t>
            </w:r>
          </w:p>
        </w:tc>
      </w:tr>
      <w:tr w:rsidR="00F60216" w:rsidRPr="00F60216" w:rsidTr="00F60216">
        <w:trPr>
          <w:trHeight w:val="555"/>
        </w:trPr>
        <w:tc>
          <w:tcPr>
            <w:tcW w:w="1589" w:type="dxa"/>
            <w:vMerge/>
            <w:tcBorders>
              <w:left w:val="single" w:sz="18"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tc>
        <w:tc>
          <w:tcPr>
            <w:tcW w:w="1462" w:type="dxa"/>
            <w:vMerge/>
            <w:tcBorders>
              <w:left w:val="single" w:sz="12" w:space="0" w:color="auto"/>
              <w:bottom w:val="single" w:sz="12" w:space="0" w:color="auto"/>
              <w:right w:val="single" w:sz="12" w:space="0" w:color="auto"/>
            </w:tcBorders>
            <w:shd w:val="clear" w:color="auto" w:fill="D9D9D9" w:themeFill="background1" w:themeFillShade="D9"/>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tc>
        <w:tc>
          <w:tcPr>
            <w:tcW w:w="1415" w:type="dxa"/>
            <w:tcBorders>
              <w:left w:val="single" w:sz="12" w:space="0" w:color="auto"/>
              <w:bottom w:val="single" w:sz="12" w:space="0" w:color="auto"/>
              <w:right w:val="single" w:sz="6" w:space="0" w:color="auto"/>
            </w:tcBorders>
            <w:shd w:val="clear" w:color="auto" w:fill="D9D9D9" w:themeFill="background1" w:themeFillShade="D9"/>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plánovaný</w:t>
            </w:r>
          </w:p>
        </w:tc>
        <w:tc>
          <w:tcPr>
            <w:tcW w:w="1415" w:type="dxa"/>
            <w:tcBorders>
              <w:left w:val="single" w:sz="6" w:space="0" w:color="auto"/>
              <w:bottom w:val="single" w:sz="12" w:space="0" w:color="auto"/>
              <w:right w:val="single" w:sz="12" w:space="0" w:color="auto"/>
            </w:tcBorders>
            <w:shd w:val="clear" w:color="auto" w:fill="D9D9D9" w:themeFill="background1" w:themeFillShade="D9"/>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skutočný</w:t>
            </w:r>
          </w:p>
        </w:tc>
      </w:tr>
      <w:tr w:rsidR="00F60216" w:rsidRPr="00F60216" w:rsidTr="00F60216">
        <w:tc>
          <w:tcPr>
            <w:tcW w:w="1589" w:type="dxa"/>
            <w:vMerge/>
            <w:tcBorders>
              <w:left w:val="single" w:sz="18" w:space="0" w:color="auto"/>
              <w:bottom w:val="single" w:sz="18"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p>
        </w:tc>
        <w:tc>
          <w:tcPr>
            <w:tcW w:w="1462" w:type="dxa"/>
            <w:tcBorders>
              <w:top w:val="single" w:sz="12" w:space="0" w:color="auto"/>
              <w:left w:val="single" w:sz="12" w:space="0" w:color="auto"/>
              <w:bottom w:val="single" w:sz="18" w:space="0" w:color="auto"/>
              <w:right w:val="single" w:sz="12" w:space="0" w:color="auto"/>
            </w:tcBorders>
            <w:vAlign w:val="center"/>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 xml:space="preserve">referent </w:t>
            </w:r>
          </w:p>
        </w:tc>
        <w:tc>
          <w:tcPr>
            <w:tcW w:w="1415" w:type="dxa"/>
            <w:tcBorders>
              <w:top w:val="single" w:sz="12" w:space="0" w:color="auto"/>
              <w:left w:val="single" w:sz="12" w:space="0" w:color="auto"/>
              <w:bottom w:val="single" w:sz="18" w:space="0" w:color="auto"/>
              <w:right w:val="single" w:sz="2" w:space="0" w:color="auto"/>
            </w:tcBorders>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2</w:t>
            </w:r>
          </w:p>
        </w:tc>
        <w:tc>
          <w:tcPr>
            <w:tcW w:w="1415" w:type="dxa"/>
            <w:tcBorders>
              <w:top w:val="single" w:sz="12" w:space="0" w:color="auto"/>
              <w:left w:val="single" w:sz="2" w:space="0" w:color="auto"/>
              <w:bottom w:val="single" w:sz="18" w:space="0" w:color="auto"/>
              <w:right w:val="single" w:sz="12" w:space="0" w:color="auto"/>
            </w:tcBorders>
          </w:tcPr>
          <w:p w:rsidR="00F60216" w:rsidRPr="00F60216" w:rsidRDefault="00F60216" w:rsidP="00F60216">
            <w:pPr>
              <w:spacing w:after="4" w:line="270" w:lineRule="auto"/>
              <w:ind w:left="10" w:hanging="10"/>
              <w:jc w:val="center"/>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color w:val="000000" w:themeColor="text1"/>
                <w:sz w:val="24"/>
                <w:szCs w:val="24"/>
                <w:lang w:eastAsia="sk-SK"/>
              </w:rPr>
              <w:t>2</w:t>
            </w:r>
          </w:p>
        </w:tc>
      </w:tr>
    </w:tbl>
    <w:p w:rsidR="00F60216" w:rsidRPr="00F6021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b/>
          <w:kern w:val="3"/>
          <w:sz w:val="24"/>
          <w:szCs w:val="24"/>
          <w:lang w:eastAsia="zh-CN"/>
        </w:rPr>
      </w:pPr>
    </w:p>
    <w:p w:rsidR="00F60216" w:rsidRPr="00F60216" w:rsidRDefault="00F60216" w:rsidP="00F60216">
      <w:pPr>
        <w:spacing w:after="0" w:line="240" w:lineRule="auto"/>
        <w:ind w:left="10" w:hanging="10"/>
        <w:rPr>
          <w:rFonts w:ascii="Times New Roman" w:eastAsia="Times New Roman" w:hAnsi="Times New Roman" w:cs="Times New Roman"/>
          <w:bCs/>
          <w:color w:val="000000" w:themeColor="text1"/>
          <w:sz w:val="24"/>
          <w:szCs w:val="24"/>
          <w:lang w:eastAsia="sk-SK"/>
        </w:rPr>
      </w:pPr>
    </w:p>
    <w:p w:rsidR="00F60216" w:rsidRPr="00F60216" w:rsidRDefault="00F60216" w:rsidP="00F60216">
      <w:pPr>
        <w:spacing w:after="0" w:line="240" w:lineRule="auto"/>
        <w:ind w:left="10" w:hanging="10"/>
        <w:rPr>
          <w:rFonts w:ascii="Times New Roman" w:eastAsia="Times New Roman" w:hAnsi="Times New Roman" w:cs="Times New Roman"/>
          <w:color w:val="000000" w:themeColor="text1"/>
          <w:sz w:val="24"/>
          <w:szCs w:val="24"/>
          <w:lang w:eastAsia="sk-SK"/>
        </w:rPr>
      </w:pPr>
      <w:r w:rsidRPr="00F60216">
        <w:rPr>
          <w:rFonts w:ascii="Times New Roman" w:eastAsia="Times New Roman" w:hAnsi="Times New Roman" w:cs="Times New Roman"/>
          <w:bCs/>
          <w:color w:val="000000" w:themeColor="text1"/>
          <w:sz w:val="24"/>
          <w:szCs w:val="24"/>
          <w:lang w:eastAsia="sk-SK"/>
        </w:rPr>
        <w:t xml:space="preserve">                                                                                                </w:t>
      </w:r>
    </w:p>
    <w:p w:rsidR="00F60216" w:rsidRPr="00F60216" w:rsidRDefault="00F60216" w:rsidP="00F60216">
      <w:pPr>
        <w:spacing w:after="4" w:line="270" w:lineRule="auto"/>
        <w:ind w:left="10" w:hanging="10"/>
        <w:jc w:val="both"/>
        <w:rPr>
          <w:rFonts w:ascii="Times New Roman" w:eastAsia="Times New Roman" w:hAnsi="Times New Roman" w:cs="Times New Roman"/>
          <w:color w:val="0080C0"/>
          <w:sz w:val="24"/>
          <w:szCs w:val="24"/>
          <w:lang w:eastAsia="sk-SK"/>
        </w:rPr>
      </w:pPr>
      <w:r w:rsidRPr="00F60216">
        <w:rPr>
          <w:rFonts w:ascii="Times New Roman" w:eastAsia="Times New Roman" w:hAnsi="Times New Roman" w:cs="Times New Roman"/>
          <w:color w:val="0080C0"/>
          <w:sz w:val="24"/>
          <w:szCs w:val="24"/>
          <w:lang w:eastAsia="sk-SK"/>
        </w:rPr>
        <w:t xml:space="preserve">        </w:t>
      </w:r>
    </w:p>
    <w:p w:rsidR="00F60216" w:rsidRPr="00F60216" w:rsidRDefault="00F60216" w:rsidP="00F60216">
      <w:pPr>
        <w:spacing w:after="4" w:line="270" w:lineRule="auto"/>
        <w:ind w:left="10" w:hanging="10"/>
        <w:jc w:val="both"/>
        <w:rPr>
          <w:rFonts w:ascii="Times New Roman" w:eastAsia="Times New Roman" w:hAnsi="Times New Roman" w:cs="Times New Roman"/>
          <w:color w:val="0080C0"/>
          <w:sz w:val="24"/>
          <w:szCs w:val="24"/>
          <w:lang w:eastAsia="sk-SK"/>
        </w:rPr>
      </w:pPr>
    </w:p>
    <w:p w:rsidR="00F60216" w:rsidRPr="00F60216" w:rsidRDefault="00F60216" w:rsidP="00F60216">
      <w:pPr>
        <w:spacing w:after="4" w:line="270" w:lineRule="auto"/>
        <w:ind w:left="10" w:hanging="10"/>
        <w:jc w:val="both"/>
        <w:rPr>
          <w:rFonts w:ascii="Times New Roman" w:eastAsia="Times New Roman" w:hAnsi="Times New Roman" w:cs="Times New Roman"/>
          <w:color w:val="0080C0"/>
          <w:sz w:val="24"/>
          <w:szCs w:val="24"/>
          <w:lang w:eastAsia="sk-SK"/>
        </w:rPr>
      </w:pPr>
    </w:p>
    <w:p w:rsidR="00F60216" w:rsidRPr="00F60216" w:rsidRDefault="00F60216" w:rsidP="00F60216">
      <w:pPr>
        <w:spacing w:after="4" w:line="270" w:lineRule="auto"/>
        <w:ind w:left="10" w:hanging="10"/>
        <w:jc w:val="both"/>
        <w:rPr>
          <w:rFonts w:ascii="Times New Roman" w:eastAsia="Times New Roman" w:hAnsi="Times New Roman" w:cs="Times New Roman"/>
          <w:color w:val="0080C0"/>
          <w:sz w:val="24"/>
          <w:szCs w:val="24"/>
          <w:lang w:eastAsia="sk-SK"/>
        </w:rPr>
      </w:pPr>
      <w:r w:rsidRPr="00F60216">
        <w:rPr>
          <w:rFonts w:ascii="Times New Roman" w:eastAsia="Times New Roman" w:hAnsi="Times New Roman" w:cs="Times New Roman"/>
          <w:color w:val="0080C0"/>
          <w:sz w:val="24"/>
          <w:szCs w:val="24"/>
          <w:lang w:eastAsia="sk-SK"/>
        </w:rPr>
        <w:t xml:space="preserve">          </w:t>
      </w:r>
      <w:r w:rsidRPr="00F60216">
        <w:rPr>
          <w:rFonts w:ascii="Times New Roman" w:eastAsia="Times New Roman" w:hAnsi="Times New Roman" w:cs="Times New Roman"/>
          <w:color w:val="0080C0"/>
          <w:sz w:val="24"/>
          <w:szCs w:val="24"/>
          <w:lang w:eastAsia="sk-SK"/>
        </w:rPr>
        <w:tab/>
        <w:t xml:space="preserve">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        Pracovný režim chráneného pracoviska kamer</w:t>
      </w:r>
      <w:r w:rsidR="005E770E">
        <w:rPr>
          <w:rFonts w:ascii="Times New Roman" w:eastAsia="Times New Roman" w:hAnsi="Times New Roman" w:cs="Times New Roman"/>
          <w:kern w:val="3"/>
          <w:sz w:val="24"/>
          <w:szCs w:val="24"/>
          <w:lang w:eastAsia="zh-CN"/>
        </w:rPr>
        <w:t>ového systému bol  od 01.01.2024 do 31.12.2024</w:t>
      </w:r>
      <w:r w:rsidRPr="00F60216">
        <w:rPr>
          <w:rFonts w:ascii="Times New Roman" w:eastAsia="Times New Roman" w:hAnsi="Times New Roman" w:cs="Times New Roman"/>
          <w:kern w:val="3"/>
          <w:sz w:val="24"/>
          <w:szCs w:val="24"/>
          <w:lang w:eastAsia="zh-CN"/>
        </w:rPr>
        <w:t xml:space="preserve"> rozdelený do dvoch pracovných zmien, 7 </w:t>
      </w:r>
      <w:r w:rsidR="006930E7">
        <w:rPr>
          <w:rFonts w:ascii="Times New Roman" w:eastAsia="Times New Roman" w:hAnsi="Times New Roman" w:cs="Times New Roman"/>
          <w:kern w:val="3"/>
          <w:sz w:val="24"/>
          <w:szCs w:val="24"/>
          <w:lang w:eastAsia="zh-CN"/>
        </w:rPr>
        <w:t>dní v týždni s obslužnosťou 7,15</w:t>
      </w:r>
      <w:r w:rsidR="005E770E">
        <w:rPr>
          <w:rFonts w:ascii="Times New Roman" w:eastAsia="Times New Roman" w:hAnsi="Times New Roman" w:cs="Times New Roman"/>
          <w:kern w:val="3"/>
          <w:sz w:val="24"/>
          <w:szCs w:val="24"/>
          <w:lang w:eastAsia="zh-CN"/>
        </w:rPr>
        <w:t xml:space="preserve"> hodiny/zmena</w:t>
      </w:r>
      <w:r w:rsidRPr="00F60216">
        <w:rPr>
          <w:rFonts w:ascii="Times New Roman" w:eastAsia="Times New Roman" w:hAnsi="Times New Roman" w:cs="Times New Roman"/>
          <w:kern w:val="3"/>
          <w:sz w:val="24"/>
          <w:szCs w:val="24"/>
          <w:lang w:eastAsia="zh-CN"/>
        </w:rPr>
        <w:t>.</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tabs>
          <w:tab w:val="left" w:pos="426"/>
        </w:tabs>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F60216">
        <w:rPr>
          <w:rFonts w:ascii="Times New Roman" w:eastAsia="Times New Roman" w:hAnsi="Times New Roman" w:cs="Times New Roman"/>
          <w:color w:val="FF0000"/>
          <w:kern w:val="3"/>
          <w:sz w:val="24"/>
          <w:szCs w:val="24"/>
          <w:lang w:eastAsia="zh-CN"/>
        </w:rPr>
        <w:tab/>
        <w:t xml:space="preserve"> </w:t>
      </w:r>
      <w:r w:rsidRPr="00F60216">
        <w:rPr>
          <w:rFonts w:ascii="Times New Roman" w:eastAsia="Times New Roman" w:hAnsi="Times New Roman" w:cs="Times New Roman"/>
          <w:color w:val="000000"/>
          <w:kern w:val="3"/>
          <w:sz w:val="24"/>
          <w:szCs w:val="24"/>
          <w:lang w:eastAsia="zh-CN"/>
        </w:rPr>
        <w:t xml:space="preserve">V celom hodnotenom období bolo v rámci chráneného pracoviska kamerového systému  mestskej polície zamestnaní 2 referenti so zníženou pracovnou spôsobilosťou. </w:t>
      </w:r>
    </w:p>
    <w:p w:rsidR="00F60216" w:rsidRPr="00F60216" w:rsidRDefault="00F60216" w:rsidP="00F60216">
      <w:pPr>
        <w:tabs>
          <w:tab w:val="left" w:pos="426"/>
        </w:tabs>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p>
    <w:p w:rsidR="00F60216" w:rsidRPr="00F60216" w:rsidRDefault="00B73A3E" w:rsidP="00F60216">
      <w:pPr>
        <w:tabs>
          <w:tab w:val="left" w:pos="426"/>
        </w:tabs>
        <w:suppressAutoHyphens/>
        <w:autoSpaceDE w:val="0"/>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 xml:space="preserve">                                       </w:t>
      </w:r>
      <w:r w:rsidR="005E770E">
        <w:rPr>
          <w:rFonts w:ascii="Times New Roman" w:eastAsia="Times New Roman" w:hAnsi="Times New Roman" w:cs="Times New Roman"/>
          <w:color w:val="000000"/>
          <w:kern w:val="3"/>
          <w:sz w:val="24"/>
          <w:szCs w:val="24"/>
          <w:lang w:eastAsia="zh-CN"/>
        </w:rPr>
        <w:t xml:space="preserve">                              </w:t>
      </w:r>
    </w:p>
    <w:p w:rsidR="00F60216" w:rsidRPr="00F60216" w:rsidRDefault="00F60216" w:rsidP="00B73A3E">
      <w:pPr>
        <w:spacing w:after="0" w:line="240" w:lineRule="auto"/>
        <w:jc w:val="both"/>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color w:val="0080C0"/>
          <w:sz w:val="24"/>
          <w:szCs w:val="24"/>
          <w:lang w:eastAsia="sk-SK"/>
        </w:rPr>
        <w:t xml:space="preserve">       </w:t>
      </w:r>
    </w:p>
    <w:p w:rsidR="00F60216" w:rsidRPr="00F60216" w:rsidRDefault="00F60216" w:rsidP="00F60216">
      <w:pPr>
        <w:spacing w:after="4" w:line="270" w:lineRule="auto"/>
        <w:ind w:left="10" w:hanging="10"/>
        <w:rPr>
          <w:rFonts w:ascii="Times New Roman" w:eastAsia="Times New Roman" w:hAnsi="Times New Roman" w:cs="Times New Roman"/>
          <w:b/>
          <w:color w:val="000000" w:themeColor="text1"/>
          <w:sz w:val="24"/>
          <w:szCs w:val="24"/>
          <w:lang w:eastAsia="sk-SK"/>
        </w:rPr>
      </w:pPr>
      <w:r w:rsidRPr="00F60216">
        <w:rPr>
          <w:rFonts w:ascii="Times New Roman" w:eastAsia="Times New Roman" w:hAnsi="Times New Roman" w:cs="Times New Roman"/>
          <w:b/>
          <w:color w:val="000000" w:themeColor="text1"/>
          <w:sz w:val="24"/>
          <w:szCs w:val="24"/>
          <w:lang w:eastAsia="sk-SK"/>
        </w:rPr>
        <w:t xml:space="preserve">   1.1.3.22.1 Analýza uličnej kriminality</w:t>
      </w:r>
    </w:p>
    <w:p w:rsidR="00F60216" w:rsidRPr="00F60216" w:rsidRDefault="00F60216" w:rsidP="00F60216">
      <w:pPr>
        <w:spacing w:after="4" w:line="270" w:lineRule="auto"/>
        <w:ind w:left="10" w:hanging="10"/>
        <w:rPr>
          <w:rFonts w:ascii="Times New Roman" w:eastAsia="Times New Roman" w:hAnsi="Times New Roman" w:cs="Times New Roman"/>
          <w:b/>
          <w:color w:val="000000" w:themeColor="text1"/>
          <w:sz w:val="24"/>
          <w:szCs w:val="24"/>
          <w:lang w:eastAsia="sk-SK"/>
        </w:rPr>
      </w:pPr>
    </w:p>
    <w:p w:rsidR="00F60216" w:rsidRPr="00AE22FF" w:rsidRDefault="00F60216" w:rsidP="000307C9">
      <w:pPr>
        <w:tabs>
          <w:tab w:val="left" w:pos="567"/>
          <w:tab w:val="left" w:pos="709"/>
        </w:tabs>
        <w:spacing w:after="4" w:line="270" w:lineRule="auto"/>
        <w:ind w:left="10" w:hanging="10"/>
        <w:jc w:val="both"/>
        <w:rPr>
          <w:rFonts w:ascii="Times New Roman" w:eastAsia="Times New Roman" w:hAnsi="Times New Roman" w:cs="Times New Roman"/>
          <w:sz w:val="24"/>
          <w:szCs w:val="24"/>
          <w:lang w:eastAsia="sk-SK"/>
        </w:rPr>
      </w:pPr>
      <w:r w:rsidRPr="00AE22FF">
        <w:rPr>
          <w:rFonts w:ascii="Times New Roman" w:eastAsia="Times New Roman" w:hAnsi="Times New Roman" w:cs="Times New Roman"/>
          <w:sz w:val="24"/>
          <w:szCs w:val="24"/>
          <w:lang w:eastAsia="sk-SK"/>
        </w:rPr>
        <w:t xml:space="preserve">           Z  prehľadu (bod 1.1.2</w:t>
      </w:r>
      <w:r w:rsidR="005E770E" w:rsidRPr="00AE22FF">
        <w:rPr>
          <w:rFonts w:ascii="Times New Roman" w:eastAsia="Times New Roman" w:hAnsi="Times New Roman" w:cs="Times New Roman"/>
          <w:sz w:val="24"/>
          <w:szCs w:val="24"/>
          <w:lang w:eastAsia="sk-SK"/>
        </w:rPr>
        <w:t>.1) vyplýva, že oproti roku 2023</w:t>
      </w:r>
      <w:r w:rsidR="00FC697F" w:rsidRPr="00AE22FF">
        <w:rPr>
          <w:rFonts w:ascii="Times New Roman" w:eastAsia="Times New Roman" w:hAnsi="Times New Roman" w:cs="Times New Roman"/>
          <w:sz w:val="24"/>
          <w:szCs w:val="24"/>
          <w:lang w:eastAsia="sk-SK"/>
        </w:rPr>
        <w:t xml:space="preserve"> klesol</w:t>
      </w:r>
      <w:r w:rsidRPr="00AE22FF">
        <w:rPr>
          <w:rFonts w:ascii="Times New Roman" w:eastAsia="Times New Roman" w:hAnsi="Times New Roman" w:cs="Times New Roman"/>
          <w:sz w:val="24"/>
          <w:szCs w:val="24"/>
          <w:lang w:eastAsia="sk-SK"/>
        </w:rPr>
        <w:t xml:space="preserve"> </w:t>
      </w:r>
      <w:r w:rsidR="006C65B7" w:rsidRPr="00AE22FF">
        <w:rPr>
          <w:rFonts w:ascii="Times New Roman" w:eastAsia="Times New Roman" w:hAnsi="Times New Roman" w:cs="Times New Roman"/>
          <w:sz w:val="24"/>
          <w:szCs w:val="24"/>
          <w:lang w:eastAsia="sk-SK"/>
        </w:rPr>
        <w:t xml:space="preserve">celkový </w:t>
      </w:r>
      <w:r w:rsidRPr="00AE22FF">
        <w:rPr>
          <w:rFonts w:ascii="Times New Roman" w:eastAsia="Times New Roman" w:hAnsi="Times New Roman" w:cs="Times New Roman"/>
          <w:sz w:val="24"/>
          <w:szCs w:val="24"/>
          <w:lang w:eastAsia="sk-SK"/>
        </w:rPr>
        <w:t>počet sp</w:t>
      </w:r>
      <w:r w:rsidR="006C65B7" w:rsidRPr="00AE22FF">
        <w:rPr>
          <w:rFonts w:ascii="Times New Roman" w:eastAsia="Times New Roman" w:hAnsi="Times New Roman" w:cs="Times New Roman"/>
          <w:sz w:val="24"/>
          <w:szCs w:val="24"/>
          <w:lang w:eastAsia="sk-SK"/>
        </w:rPr>
        <w:t>áchaných priestupkov  o 169</w:t>
      </w:r>
      <w:r w:rsidR="005B2F75" w:rsidRPr="00AE22FF">
        <w:rPr>
          <w:rFonts w:ascii="Times New Roman" w:eastAsia="Times New Roman" w:hAnsi="Times New Roman" w:cs="Times New Roman"/>
          <w:sz w:val="24"/>
          <w:szCs w:val="24"/>
          <w:lang w:eastAsia="sk-SK"/>
        </w:rPr>
        <w:t xml:space="preserve"> skutkov.</w:t>
      </w:r>
      <w:r w:rsidR="006C6200" w:rsidRPr="00AE22FF">
        <w:rPr>
          <w:rFonts w:ascii="Times New Roman" w:eastAsia="Times New Roman" w:hAnsi="Times New Roman" w:cs="Times New Roman"/>
          <w:sz w:val="24"/>
          <w:szCs w:val="24"/>
          <w:lang w:eastAsia="sk-SK"/>
        </w:rPr>
        <w:t xml:space="preserve"> Výrazný pokles</w:t>
      </w:r>
      <w:r w:rsidR="00AE22FF" w:rsidRPr="00AE22FF">
        <w:rPr>
          <w:rFonts w:ascii="Times New Roman" w:eastAsia="Times New Roman" w:hAnsi="Times New Roman" w:cs="Times New Roman"/>
          <w:sz w:val="24"/>
          <w:szCs w:val="24"/>
          <w:lang w:eastAsia="sk-SK"/>
        </w:rPr>
        <w:t xml:space="preserve"> /228/ </w:t>
      </w:r>
      <w:r w:rsidR="006C65B7" w:rsidRPr="00AE22FF">
        <w:rPr>
          <w:rFonts w:ascii="Times New Roman" w:eastAsia="Times New Roman" w:hAnsi="Times New Roman" w:cs="Times New Roman"/>
          <w:sz w:val="24"/>
          <w:szCs w:val="24"/>
          <w:lang w:eastAsia="sk-SK"/>
        </w:rPr>
        <w:t xml:space="preserve"> počtu priestupkov bol zaznamenaný </w:t>
      </w:r>
      <w:r w:rsidRPr="00AE22FF">
        <w:rPr>
          <w:rFonts w:ascii="Times New Roman" w:eastAsia="Times New Roman" w:hAnsi="Times New Roman" w:cs="Times New Roman"/>
          <w:sz w:val="24"/>
          <w:szCs w:val="24"/>
          <w:lang w:eastAsia="sk-SK"/>
        </w:rPr>
        <w:t xml:space="preserve"> na</w:t>
      </w:r>
      <w:r w:rsidR="006C65B7" w:rsidRPr="00AE22FF">
        <w:rPr>
          <w:rFonts w:ascii="Times New Roman" w:eastAsia="Times New Roman" w:hAnsi="Times New Roman" w:cs="Times New Roman"/>
          <w:sz w:val="24"/>
          <w:szCs w:val="24"/>
          <w:lang w:eastAsia="sk-SK"/>
        </w:rPr>
        <w:t>jmä</w:t>
      </w:r>
      <w:r w:rsidRPr="00AE22FF">
        <w:rPr>
          <w:rFonts w:ascii="Times New Roman" w:eastAsia="Times New Roman" w:hAnsi="Times New Roman" w:cs="Times New Roman"/>
          <w:sz w:val="24"/>
          <w:szCs w:val="24"/>
          <w:lang w:eastAsia="sk-SK"/>
        </w:rPr>
        <w:t xml:space="preserve"> </w:t>
      </w:r>
      <w:r w:rsidR="006C6200" w:rsidRPr="00AE22FF">
        <w:rPr>
          <w:rFonts w:ascii="Times New Roman" w:eastAsia="Times New Roman" w:hAnsi="Times New Roman" w:cs="Times New Roman"/>
          <w:sz w:val="24"/>
          <w:szCs w:val="24"/>
          <w:lang w:eastAsia="sk-SK"/>
        </w:rPr>
        <w:t xml:space="preserve">na </w:t>
      </w:r>
      <w:r w:rsidRPr="00AE22FF">
        <w:rPr>
          <w:rFonts w:ascii="Times New Roman" w:eastAsia="Times New Roman" w:hAnsi="Times New Roman" w:cs="Times New Roman"/>
          <w:sz w:val="24"/>
          <w:szCs w:val="24"/>
          <w:lang w:eastAsia="sk-SK"/>
        </w:rPr>
        <w:t>úseku bezpečnost</w:t>
      </w:r>
      <w:r w:rsidR="006C6200" w:rsidRPr="00AE22FF">
        <w:rPr>
          <w:rFonts w:ascii="Times New Roman" w:eastAsia="Times New Roman" w:hAnsi="Times New Roman" w:cs="Times New Roman"/>
          <w:sz w:val="24"/>
          <w:szCs w:val="24"/>
          <w:lang w:eastAsia="sk-SK"/>
        </w:rPr>
        <w:t xml:space="preserve">i a plynulosti cestnej premávky a to </w:t>
      </w:r>
      <w:r w:rsidR="006C65B7" w:rsidRPr="00AE22FF">
        <w:rPr>
          <w:rFonts w:ascii="Times New Roman" w:eastAsia="Times New Roman" w:hAnsi="Times New Roman" w:cs="Times New Roman"/>
          <w:sz w:val="24"/>
          <w:szCs w:val="24"/>
          <w:lang w:eastAsia="sk-SK"/>
        </w:rPr>
        <w:t xml:space="preserve"> z dôvodu nadobudnutia účinnosti Vyhlášky </w:t>
      </w:r>
      <w:r w:rsidR="00AE22FF">
        <w:rPr>
          <w:rFonts w:ascii="Times New Roman" w:eastAsia="Times New Roman" w:hAnsi="Times New Roman" w:cs="Times New Roman"/>
          <w:sz w:val="24"/>
          <w:szCs w:val="24"/>
          <w:lang w:eastAsia="sk-SK"/>
        </w:rPr>
        <w:t xml:space="preserve">č. </w:t>
      </w:r>
      <w:r w:rsidR="006C65B7" w:rsidRPr="00AE22FF">
        <w:rPr>
          <w:rFonts w:ascii="Times New Roman" w:eastAsia="Times New Roman" w:hAnsi="Times New Roman" w:cs="Times New Roman"/>
          <w:sz w:val="24"/>
          <w:szCs w:val="24"/>
          <w:lang w:eastAsia="sk-SK"/>
        </w:rPr>
        <w:t xml:space="preserve">30/2020 </w:t>
      </w:r>
      <w:proofErr w:type="spellStart"/>
      <w:r w:rsidR="006C65B7" w:rsidRPr="00AE22FF">
        <w:rPr>
          <w:rFonts w:ascii="Times New Roman" w:eastAsia="Times New Roman" w:hAnsi="Times New Roman" w:cs="Times New Roman"/>
          <w:sz w:val="24"/>
          <w:szCs w:val="24"/>
          <w:lang w:eastAsia="sk-SK"/>
        </w:rPr>
        <w:t>Z.</w:t>
      </w:r>
      <w:r w:rsidR="00AE22FF" w:rsidRPr="00AE22FF">
        <w:rPr>
          <w:rFonts w:ascii="Times New Roman" w:eastAsia="Times New Roman" w:hAnsi="Times New Roman" w:cs="Times New Roman"/>
          <w:sz w:val="24"/>
          <w:szCs w:val="24"/>
          <w:lang w:eastAsia="sk-SK"/>
        </w:rPr>
        <w:t>z</w:t>
      </w:r>
      <w:proofErr w:type="spellEnd"/>
      <w:r w:rsidR="00AE22FF" w:rsidRPr="00AE22FF">
        <w:rPr>
          <w:rFonts w:ascii="Times New Roman" w:eastAsia="Times New Roman" w:hAnsi="Times New Roman" w:cs="Times New Roman"/>
          <w:sz w:val="24"/>
          <w:szCs w:val="24"/>
          <w:lang w:eastAsia="sk-SK"/>
        </w:rPr>
        <w:t xml:space="preserve">. </w:t>
      </w:r>
      <w:r w:rsidR="00AE22FF">
        <w:rPr>
          <w:rFonts w:ascii="Times New Roman" w:eastAsia="Times New Roman" w:hAnsi="Times New Roman" w:cs="Times New Roman"/>
          <w:sz w:val="24"/>
          <w:szCs w:val="24"/>
          <w:lang w:eastAsia="sk-SK"/>
        </w:rPr>
        <w:t xml:space="preserve"> </w:t>
      </w:r>
      <w:r w:rsidR="00AE22FF" w:rsidRPr="00AE22FF">
        <w:rPr>
          <w:rFonts w:ascii="Times New Roman" w:eastAsia="Times New Roman" w:hAnsi="Times New Roman" w:cs="Times New Roman"/>
          <w:sz w:val="24"/>
          <w:szCs w:val="24"/>
          <w:lang w:eastAsia="sk-SK"/>
        </w:rPr>
        <w:t>od 01.03.2024, kedy</w:t>
      </w:r>
      <w:r w:rsidR="006C65B7" w:rsidRPr="00AE22FF">
        <w:rPr>
          <w:rFonts w:ascii="Times New Roman" w:eastAsia="Times New Roman" w:hAnsi="Times New Roman" w:cs="Times New Roman"/>
          <w:sz w:val="24"/>
          <w:szCs w:val="24"/>
          <w:lang w:eastAsia="sk-SK"/>
        </w:rPr>
        <w:t xml:space="preserve"> prestali na niektorých úsekoch mesta platiť staré </w:t>
      </w:r>
      <w:proofErr w:type="spellStart"/>
      <w:r w:rsidR="006C65B7" w:rsidRPr="00AE22FF">
        <w:rPr>
          <w:rFonts w:ascii="Times New Roman" w:eastAsia="Times New Roman" w:hAnsi="Times New Roman" w:cs="Times New Roman"/>
          <w:sz w:val="24"/>
          <w:szCs w:val="24"/>
          <w:lang w:eastAsia="sk-SK"/>
        </w:rPr>
        <w:t>zákazové</w:t>
      </w:r>
      <w:proofErr w:type="spellEnd"/>
      <w:r w:rsidR="006C65B7" w:rsidRPr="00AE22FF">
        <w:rPr>
          <w:rFonts w:ascii="Times New Roman" w:eastAsia="Times New Roman" w:hAnsi="Times New Roman" w:cs="Times New Roman"/>
          <w:sz w:val="24"/>
          <w:szCs w:val="24"/>
          <w:lang w:eastAsia="sk-SK"/>
        </w:rPr>
        <w:t xml:space="preserve"> a príkazové značenia a nové mesto ešte nemá zrealizované. </w:t>
      </w:r>
      <w:r w:rsidR="006C6200" w:rsidRPr="00AE22FF">
        <w:rPr>
          <w:rFonts w:ascii="Times New Roman" w:eastAsia="Times New Roman" w:hAnsi="Times New Roman" w:cs="Times New Roman"/>
          <w:sz w:val="24"/>
          <w:szCs w:val="24"/>
          <w:lang w:eastAsia="sk-SK"/>
        </w:rPr>
        <w:t xml:space="preserve">Nárast priestupkov </w:t>
      </w:r>
      <w:r w:rsidR="00AE22FF" w:rsidRPr="00AE22FF">
        <w:rPr>
          <w:rFonts w:ascii="Times New Roman" w:eastAsia="Times New Roman" w:hAnsi="Times New Roman" w:cs="Times New Roman"/>
          <w:sz w:val="24"/>
          <w:szCs w:val="24"/>
          <w:lang w:eastAsia="sk-SK"/>
        </w:rPr>
        <w:t xml:space="preserve"> /70/ </w:t>
      </w:r>
      <w:r w:rsidR="006C6200" w:rsidRPr="00AE22FF">
        <w:rPr>
          <w:rFonts w:ascii="Times New Roman" w:eastAsia="Times New Roman" w:hAnsi="Times New Roman" w:cs="Times New Roman"/>
          <w:sz w:val="24"/>
          <w:szCs w:val="24"/>
          <w:lang w:eastAsia="sk-SK"/>
        </w:rPr>
        <w:t xml:space="preserve">sme zaznamenali pri </w:t>
      </w:r>
      <w:r w:rsidR="000307C9" w:rsidRPr="00AE22FF">
        <w:rPr>
          <w:rFonts w:ascii="Times New Roman" w:eastAsia="Times New Roman" w:hAnsi="Times New Roman" w:cs="Times New Roman"/>
          <w:sz w:val="24"/>
          <w:szCs w:val="24"/>
          <w:lang w:eastAsia="sk-SK"/>
        </w:rPr>
        <w:t xml:space="preserve"> §</w:t>
      </w:r>
      <w:r w:rsidR="006C6200" w:rsidRPr="00AE22FF">
        <w:rPr>
          <w:rFonts w:ascii="Times New Roman" w:eastAsia="Times New Roman" w:hAnsi="Times New Roman" w:cs="Times New Roman"/>
          <w:sz w:val="24"/>
          <w:szCs w:val="24"/>
          <w:lang w:eastAsia="sk-SK"/>
        </w:rPr>
        <w:t xml:space="preserve">47 až 48, , a „ostatné“ </w:t>
      </w:r>
      <w:r w:rsidR="00AE22FF" w:rsidRPr="00AE22FF">
        <w:rPr>
          <w:rFonts w:ascii="Times New Roman" w:eastAsia="Times New Roman" w:hAnsi="Times New Roman" w:cs="Times New Roman"/>
          <w:sz w:val="24"/>
          <w:szCs w:val="24"/>
          <w:lang w:eastAsia="sk-SK"/>
        </w:rPr>
        <w:t>.</w:t>
      </w:r>
      <w:r w:rsidR="006C6200" w:rsidRPr="00AE22FF">
        <w:rPr>
          <w:rFonts w:ascii="Times New Roman" w:eastAsia="Times New Roman" w:hAnsi="Times New Roman" w:cs="Times New Roman"/>
          <w:sz w:val="24"/>
          <w:szCs w:val="24"/>
          <w:lang w:eastAsia="sk-SK"/>
        </w:rPr>
        <w:t xml:space="preserve">Bol zaznamenaný  pokles </w:t>
      </w:r>
      <w:r w:rsidR="00AE22FF" w:rsidRPr="00AE22FF">
        <w:rPr>
          <w:rFonts w:ascii="Times New Roman" w:eastAsia="Times New Roman" w:hAnsi="Times New Roman" w:cs="Times New Roman"/>
          <w:sz w:val="24"/>
          <w:szCs w:val="24"/>
          <w:lang w:eastAsia="sk-SK"/>
        </w:rPr>
        <w:t xml:space="preserve">/11/ </w:t>
      </w:r>
      <w:r w:rsidR="006C6200" w:rsidRPr="00AE22FF">
        <w:rPr>
          <w:rFonts w:ascii="Times New Roman" w:eastAsia="Times New Roman" w:hAnsi="Times New Roman" w:cs="Times New Roman"/>
          <w:sz w:val="24"/>
          <w:szCs w:val="24"/>
          <w:lang w:eastAsia="sk-SK"/>
        </w:rPr>
        <w:t xml:space="preserve">u priestupkov § 47 a </w:t>
      </w:r>
      <w:r w:rsidR="000307C9" w:rsidRPr="00AE22FF">
        <w:rPr>
          <w:rFonts w:ascii="Times New Roman" w:eastAsia="Times New Roman" w:hAnsi="Times New Roman" w:cs="Times New Roman"/>
          <w:sz w:val="24"/>
          <w:szCs w:val="24"/>
          <w:lang w:eastAsia="sk-SK"/>
        </w:rPr>
        <w:t xml:space="preserve"> 48</w:t>
      </w:r>
      <w:r w:rsidR="006C6200" w:rsidRPr="00AE22FF">
        <w:rPr>
          <w:rFonts w:ascii="Times New Roman" w:eastAsia="Times New Roman" w:hAnsi="Times New Roman" w:cs="Times New Roman"/>
          <w:sz w:val="24"/>
          <w:szCs w:val="24"/>
          <w:lang w:eastAsia="sk-SK"/>
        </w:rPr>
        <w:t>, §49, §50</w:t>
      </w:r>
      <w:r w:rsidR="000307C9" w:rsidRPr="00AE22FF">
        <w:rPr>
          <w:rFonts w:ascii="Times New Roman" w:eastAsia="Times New Roman" w:hAnsi="Times New Roman" w:cs="Times New Roman"/>
          <w:sz w:val="24"/>
          <w:szCs w:val="24"/>
          <w:lang w:eastAsia="sk-SK"/>
        </w:rPr>
        <w:t xml:space="preserve"> </w:t>
      </w:r>
      <w:r w:rsidRPr="00AE22FF">
        <w:rPr>
          <w:rFonts w:ascii="Times New Roman" w:eastAsia="Times New Roman" w:hAnsi="Times New Roman" w:cs="Times New Roman"/>
          <w:sz w:val="24"/>
          <w:szCs w:val="24"/>
          <w:lang w:eastAsia="sk-SK"/>
        </w:rPr>
        <w:t xml:space="preserve"> priestupkového zákona. </w:t>
      </w:r>
    </w:p>
    <w:p w:rsidR="00F60216" w:rsidRDefault="00F60216" w:rsidP="00F60216">
      <w:pPr>
        <w:spacing w:after="4" w:line="270" w:lineRule="auto"/>
        <w:ind w:left="10" w:hanging="10"/>
        <w:jc w:val="both"/>
        <w:rPr>
          <w:rFonts w:ascii="Times New Roman" w:eastAsia="Times New Roman" w:hAnsi="Times New Roman" w:cs="Times New Roman"/>
          <w:sz w:val="24"/>
          <w:szCs w:val="24"/>
          <w:lang w:eastAsia="sk-SK"/>
        </w:rPr>
      </w:pPr>
    </w:p>
    <w:p w:rsidR="008015F2" w:rsidRDefault="008015F2" w:rsidP="00F60216">
      <w:pPr>
        <w:spacing w:after="4" w:line="270" w:lineRule="auto"/>
        <w:ind w:left="10" w:hanging="10"/>
        <w:jc w:val="both"/>
        <w:rPr>
          <w:rFonts w:ascii="Times New Roman" w:eastAsia="Times New Roman" w:hAnsi="Times New Roman" w:cs="Times New Roman"/>
          <w:sz w:val="24"/>
          <w:szCs w:val="24"/>
          <w:lang w:eastAsia="sk-SK"/>
        </w:rPr>
      </w:pPr>
    </w:p>
    <w:p w:rsidR="008015F2" w:rsidRDefault="008015F2" w:rsidP="008015F2">
      <w:pPr>
        <w:spacing w:after="4" w:line="270" w:lineRule="auto"/>
        <w:ind w:left="10" w:hanging="1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23</w:t>
      </w:r>
    </w:p>
    <w:p w:rsidR="008015F2" w:rsidRDefault="008015F2" w:rsidP="00F60216">
      <w:pPr>
        <w:spacing w:after="4" w:line="270" w:lineRule="auto"/>
        <w:ind w:left="10" w:hanging="10"/>
        <w:jc w:val="both"/>
        <w:rPr>
          <w:rFonts w:ascii="Times New Roman" w:eastAsia="Times New Roman" w:hAnsi="Times New Roman" w:cs="Times New Roman"/>
          <w:sz w:val="24"/>
          <w:szCs w:val="24"/>
          <w:lang w:eastAsia="sk-SK"/>
        </w:rPr>
      </w:pPr>
    </w:p>
    <w:p w:rsidR="008015F2" w:rsidRPr="00AE22FF" w:rsidRDefault="008015F2" w:rsidP="00F60216">
      <w:pPr>
        <w:spacing w:after="4" w:line="270" w:lineRule="auto"/>
        <w:ind w:left="10" w:hanging="10"/>
        <w:jc w:val="both"/>
        <w:rPr>
          <w:rFonts w:ascii="Times New Roman" w:eastAsia="Times New Roman" w:hAnsi="Times New Roman" w:cs="Times New Roman"/>
          <w:sz w:val="24"/>
          <w:szCs w:val="24"/>
          <w:lang w:eastAsia="sk-SK"/>
        </w:rPr>
      </w:pPr>
    </w:p>
    <w:p w:rsidR="00F60216" w:rsidRPr="00A51B53" w:rsidRDefault="00F60216" w:rsidP="00F60216">
      <w:pPr>
        <w:tabs>
          <w:tab w:val="left" w:pos="567"/>
          <w:tab w:val="left" w:pos="709"/>
        </w:tabs>
        <w:spacing w:after="4" w:line="270" w:lineRule="auto"/>
        <w:ind w:left="10" w:hanging="10"/>
        <w:jc w:val="both"/>
        <w:rPr>
          <w:rFonts w:ascii="Times New Roman" w:eastAsia="Times New Roman" w:hAnsi="Times New Roman" w:cs="Times New Roman"/>
          <w:sz w:val="24"/>
          <w:szCs w:val="24"/>
          <w:lang w:eastAsia="sk-SK"/>
        </w:rPr>
      </w:pPr>
      <w:r w:rsidRPr="00D226FC">
        <w:rPr>
          <w:rFonts w:ascii="Times New Roman" w:eastAsia="Times New Roman" w:hAnsi="Times New Roman" w:cs="Times New Roman"/>
          <w:color w:val="FF0000"/>
          <w:sz w:val="24"/>
          <w:szCs w:val="24"/>
          <w:lang w:eastAsia="sk-SK"/>
        </w:rPr>
        <w:t xml:space="preserve">           </w:t>
      </w:r>
      <w:r w:rsidRPr="00A51B53">
        <w:rPr>
          <w:rFonts w:ascii="Times New Roman" w:eastAsia="Times New Roman" w:hAnsi="Times New Roman" w:cs="Times New Roman"/>
          <w:sz w:val="24"/>
          <w:szCs w:val="24"/>
          <w:lang w:eastAsia="sk-SK"/>
        </w:rPr>
        <w:t>Pri ukladaní blokov na pokuty nezaplatených na mieste dochádzalo</w:t>
      </w:r>
      <w:r w:rsidR="00A51B53" w:rsidRPr="00A51B53">
        <w:rPr>
          <w:rFonts w:ascii="Times New Roman" w:eastAsia="Times New Roman" w:hAnsi="Times New Roman" w:cs="Times New Roman"/>
          <w:sz w:val="24"/>
          <w:szCs w:val="24"/>
          <w:lang w:eastAsia="sk-SK"/>
        </w:rPr>
        <w:t xml:space="preserve"> aj v roku 2024</w:t>
      </w:r>
      <w:r w:rsidRPr="00A51B53">
        <w:rPr>
          <w:rFonts w:ascii="Times New Roman" w:eastAsia="Times New Roman" w:hAnsi="Times New Roman" w:cs="Times New Roman"/>
          <w:sz w:val="24"/>
          <w:szCs w:val="24"/>
          <w:lang w:eastAsia="sk-SK"/>
        </w:rPr>
        <w:t xml:space="preserve"> u priestupcov ku trendu tieto neuhrádzať, čím sa marila uložením takejto pokuty výchovná zložka.  Dôvodom ich neuhrádzania je vlastná skúsenosť priestupcov z kriminálnej minulosti, kedy nedošlo ku ich postihu a taktiež </w:t>
      </w:r>
      <w:r w:rsidR="00A51B53">
        <w:rPr>
          <w:rFonts w:ascii="Times New Roman" w:eastAsia="Times New Roman" w:hAnsi="Times New Roman" w:cs="Times New Roman"/>
          <w:sz w:val="24"/>
          <w:szCs w:val="24"/>
          <w:lang w:eastAsia="sk-SK"/>
        </w:rPr>
        <w:t>vymožiteľnosť práva v tejto oblasti jej veľmi problematická. F</w:t>
      </w:r>
      <w:r w:rsidRPr="00A51B53">
        <w:rPr>
          <w:rFonts w:ascii="Times New Roman" w:eastAsia="Times New Roman" w:hAnsi="Times New Roman" w:cs="Times New Roman"/>
          <w:sz w:val="24"/>
          <w:szCs w:val="24"/>
          <w:lang w:eastAsia="sk-SK"/>
        </w:rPr>
        <w:t>inančný dlh nebol vymo</w:t>
      </w:r>
      <w:r w:rsidR="000307C9" w:rsidRPr="00A51B53">
        <w:rPr>
          <w:rFonts w:ascii="Times New Roman" w:eastAsia="Times New Roman" w:hAnsi="Times New Roman" w:cs="Times New Roman"/>
          <w:sz w:val="24"/>
          <w:szCs w:val="24"/>
          <w:lang w:eastAsia="sk-SK"/>
        </w:rPr>
        <w:t>žiteľný ani exekučnou činnosťou, ktorá sa úplne míňa účinku.</w:t>
      </w:r>
      <w:r w:rsidRPr="00A51B53">
        <w:rPr>
          <w:rFonts w:ascii="Times New Roman" w:eastAsia="Times New Roman" w:hAnsi="Times New Roman" w:cs="Times New Roman"/>
          <w:sz w:val="24"/>
          <w:szCs w:val="24"/>
          <w:lang w:eastAsia="sk-SK"/>
        </w:rPr>
        <w:t xml:space="preserve"> </w:t>
      </w:r>
    </w:p>
    <w:p w:rsidR="00F60216" w:rsidRPr="00D226FC" w:rsidRDefault="00F60216" w:rsidP="00F60216">
      <w:pPr>
        <w:spacing w:after="4" w:line="270" w:lineRule="auto"/>
        <w:ind w:left="10" w:hanging="10"/>
        <w:jc w:val="both"/>
        <w:rPr>
          <w:rFonts w:ascii="Times New Roman" w:eastAsia="Times New Roman" w:hAnsi="Times New Roman" w:cs="Times New Roman"/>
          <w:color w:val="FF0000"/>
          <w:sz w:val="24"/>
          <w:szCs w:val="24"/>
          <w:lang w:eastAsia="sk-SK"/>
        </w:rPr>
      </w:pPr>
    </w:p>
    <w:p w:rsidR="00F60216" w:rsidRPr="00A51B53" w:rsidRDefault="00F60216" w:rsidP="00F60216">
      <w:pPr>
        <w:tabs>
          <w:tab w:val="left" w:pos="709"/>
        </w:tabs>
        <w:spacing w:after="4" w:line="270" w:lineRule="auto"/>
        <w:ind w:left="10" w:hanging="10"/>
        <w:jc w:val="both"/>
        <w:rPr>
          <w:rFonts w:ascii="Times New Roman" w:eastAsia="Times New Roman" w:hAnsi="Times New Roman" w:cs="Times New Roman"/>
          <w:sz w:val="24"/>
          <w:szCs w:val="24"/>
          <w:lang w:eastAsia="sk-SK"/>
        </w:rPr>
      </w:pPr>
      <w:r w:rsidRPr="00A51B53">
        <w:rPr>
          <w:rFonts w:ascii="Times New Roman" w:eastAsia="Times New Roman" w:hAnsi="Times New Roman" w:cs="Times New Roman"/>
          <w:sz w:val="24"/>
          <w:szCs w:val="24"/>
          <w:lang w:eastAsia="sk-SK"/>
        </w:rPr>
        <w:t xml:space="preserve">            </w:t>
      </w:r>
      <w:r w:rsidR="00A51B53" w:rsidRPr="00A51B53">
        <w:rPr>
          <w:rFonts w:ascii="Times New Roman" w:eastAsia="Times New Roman" w:hAnsi="Times New Roman" w:cs="Times New Roman"/>
          <w:sz w:val="24"/>
          <w:szCs w:val="24"/>
          <w:lang w:eastAsia="sk-SK"/>
        </w:rPr>
        <w:t>V roku 2024</w:t>
      </w:r>
      <w:r w:rsidRPr="00A51B53">
        <w:rPr>
          <w:rFonts w:ascii="Times New Roman" w:eastAsia="Times New Roman" w:hAnsi="Times New Roman" w:cs="Times New Roman"/>
          <w:sz w:val="24"/>
          <w:szCs w:val="24"/>
          <w:lang w:eastAsia="sk-SK"/>
        </w:rPr>
        <w:t xml:space="preserve"> podiel uložených blokových pokút príslušníkmi mestskej polície ku blokom na pokuty nezaplaten</w:t>
      </w:r>
      <w:r w:rsidR="00A51B53" w:rsidRPr="00A51B53">
        <w:rPr>
          <w:rFonts w:ascii="Times New Roman" w:eastAsia="Times New Roman" w:hAnsi="Times New Roman" w:cs="Times New Roman"/>
          <w:sz w:val="24"/>
          <w:szCs w:val="24"/>
          <w:lang w:eastAsia="sk-SK"/>
        </w:rPr>
        <w:t>ých na mieste predstavoval 88,7% ku 11,3</w:t>
      </w:r>
      <w:r w:rsidRPr="00A51B53">
        <w:rPr>
          <w:rFonts w:ascii="Times New Roman" w:eastAsia="Times New Roman" w:hAnsi="Times New Roman" w:cs="Times New Roman"/>
          <w:sz w:val="24"/>
          <w:szCs w:val="24"/>
          <w:lang w:eastAsia="sk-SK"/>
        </w:rPr>
        <w:t xml:space="preserve"> % (počet uložených blokov zaplatených na mieste/počtu blokov na pokuty nezap</w:t>
      </w:r>
      <w:r w:rsidR="00697CF9" w:rsidRPr="00A51B53">
        <w:rPr>
          <w:rFonts w:ascii="Times New Roman" w:eastAsia="Times New Roman" w:hAnsi="Times New Roman" w:cs="Times New Roman"/>
          <w:sz w:val="24"/>
          <w:szCs w:val="24"/>
          <w:lang w:eastAsia="sk-SK"/>
        </w:rPr>
        <w:t xml:space="preserve">latených na mieste). </w:t>
      </w:r>
      <w:r w:rsidRPr="00A51B53">
        <w:rPr>
          <w:rFonts w:ascii="Times New Roman" w:eastAsia="Times New Roman" w:hAnsi="Times New Roman" w:cs="Times New Roman"/>
          <w:sz w:val="24"/>
          <w:szCs w:val="24"/>
          <w:lang w:eastAsia="sk-SK"/>
        </w:rPr>
        <w:t>Čo sa týka miesta spáchania jednotlivých priestupkov mimo § 22 zákona o priestupkoch, najväčší počet spáchaných priestupkov</w:t>
      </w:r>
      <w:r w:rsidR="002B5EF9" w:rsidRPr="00A51B53">
        <w:rPr>
          <w:rFonts w:ascii="Times New Roman" w:eastAsia="Times New Roman" w:hAnsi="Times New Roman" w:cs="Times New Roman"/>
          <w:sz w:val="24"/>
          <w:szCs w:val="24"/>
          <w:lang w:eastAsia="sk-SK"/>
        </w:rPr>
        <w:t xml:space="preserve"> </w:t>
      </w:r>
      <w:r w:rsidR="00A51B53" w:rsidRPr="00A51B53">
        <w:rPr>
          <w:rFonts w:ascii="Times New Roman" w:eastAsia="Times New Roman" w:hAnsi="Times New Roman" w:cs="Times New Roman"/>
          <w:sz w:val="24"/>
          <w:szCs w:val="24"/>
          <w:lang w:eastAsia="sk-SK"/>
        </w:rPr>
        <w:t>je zaevidovaný na ul. Klokočovej</w:t>
      </w:r>
      <w:r w:rsidR="002B5EF9" w:rsidRPr="00A51B53">
        <w:rPr>
          <w:rFonts w:ascii="Times New Roman" w:eastAsia="Times New Roman" w:hAnsi="Times New Roman" w:cs="Times New Roman"/>
          <w:sz w:val="24"/>
          <w:szCs w:val="24"/>
          <w:lang w:eastAsia="sk-SK"/>
        </w:rPr>
        <w:t xml:space="preserve"> -</w:t>
      </w:r>
      <w:r w:rsidR="00A51B53" w:rsidRPr="00A51B53">
        <w:rPr>
          <w:rFonts w:ascii="Times New Roman" w:eastAsia="Times New Roman" w:hAnsi="Times New Roman" w:cs="Times New Roman"/>
          <w:sz w:val="24"/>
          <w:szCs w:val="24"/>
          <w:lang w:eastAsia="sk-SK"/>
        </w:rPr>
        <w:t xml:space="preserve"> 63 </w:t>
      </w:r>
      <w:r w:rsidRPr="00A51B53">
        <w:rPr>
          <w:rFonts w:ascii="Times New Roman" w:eastAsia="Times New Roman" w:hAnsi="Times New Roman" w:cs="Times New Roman"/>
          <w:sz w:val="24"/>
          <w:szCs w:val="24"/>
          <w:lang w:eastAsia="sk-SK"/>
        </w:rPr>
        <w:t xml:space="preserve"> skutkov</w:t>
      </w:r>
      <w:r w:rsidR="00A51B53" w:rsidRPr="00A51B53">
        <w:rPr>
          <w:rFonts w:ascii="Times New Roman" w:eastAsia="Times New Roman" w:hAnsi="Times New Roman" w:cs="Times New Roman"/>
          <w:sz w:val="24"/>
          <w:szCs w:val="24"/>
          <w:lang w:eastAsia="sk-SK"/>
        </w:rPr>
        <w:t>.</w:t>
      </w:r>
      <w:r w:rsidRPr="00A51B53">
        <w:rPr>
          <w:rFonts w:ascii="Times New Roman" w:eastAsia="Times New Roman" w:hAnsi="Times New Roman" w:cs="Times New Roman"/>
          <w:sz w:val="24"/>
          <w:szCs w:val="24"/>
          <w:lang w:eastAsia="sk-SK"/>
        </w:rPr>
        <w:t xml:space="preserve"> Je nutné uviesť, že v tejto lokalite dochádza najčastejšie ku páchaniu priestupkov na úseku čistoty a hygieny. Na úseku páchania priestupkov proti bezpečnosti a plynulosti cestnej premávky (§ 22 zákona o priestupkoch)  dochádza k najpočetnej</w:t>
      </w:r>
      <w:r w:rsidR="002B5EF9" w:rsidRPr="00A51B53">
        <w:rPr>
          <w:rFonts w:ascii="Times New Roman" w:eastAsia="Times New Roman" w:hAnsi="Times New Roman" w:cs="Times New Roman"/>
          <w:sz w:val="24"/>
          <w:szCs w:val="24"/>
          <w:lang w:eastAsia="sk-SK"/>
        </w:rPr>
        <w:t>šiemu páchaniu na Ul. Rumunskej armády ,</w:t>
      </w:r>
      <w:r w:rsidRPr="00A51B53">
        <w:rPr>
          <w:rFonts w:ascii="Times New Roman" w:eastAsia="Times New Roman" w:hAnsi="Times New Roman" w:cs="Times New Roman"/>
          <w:sz w:val="24"/>
          <w:szCs w:val="24"/>
          <w:lang w:eastAsia="sk-SK"/>
        </w:rPr>
        <w:t> na</w:t>
      </w:r>
      <w:r w:rsidR="002B5EF9" w:rsidRPr="00A51B53">
        <w:rPr>
          <w:rFonts w:ascii="Times New Roman" w:eastAsia="Times New Roman" w:hAnsi="Times New Roman" w:cs="Times New Roman"/>
          <w:sz w:val="24"/>
          <w:szCs w:val="24"/>
          <w:lang w:eastAsia="sk-SK"/>
        </w:rPr>
        <w:t xml:space="preserve"> námestí Jan</w:t>
      </w:r>
      <w:r w:rsidR="00982A19">
        <w:rPr>
          <w:rFonts w:ascii="Times New Roman" w:eastAsia="Times New Roman" w:hAnsi="Times New Roman" w:cs="Times New Roman"/>
          <w:sz w:val="24"/>
          <w:szCs w:val="24"/>
          <w:lang w:eastAsia="sk-SK"/>
        </w:rPr>
        <w:t>ka Francisciho  a Klokočovej ulice,</w:t>
      </w:r>
      <w:r w:rsidR="002B5EF9" w:rsidRPr="00A51B53">
        <w:rPr>
          <w:rFonts w:ascii="Times New Roman" w:eastAsia="Times New Roman" w:hAnsi="Times New Roman" w:cs="Times New Roman"/>
          <w:sz w:val="24"/>
          <w:szCs w:val="24"/>
          <w:lang w:eastAsia="sk-SK"/>
        </w:rPr>
        <w:t>.</w:t>
      </w:r>
    </w:p>
    <w:p w:rsidR="00F60216" w:rsidRPr="005848F2" w:rsidRDefault="00F60216" w:rsidP="00F60216">
      <w:pPr>
        <w:spacing w:after="4" w:line="270" w:lineRule="auto"/>
        <w:ind w:left="10" w:hanging="10"/>
        <w:jc w:val="both"/>
        <w:rPr>
          <w:rFonts w:ascii="Times New Roman" w:eastAsia="Times New Roman" w:hAnsi="Times New Roman" w:cs="Times New Roman"/>
          <w:color w:val="FF0000"/>
          <w:sz w:val="24"/>
          <w:szCs w:val="24"/>
          <w:lang w:eastAsia="sk-SK"/>
        </w:rPr>
      </w:pPr>
      <w:r w:rsidRPr="005848F2">
        <w:rPr>
          <w:rFonts w:ascii="Times New Roman" w:eastAsia="Times New Roman" w:hAnsi="Times New Roman" w:cs="Times New Roman"/>
          <w:color w:val="FF0000"/>
          <w:sz w:val="24"/>
          <w:szCs w:val="24"/>
          <w:lang w:eastAsia="sk-SK"/>
        </w:rPr>
        <w:t xml:space="preserve">    </w:t>
      </w:r>
    </w:p>
    <w:p w:rsidR="00F60216" w:rsidRPr="000A2013" w:rsidRDefault="00F60216" w:rsidP="00F60216">
      <w:pPr>
        <w:spacing w:after="4" w:line="270" w:lineRule="auto"/>
        <w:ind w:left="10" w:hanging="10"/>
        <w:jc w:val="both"/>
        <w:rPr>
          <w:rFonts w:ascii="Times New Roman" w:eastAsia="Times New Roman" w:hAnsi="Times New Roman" w:cs="Times New Roman"/>
          <w:sz w:val="24"/>
          <w:szCs w:val="24"/>
          <w:lang w:eastAsia="sk-SK"/>
        </w:rPr>
      </w:pPr>
      <w:r w:rsidRPr="000A2013">
        <w:rPr>
          <w:rFonts w:ascii="Times New Roman" w:eastAsia="Times New Roman" w:hAnsi="Times New Roman" w:cs="Times New Roman"/>
          <w:sz w:val="24"/>
          <w:szCs w:val="24"/>
          <w:lang w:eastAsia="sk-SK"/>
        </w:rPr>
        <w:t xml:space="preserve">            Čo sa týka skladby priestupcov, prevažujú muži 80,23 %</w:t>
      </w:r>
      <w:r w:rsidR="000A2013" w:rsidRPr="000A2013">
        <w:rPr>
          <w:rFonts w:ascii="Times New Roman" w:eastAsia="Times New Roman" w:hAnsi="Times New Roman" w:cs="Times New Roman"/>
          <w:sz w:val="24"/>
          <w:szCs w:val="24"/>
          <w:lang w:eastAsia="sk-SK"/>
        </w:rPr>
        <w:t>, ženy 11,77 %. V 2</w:t>
      </w:r>
      <w:r w:rsidRPr="000A2013">
        <w:rPr>
          <w:rFonts w:ascii="Times New Roman" w:eastAsia="Times New Roman" w:hAnsi="Times New Roman" w:cs="Times New Roman"/>
          <w:sz w:val="24"/>
          <w:szCs w:val="24"/>
          <w:lang w:eastAsia="sk-SK"/>
        </w:rPr>
        <w:t xml:space="preserve"> prípadoch spáchali priestupky mladistvé osoby (vo veku od 15 do 1</w:t>
      </w:r>
      <w:r w:rsidR="000A2013" w:rsidRPr="000A2013">
        <w:rPr>
          <w:rFonts w:ascii="Times New Roman" w:eastAsia="Times New Roman" w:hAnsi="Times New Roman" w:cs="Times New Roman"/>
          <w:sz w:val="24"/>
          <w:szCs w:val="24"/>
          <w:lang w:eastAsia="sk-SK"/>
        </w:rPr>
        <w:t>8 rokov) V</w:t>
      </w:r>
      <w:r w:rsidR="00AE22FF">
        <w:rPr>
          <w:rFonts w:ascii="Times New Roman" w:eastAsia="Times New Roman" w:hAnsi="Times New Roman" w:cs="Times New Roman"/>
          <w:sz w:val="24"/>
          <w:szCs w:val="24"/>
          <w:lang w:eastAsia="sk-SK"/>
        </w:rPr>
        <w:t> </w:t>
      </w:r>
      <w:r w:rsidR="000A2013" w:rsidRPr="000A2013">
        <w:rPr>
          <w:rFonts w:ascii="Times New Roman" w:eastAsia="Times New Roman" w:hAnsi="Times New Roman" w:cs="Times New Roman"/>
          <w:sz w:val="24"/>
          <w:szCs w:val="24"/>
          <w:lang w:eastAsia="sk-SK"/>
        </w:rPr>
        <w:t>12</w:t>
      </w:r>
      <w:r w:rsidR="00AE22FF">
        <w:rPr>
          <w:rFonts w:ascii="Times New Roman" w:eastAsia="Times New Roman" w:hAnsi="Times New Roman" w:cs="Times New Roman"/>
          <w:sz w:val="24"/>
          <w:szCs w:val="24"/>
          <w:lang w:eastAsia="sk-SK"/>
        </w:rPr>
        <w:t xml:space="preserve"> </w:t>
      </w:r>
      <w:r w:rsidRPr="000A2013">
        <w:rPr>
          <w:rFonts w:ascii="Times New Roman" w:eastAsia="Times New Roman" w:hAnsi="Times New Roman" w:cs="Times New Roman"/>
          <w:sz w:val="24"/>
          <w:szCs w:val="24"/>
          <w:lang w:eastAsia="sk-SK"/>
        </w:rPr>
        <w:t>prípadoch nedošlo ku individuálnej identifikácii priestupcov a vec bola v zmysle  § 60 ods. 3 písm. b) zákona o priestupkoch uložená.</w:t>
      </w:r>
    </w:p>
    <w:p w:rsidR="00F60216" w:rsidRPr="000A2013" w:rsidRDefault="00F60216" w:rsidP="00F60216">
      <w:pPr>
        <w:spacing w:after="4" w:line="270" w:lineRule="auto"/>
        <w:ind w:left="10" w:hanging="10"/>
        <w:jc w:val="both"/>
        <w:rPr>
          <w:rFonts w:ascii="Times New Roman" w:eastAsia="Times New Roman" w:hAnsi="Times New Roman" w:cs="Times New Roman"/>
          <w:sz w:val="24"/>
          <w:szCs w:val="24"/>
          <w:lang w:eastAsia="sk-SK"/>
        </w:rPr>
      </w:pPr>
    </w:p>
    <w:p w:rsidR="005A797C" w:rsidRPr="000A2013" w:rsidRDefault="00F60216" w:rsidP="00F60216">
      <w:pPr>
        <w:tabs>
          <w:tab w:val="left" w:pos="709"/>
          <w:tab w:val="left" w:pos="851"/>
          <w:tab w:val="left" w:pos="993"/>
        </w:tabs>
        <w:spacing w:after="4" w:line="270" w:lineRule="auto"/>
        <w:ind w:left="10" w:hanging="10"/>
        <w:jc w:val="both"/>
        <w:rPr>
          <w:rFonts w:ascii="Times New Roman" w:eastAsia="Times New Roman" w:hAnsi="Times New Roman" w:cs="Times New Roman"/>
          <w:sz w:val="24"/>
          <w:szCs w:val="24"/>
          <w:lang w:eastAsia="sk-SK"/>
        </w:rPr>
      </w:pPr>
      <w:r w:rsidRPr="000A2013">
        <w:rPr>
          <w:rFonts w:ascii="Times New Roman" w:eastAsia="Times New Roman" w:hAnsi="Times New Roman" w:cs="Times New Roman"/>
          <w:sz w:val="24"/>
          <w:szCs w:val="24"/>
          <w:lang w:eastAsia="sk-SK"/>
        </w:rPr>
        <w:t xml:space="preserve">            V rámci skvalitnenia prijímania oznámení od občanov o spáchaní protispoločenskej činnosti, bola vyhotovená na mestskej polícii, ako aj na pracovisku kamerového systému kniha fonogramov, </w:t>
      </w:r>
    </w:p>
    <w:p w:rsidR="00F60216" w:rsidRPr="00F252DF" w:rsidRDefault="00F60216" w:rsidP="00F60216">
      <w:pPr>
        <w:tabs>
          <w:tab w:val="left" w:pos="709"/>
          <w:tab w:val="left" w:pos="851"/>
          <w:tab w:val="left" w:pos="993"/>
        </w:tabs>
        <w:spacing w:after="4" w:line="270" w:lineRule="auto"/>
        <w:ind w:left="10" w:hanging="10"/>
        <w:jc w:val="both"/>
        <w:rPr>
          <w:rFonts w:ascii="Times New Roman" w:eastAsia="Times New Roman" w:hAnsi="Times New Roman" w:cs="Times New Roman"/>
          <w:sz w:val="24"/>
          <w:szCs w:val="24"/>
          <w:lang w:eastAsia="sk-SK"/>
        </w:rPr>
      </w:pPr>
      <w:r w:rsidRPr="00F252DF">
        <w:rPr>
          <w:rFonts w:ascii="Times New Roman" w:eastAsia="Times New Roman" w:hAnsi="Times New Roman" w:cs="Times New Roman"/>
          <w:sz w:val="24"/>
          <w:szCs w:val="24"/>
          <w:lang w:eastAsia="sk-SK"/>
        </w:rPr>
        <w:t>v ktorej sú uvedené všetky udalosti počas operačného dňa. Analýzou jej obsahu bolo zistené, že prieme</w:t>
      </w:r>
      <w:r w:rsidR="000A2013" w:rsidRPr="00F252DF">
        <w:rPr>
          <w:rFonts w:ascii="Times New Roman" w:eastAsia="Times New Roman" w:hAnsi="Times New Roman" w:cs="Times New Roman"/>
          <w:sz w:val="24"/>
          <w:szCs w:val="24"/>
          <w:lang w:eastAsia="sk-SK"/>
        </w:rPr>
        <w:t>rný mesačný počet je 69,5 oznámení a zistení.</w:t>
      </w:r>
    </w:p>
    <w:p w:rsidR="00F60216" w:rsidRPr="00E1502E" w:rsidRDefault="00F60216" w:rsidP="00F60216">
      <w:pPr>
        <w:tabs>
          <w:tab w:val="left" w:pos="709"/>
          <w:tab w:val="left" w:pos="851"/>
          <w:tab w:val="left" w:pos="993"/>
        </w:tabs>
        <w:spacing w:after="4" w:line="270" w:lineRule="auto"/>
        <w:ind w:left="10" w:hanging="10"/>
        <w:jc w:val="both"/>
        <w:rPr>
          <w:rFonts w:ascii="Times New Roman" w:eastAsia="Times New Roman" w:hAnsi="Times New Roman" w:cs="Times New Roman"/>
          <w:color w:val="FF0000"/>
          <w:sz w:val="24"/>
          <w:szCs w:val="24"/>
          <w:lang w:eastAsia="sk-SK"/>
        </w:rPr>
      </w:pPr>
    </w:p>
    <w:p w:rsidR="00B73A3E" w:rsidRPr="00E1502E" w:rsidRDefault="00F60216" w:rsidP="00B73A3E">
      <w:pPr>
        <w:tabs>
          <w:tab w:val="left" w:pos="709"/>
          <w:tab w:val="left" w:pos="851"/>
          <w:tab w:val="left" w:pos="993"/>
        </w:tabs>
        <w:spacing w:after="4" w:line="270" w:lineRule="auto"/>
        <w:ind w:left="10" w:hanging="10"/>
        <w:jc w:val="both"/>
        <w:rPr>
          <w:rFonts w:ascii="Times New Roman" w:eastAsia="Times New Roman" w:hAnsi="Times New Roman" w:cs="Times New Roman"/>
          <w:sz w:val="24"/>
          <w:szCs w:val="24"/>
          <w:lang w:eastAsia="sk-SK"/>
        </w:rPr>
      </w:pPr>
      <w:r w:rsidRPr="00E1502E">
        <w:rPr>
          <w:rFonts w:ascii="Times New Roman" w:eastAsia="Times New Roman" w:hAnsi="Times New Roman" w:cs="Times New Roman"/>
          <w:sz w:val="24"/>
          <w:szCs w:val="24"/>
          <w:lang w:eastAsia="sk-SK"/>
        </w:rPr>
        <w:t xml:space="preserve">            </w:t>
      </w:r>
      <w:r w:rsidR="00982A19" w:rsidRPr="00E1502E">
        <w:rPr>
          <w:rFonts w:ascii="Times New Roman" w:eastAsia="Times New Roman" w:hAnsi="Times New Roman" w:cs="Times New Roman"/>
          <w:sz w:val="24"/>
          <w:szCs w:val="24"/>
          <w:lang w:eastAsia="sk-SK"/>
        </w:rPr>
        <w:t>N</w:t>
      </w:r>
      <w:r w:rsidR="00E1502E" w:rsidRPr="00E1502E">
        <w:rPr>
          <w:rFonts w:ascii="Times New Roman" w:eastAsia="Times New Roman" w:hAnsi="Times New Roman" w:cs="Times New Roman"/>
          <w:sz w:val="24"/>
          <w:szCs w:val="24"/>
          <w:lang w:eastAsia="sk-SK"/>
        </w:rPr>
        <w:t>a vysunutom pracovisku bola</w:t>
      </w:r>
      <w:r w:rsidRPr="00E1502E">
        <w:rPr>
          <w:rFonts w:ascii="Times New Roman" w:eastAsia="Times New Roman" w:hAnsi="Times New Roman" w:cs="Times New Roman"/>
          <w:sz w:val="24"/>
          <w:szCs w:val="24"/>
          <w:lang w:eastAsia="sk-SK"/>
        </w:rPr>
        <w:t xml:space="preserve"> </w:t>
      </w:r>
      <w:r w:rsidR="00E1502E" w:rsidRPr="00E1502E">
        <w:rPr>
          <w:rFonts w:ascii="Times New Roman" w:eastAsia="Times New Roman" w:hAnsi="Times New Roman" w:cs="Times New Roman"/>
          <w:sz w:val="24"/>
          <w:szCs w:val="24"/>
          <w:lang w:eastAsia="sk-SK"/>
        </w:rPr>
        <w:t xml:space="preserve">v roku 2024 znížená obslužnosť z dôvodu zníženia počtu príslušníkov MsP, ako aj z dôvodu často nevyhovujúcom hygienickom stave pridelenej miestnosti, ktorá bola v priebehu roku viac krát podrobená dezinsekcii </w:t>
      </w:r>
      <w:r w:rsidR="00E1502E" w:rsidRPr="00E1502E">
        <w:rPr>
          <w:rFonts w:ascii="Times New Roman" w:hAnsi="Times New Roman" w:cs="Times New Roman"/>
          <w:sz w:val="24"/>
          <w:szCs w:val="24"/>
          <w:shd w:val="clear" w:color="auto" w:fill="FFFFFF"/>
        </w:rPr>
        <w:t>škodlivých, epidemiologicky závažných a obťažujúcich článkonožcov - hmyzu (šváb, rus, blcha, ploštica, mravec, mucha). Prevažne sa jedná o hmyz žijúci v blízkosti človeka, ktorý má hygienický význam, prenáša choroby alebo spôsobuje škodu</w:t>
      </w:r>
    </w:p>
    <w:p w:rsidR="00F60216" w:rsidRPr="00E1502E" w:rsidRDefault="00E1502E" w:rsidP="00E1502E">
      <w:pPr>
        <w:tabs>
          <w:tab w:val="left" w:pos="709"/>
          <w:tab w:val="left" w:pos="851"/>
          <w:tab w:val="left" w:pos="993"/>
        </w:tabs>
        <w:spacing w:after="4" w:line="270" w:lineRule="auto"/>
        <w:jc w:val="both"/>
        <w:rPr>
          <w:rFonts w:ascii="Times New Roman" w:eastAsia="Times New Roman" w:hAnsi="Times New Roman" w:cs="Times New Roman"/>
          <w:sz w:val="24"/>
          <w:szCs w:val="24"/>
          <w:lang w:eastAsia="sk-SK"/>
        </w:rPr>
      </w:pPr>
      <w:r w:rsidRPr="00E1502E">
        <w:rPr>
          <w:rFonts w:ascii="Times New Roman" w:eastAsia="Times New Roman" w:hAnsi="Times New Roman" w:cs="Times New Roman"/>
          <w:sz w:val="24"/>
          <w:szCs w:val="24"/>
          <w:lang w:eastAsia="sk-SK"/>
        </w:rPr>
        <w:tab/>
      </w:r>
      <w:r w:rsidR="00F60216" w:rsidRPr="00E1502E">
        <w:rPr>
          <w:rFonts w:ascii="Times New Roman" w:eastAsia="Times New Roman" w:hAnsi="Times New Roman" w:cs="Times New Roman"/>
          <w:sz w:val="24"/>
          <w:szCs w:val="24"/>
          <w:lang w:eastAsia="sk-SK"/>
        </w:rPr>
        <w:t xml:space="preserve"> Najväčšie percentuálne zaťaženi</w:t>
      </w:r>
      <w:r w:rsidR="00982A19" w:rsidRPr="00E1502E">
        <w:rPr>
          <w:rFonts w:ascii="Times New Roman" w:eastAsia="Times New Roman" w:hAnsi="Times New Roman" w:cs="Times New Roman"/>
          <w:sz w:val="24"/>
          <w:szCs w:val="24"/>
          <w:lang w:eastAsia="sk-SK"/>
        </w:rPr>
        <w:t>e (48</w:t>
      </w:r>
      <w:r w:rsidR="00F60216" w:rsidRPr="00E1502E">
        <w:rPr>
          <w:rFonts w:ascii="Times New Roman" w:eastAsia="Times New Roman" w:hAnsi="Times New Roman" w:cs="Times New Roman"/>
          <w:sz w:val="24"/>
          <w:szCs w:val="24"/>
          <w:lang w:eastAsia="sk-SK"/>
        </w:rPr>
        <w:t>,11 %) počtu spáchaných priestupkov (okrem  priestupkov  proti bezpečnosti a plynulosti cestnej premávky) v jednotlivých územných častiach obvodu je v obvode č. 1, ktorú tvorí  centrum – severná časť mesta. Za ním nasle</w:t>
      </w:r>
      <w:r w:rsidR="00982A19" w:rsidRPr="00E1502E">
        <w:rPr>
          <w:rFonts w:ascii="Times New Roman" w:eastAsia="Times New Roman" w:hAnsi="Times New Roman" w:cs="Times New Roman"/>
          <w:sz w:val="24"/>
          <w:szCs w:val="24"/>
          <w:lang w:eastAsia="sk-SK"/>
        </w:rPr>
        <w:t>duje územná časť obvodu č. 2 (31,30</w:t>
      </w:r>
      <w:r w:rsidR="00F60216" w:rsidRPr="00E1502E">
        <w:rPr>
          <w:rFonts w:ascii="Times New Roman" w:eastAsia="Times New Roman" w:hAnsi="Times New Roman" w:cs="Times New Roman"/>
          <w:sz w:val="24"/>
          <w:szCs w:val="24"/>
          <w:lang w:eastAsia="sk-SK"/>
        </w:rPr>
        <w:t xml:space="preserve"> %), ktorú tvorí stred mesta, ďalej nasle</w:t>
      </w:r>
      <w:r w:rsidR="00982A19" w:rsidRPr="00E1502E">
        <w:rPr>
          <w:rFonts w:ascii="Times New Roman" w:eastAsia="Times New Roman" w:hAnsi="Times New Roman" w:cs="Times New Roman"/>
          <w:sz w:val="24"/>
          <w:szCs w:val="24"/>
          <w:lang w:eastAsia="sk-SK"/>
        </w:rPr>
        <w:t>duje územná časť obvodu č. 3 (19</w:t>
      </w:r>
      <w:r w:rsidR="00F60216" w:rsidRPr="00E1502E">
        <w:rPr>
          <w:rFonts w:ascii="Times New Roman" w:eastAsia="Times New Roman" w:hAnsi="Times New Roman" w:cs="Times New Roman"/>
          <w:sz w:val="24"/>
          <w:szCs w:val="24"/>
          <w:lang w:eastAsia="sk-SK"/>
        </w:rPr>
        <w:t xml:space="preserve">,14 %), ktorú tvorí juh a najmenší podiel bol v ÚČO 4 spáchaných </w:t>
      </w:r>
      <w:r w:rsidR="00982A19" w:rsidRPr="00E1502E">
        <w:rPr>
          <w:rFonts w:ascii="Times New Roman" w:eastAsia="Times New Roman" w:hAnsi="Times New Roman" w:cs="Times New Roman"/>
          <w:sz w:val="24"/>
          <w:szCs w:val="24"/>
          <w:lang w:eastAsia="sk-SK"/>
        </w:rPr>
        <w:t>priestupkov  - západ mesta (1,45</w:t>
      </w:r>
      <w:r w:rsidR="00F60216" w:rsidRPr="00E1502E">
        <w:rPr>
          <w:rFonts w:ascii="Times New Roman" w:eastAsia="Times New Roman" w:hAnsi="Times New Roman" w:cs="Times New Roman"/>
          <w:sz w:val="24"/>
          <w:szCs w:val="24"/>
          <w:lang w:eastAsia="sk-SK"/>
        </w:rPr>
        <w:t xml:space="preserve">%). </w:t>
      </w:r>
    </w:p>
    <w:p w:rsidR="00F60216" w:rsidRPr="00E1502E" w:rsidRDefault="00F60216" w:rsidP="00F60216">
      <w:pPr>
        <w:spacing w:after="4" w:line="270" w:lineRule="auto"/>
        <w:ind w:left="10" w:hanging="10"/>
        <w:jc w:val="both"/>
        <w:rPr>
          <w:rFonts w:ascii="Times New Roman" w:eastAsia="Times New Roman" w:hAnsi="Times New Roman" w:cs="Times New Roman"/>
          <w:sz w:val="24"/>
          <w:szCs w:val="24"/>
          <w:lang w:eastAsia="sk-SK"/>
        </w:rPr>
      </w:pPr>
    </w:p>
    <w:p w:rsidR="00F252DF" w:rsidRDefault="00F60216" w:rsidP="00F252DF">
      <w:pPr>
        <w:spacing w:after="4" w:line="270" w:lineRule="auto"/>
        <w:ind w:left="10" w:hanging="10"/>
        <w:jc w:val="both"/>
        <w:rPr>
          <w:rFonts w:ascii="Times New Roman" w:eastAsia="Times New Roman" w:hAnsi="Times New Roman" w:cs="Times New Roman"/>
          <w:sz w:val="24"/>
          <w:szCs w:val="24"/>
          <w:lang w:eastAsia="sk-SK"/>
        </w:rPr>
      </w:pPr>
      <w:r w:rsidRPr="00E1502E">
        <w:rPr>
          <w:rFonts w:ascii="Times New Roman" w:eastAsia="Times New Roman" w:hAnsi="Times New Roman" w:cs="Times New Roman"/>
          <w:sz w:val="24"/>
          <w:szCs w:val="24"/>
          <w:lang w:eastAsia="sk-SK"/>
        </w:rPr>
        <w:t xml:space="preserve">          Z hľadiska objektívnosti je nutné diferencovať lokalitu spáchania druhmi priestupkov. Najpočetnejším druhom priestupkov sú na úseku bezpečnosti a plynulosti cestnej premávk</w:t>
      </w:r>
      <w:r w:rsidR="00F252DF" w:rsidRPr="00E1502E">
        <w:rPr>
          <w:rFonts w:ascii="Times New Roman" w:eastAsia="Times New Roman" w:hAnsi="Times New Roman" w:cs="Times New Roman"/>
          <w:sz w:val="24"/>
          <w:szCs w:val="24"/>
          <w:lang w:eastAsia="sk-SK"/>
        </w:rPr>
        <w:t xml:space="preserve">y § 22 zákona o priestupkoch. </w:t>
      </w:r>
      <w:r w:rsidR="00E1502E">
        <w:rPr>
          <w:rFonts w:ascii="Times New Roman" w:eastAsia="Times New Roman" w:hAnsi="Times New Roman" w:cs="Times New Roman"/>
          <w:sz w:val="24"/>
          <w:szCs w:val="24"/>
          <w:lang w:eastAsia="sk-SK"/>
        </w:rPr>
        <w:t xml:space="preserve">V roku 2024 </w:t>
      </w:r>
      <w:r w:rsidR="009934DD">
        <w:rPr>
          <w:rFonts w:ascii="Times New Roman" w:eastAsia="Times New Roman" w:hAnsi="Times New Roman" w:cs="Times New Roman"/>
          <w:sz w:val="24"/>
          <w:szCs w:val="24"/>
          <w:lang w:eastAsia="sk-SK"/>
        </w:rPr>
        <w:t xml:space="preserve">to bolo </w:t>
      </w:r>
      <w:r w:rsidR="00E1502E">
        <w:rPr>
          <w:rFonts w:ascii="Times New Roman" w:eastAsia="Times New Roman" w:hAnsi="Times New Roman" w:cs="Times New Roman"/>
          <w:sz w:val="24"/>
          <w:szCs w:val="24"/>
          <w:lang w:eastAsia="sk-SK"/>
        </w:rPr>
        <w:t>355 prípadov.</w:t>
      </w:r>
    </w:p>
    <w:p w:rsidR="008015F2" w:rsidRDefault="008015F2" w:rsidP="00F252DF">
      <w:pPr>
        <w:spacing w:after="4" w:line="270" w:lineRule="auto"/>
        <w:ind w:left="10" w:hanging="10"/>
        <w:jc w:val="both"/>
        <w:rPr>
          <w:rFonts w:ascii="Times New Roman" w:eastAsia="Times New Roman" w:hAnsi="Times New Roman" w:cs="Times New Roman"/>
          <w:sz w:val="24"/>
          <w:szCs w:val="24"/>
          <w:lang w:eastAsia="sk-SK"/>
        </w:rPr>
      </w:pPr>
    </w:p>
    <w:p w:rsidR="008015F2" w:rsidRDefault="008015F2" w:rsidP="00F252DF">
      <w:pPr>
        <w:spacing w:after="4" w:line="270" w:lineRule="auto"/>
        <w:ind w:left="10" w:hanging="10"/>
        <w:jc w:val="both"/>
        <w:rPr>
          <w:rFonts w:ascii="Times New Roman" w:eastAsia="Times New Roman" w:hAnsi="Times New Roman" w:cs="Times New Roman"/>
          <w:sz w:val="24"/>
          <w:szCs w:val="24"/>
          <w:lang w:eastAsia="sk-SK"/>
        </w:rPr>
      </w:pPr>
    </w:p>
    <w:p w:rsidR="008015F2" w:rsidRDefault="008015F2" w:rsidP="008015F2">
      <w:pPr>
        <w:spacing w:after="4" w:line="270" w:lineRule="auto"/>
        <w:ind w:left="10" w:hanging="10"/>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24</w:t>
      </w:r>
    </w:p>
    <w:p w:rsidR="008015F2" w:rsidRDefault="008015F2" w:rsidP="00F252DF">
      <w:pPr>
        <w:spacing w:after="4" w:line="270" w:lineRule="auto"/>
        <w:ind w:left="10" w:hanging="10"/>
        <w:jc w:val="both"/>
        <w:rPr>
          <w:rFonts w:ascii="Times New Roman" w:eastAsia="Times New Roman" w:hAnsi="Times New Roman" w:cs="Times New Roman"/>
          <w:sz w:val="24"/>
          <w:szCs w:val="24"/>
          <w:lang w:eastAsia="sk-SK"/>
        </w:rPr>
      </w:pPr>
    </w:p>
    <w:p w:rsidR="008015F2" w:rsidRPr="00E1502E" w:rsidRDefault="008015F2" w:rsidP="00F252DF">
      <w:pPr>
        <w:spacing w:after="4" w:line="270" w:lineRule="auto"/>
        <w:ind w:left="10" w:hanging="10"/>
        <w:jc w:val="both"/>
        <w:rPr>
          <w:rFonts w:ascii="Times New Roman" w:eastAsia="Times New Roman" w:hAnsi="Times New Roman" w:cs="Times New Roman"/>
          <w:sz w:val="24"/>
          <w:szCs w:val="24"/>
          <w:lang w:eastAsia="sk-SK"/>
        </w:rPr>
      </w:pPr>
    </w:p>
    <w:p w:rsidR="00F60216" w:rsidRPr="005848F2" w:rsidRDefault="00F60216" w:rsidP="00F60216">
      <w:pPr>
        <w:spacing w:after="4" w:line="270" w:lineRule="auto"/>
        <w:ind w:left="10" w:hanging="10"/>
        <w:jc w:val="both"/>
        <w:rPr>
          <w:rFonts w:ascii="Times New Roman" w:eastAsia="Times New Roman" w:hAnsi="Times New Roman" w:cs="Times New Roman"/>
          <w:color w:val="FF0000"/>
          <w:sz w:val="24"/>
          <w:szCs w:val="24"/>
          <w:lang w:eastAsia="sk-SK"/>
        </w:rPr>
      </w:pPr>
      <w:r w:rsidRPr="00E1502E">
        <w:rPr>
          <w:rFonts w:ascii="Times New Roman" w:eastAsia="Times New Roman" w:hAnsi="Times New Roman" w:cs="Times New Roman"/>
          <w:b/>
          <w:sz w:val="24"/>
          <w:szCs w:val="24"/>
          <w:lang w:eastAsia="sk-SK"/>
        </w:rPr>
        <w:t xml:space="preserve">          </w:t>
      </w:r>
      <w:r w:rsidRPr="00E1502E">
        <w:rPr>
          <w:rFonts w:ascii="Times New Roman" w:eastAsia="Times New Roman" w:hAnsi="Times New Roman" w:cs="Times New Roman"/>
          <w:sz w:val="24"/>
          <w:szCs w:val="24"/>
          <w:lang w:eastAsia="sk-SK"/>
        </w:rPr>
        <w:t>Skladba priestupkov napovedá o uspokojivej bezpečnostnej situácii, pretože nebola zaznamenaná  závažná uličná krimi</w:t>
      </w:r>
      <w:r w:rsidR="00982A19" w:rsidRPr="00E1502E">
        <w:rPr>
          <w:rFonts w:ascii="Times New Roman" w:eastAsia="Times New Roman" w:hAnsi="Times New Roman" w:cs="Times New Roman"/>
          <w:sz w:val="24"/>
          <w:szCs w:val="24"/>
          <w:lang w:eastAsia="sk-SK"/>
        </w:rPr>
        <w:t>nalita. Rovnako, ako v roku 2023</w:t>
      </w:r>
      <w:r w:rsidRPr="00E1502E">
        <w:rPr>
          <w:rFonts w:ascii="Times New Roman" w:eastAsia="Times New Roman" w:hAnsi="Times New Roman" w:cs="Times New Roman"/>
          <w:sz w:val="24"/>
          <w:szCs w:val="24"/>
          <w:lang w:eastAsia="sk-SK"/>
        </w:rPr>
        <w:t xml:space="preserve"> prevažuje páchanie zakladania nelegálnych skládok tuhého komunálneho odpadu, rušenie nočného kľudu a voľný pohyb psov.  </w:t>
      </w:r>
    </w:p>
    <w:p w:rsidR="00F60216" w:rsidRPr="005848F2" w:rsidRDefault="00F60216" w:rsidP="00F60216">
      <w:pPr>
        <w:spacing w:after="4" w:line="270" w:lineRule="auto"/>
        <w:ind w:left="10" w:hanging="10"/>
        <w:jc w:val="both"/>
        <w:rPr>
          <w:rFonts w:ascii="Times New Roman" w:eastAsia="Times New Roman" w:hAnsi="Times New Roman" w:cs="Times New Roman"/>
          <w:color w:val="FF0000"/>
          <w:sz w:val="24"/>
          <w:szCs w:val="24"/>
          <w:lang w:eastAsia="sk-SK"/>
        </w:rPr>
      </w:pPr>
    </w:p>
    <w:p w:rsidR="00F60216" w:rsidRPr="005848F2" w:rsidRDefault="00F60216" w:rsidP="00F60216">
      <w:pPr>
        <w:spacing w:after="4" w:line="270" w:lineRule="auto"/>
        <w:ind w:left="10" w:hanging="10"/>
        <w:jc w:val="both"/>
        <w:rPr>
          <w:rFonts w:ascii="Times New Roman" w:eastAsia="Times New Roman" w:hAnsi="Times New Roman" w:cs="Times New Roman"/>
          <w:color w:val="FF0000"/>
          <w:sz w:val="24"/>
          <w:szCs w:val="24"/>
          <w:lang w:eastAsia="sk-SK"/>
        </w:rPr>
      </w:pPr>
      <w:r w:rsidRPr="005848F2">
        <w:rPr>
          <w:rFonts w:ascii="Times New Roman" w:eastAsia="Times New Roman" w:hAnsi="Times New Roman" w:cs="Times New Roman"/>
          <w:color w:val="FF0000"/>
          <w:sz w:val="24"/>
          <w:szCs w:val="24"/>
          <w:lang w:eastAsia="sk-SK"/>
        </w:rPr>
        <w:t xml:space="preserve">        </w:t>
      </w:r>
    </w:p>
    <w:p w:rsidR="00F60216" w:rsidRPr="00F60216" w:rsidRDefault="00782936" w:rsidP="008015F2">
      <w:pPr>
        <w:spacing w:after="4" w:line="270" w:lineRule="auto"/>
        <w:jc w:val="both"/>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1.1.3.22.2</w:t>
      </w:r>
      <w:r w:rsidR="00F60216" w:rsidRPr="00F60216">
        <w:rPr>
          <w:rFonts w:ascii="Times New Roman" w:eastAsia="Times New Roman" w:hAnsi="Times New Roman" w:cs="Times New Roman"/>
          <w:b/>
          <w:color w:val="000000" w:themeColor="text1"/>
          <w:sz w:val="24"/>
          <w:szCs w:val="24"/>
          <w:lang w:eastAsia="sk-SK"/>
        </w:rPr>
        <w:t xml:space="preserve"> Sankcie</w:t>
      </w:r>
    </w:p>
    <w:p w:rsidR="00F60216" w:rsidRPr="00F60216" w:rsidRDefault="00F60216" w:rsidP="00F60216">
      <w:pPr>
        <w:spacing w:after="4" w:line="270" w:lineRule="auto"/>
        <w:ind w:left="10" w:hanging="10"/>
        <w:rPr>
          <w:rFonts w:ascii="Times New Roman" w:eastAsia="Times New Roman" w:hAnsi="Times New Roman" w:cs="Times New Roman"/>
          <w:b/>
          <w:i/>
          <w:color w:val="000000" w:themeColor="text1"/>
          <w:sz w:val="24"/>
          <w:szCs w:val="24"/>
          <w:lang w:eastAsia="sk-SK"/>
        </w:rPr>
      </w:pPr>
    </w:p>
    <w:p w:rsidR="00F60216" w:rsidRPr="003B502E"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226FC">
        <w:rPr>
          <w:rFonts w:ascii="Times New Roman" w:eastAsia="Times New Roman" w:hAnsi="Times New Roman" w:cs="Times New Roman"/>
          <w:bCs/>
          <w:color w:val="FF0000"/>
          <w:kern w:val="3"/>
          <w:lang w:eastAsia="zh-CN"/>
        </w:rPr>
        <w:t xml:space="preserve">          </w:t>
      </w:r>
      <w:r w:rsidR="003B502E">
        <w:rPr>
          <w:rFonts w:ascii="Times New Roman" w:eastAsia="Times New Roman" w:hAnsi="Times New Roman" w:cs="Times New Roman"/>
          <w:bCs/>
          <w:kern w:val="3"/>
          <w:sz w:val="24"/>
          <w:szCs w:val="24"/>
          <w:lang w:eastAsia="zh-CN"/>
        </w:rPr>
        <w:t>V zmysle § 84 ods. 1,  a  ods. 2, Z</w:t>
      </w:r>
      <w:r w:rsidRPr="003B502E">
        <w:rPr>
          <w:rFonts w:ascii="Times New Roman" w:eastAsia="Times New Roman" w:hAnsi="Times New Roman" w:cs="Times New Roman"/>
          <w:bCs/>
          <w:kern w:val="3"/>
          <w:sz w:val="24"/>
          <w:szCs w:val="24"/>
          <w:lang w:eastAsia="zh-CN"/>
        </w:rPr>
        <w:t xml:space="preserve">ákona </w:t>
      </w:r>
      <w:r w:rsidR="003B502E">
        <w:rPr>
          <w:rFonts w:ascii="Times New Roman" w:eastAsia="Times New Roman" w:hAnsi="Times New Roman" w:cs="Times New Roman"/>
          <w:bCs/>
          <w:kern w:val="3"/>
          <w:sz w:val="24"/>
          <w:szCs w:val="24"/>
          <w:lang w:eastAsia="zh-CN"/>
        </w:rPr>
        <w:t xml:space="preserve">372/90 Zb. </w:t>
      </w:r>
      <w:r w:rsidRPr="003B502E">
        <w:rPr>
          <w:rFonts w:ascii="Times New Roman" w:eastAsia="Times New Roman" w:hAnsi="Times New Roman" w:cs="Times New Roman"/>
          <w:bCs/>
          <w:kern w:val="3"/>
          <w:sz w:val="24"/>
          <w:szCs w:val="24"/>
          <w:lang w:eastAsia="zh-CN"/>
        </w:rPr>
        <w:t>o priestupk</w:t>
      </w:r>
      <w:r w:rsidR="00F252DF" w:rsidRPr="003B502E">
        <w:rPr>
          <w:rFonts w:ascii="Times New Roman" w:eastAsia="Times New Roman" w:hAnsi="Times New Roman" w:cs="Times New Roman"/>
          <w:bCs/>
          <w:kern w:val="3"/>
          <w:sz w:val="24"/>
          <w:szCs w:val="24"/>
          <w:lang w:eastAsia="zh-CN"/>
        </w:rPr>
        <w:t>och počas kalendárneho roka 2024 bolo 335</w:t>
      </w:r>
      <w:r w:rsidRPr="003B502E">
        <w:rPr>
          <w:rFonts w:ascii="Times New Roman" w:eastAsia="Times New Roman" w:hAnsi="Times New Roman" w:cs="Times New Roman"/>
          <w:b/>
          <w:bCs/>
          <w:kern w:val="3"/>
          <w:sz w:val="24"/>
          <w:szCs w:val="24"/>
          <w:lang w:eastAsia="zh-CN"/>
        </w:rPr>
        <w:t xml:space="preserve"> </w:t>
      </w:r>
      <w:r w:rsidRPr="003B502E">
        <w:rPr>
          <w:rFonts w:ascii="Times New Roman" w:eastAsia="Times New Roman" w:hAnsi="Times New Roman" w:cs="Times New Roman"/>
          <w:bCs/>
          <w:kern w:val="3"/>
          <w:sz w:val="24"/>
          <w:szCs w:val="24"/>
          <w:lang w:eastAsia="zh-CN"/>
        </w:rPr>
        <w:t>priestupkov riešených v blokovom konaní.   Priemerná finančná s</w:t>
      </w:r>
      <w:r w:rsidR="00CC2C87" w:rsidRPr="003B502E">
        <w:rPr>
          <w:rFonts w:ascii="Times New Roman" w:eastAsia="Times New Roman" w:hAnsi="Times New Roman" w:cs="Times New Roman"/>
          <w:bCs/>
          <w:kern w:val="3"/>
          <w:sz w:val="24"/>
          <w:szCs w:val="24"/>
          <w:lang w:eastAsia="zh-CN"/>
        </w:rPr>
        <w:t xml:space="preserve">ankcia </w:t>
      </w:r>
      <w:r w:rsidR="00F252DF" w:rsidRPr="003B502E">
        <w:rPr>
          <w:rFonts w:ascii="Times New Roman" w:eastAsia="Times New Roman" w:hAnsi="Times New Roman" w:cs="Times New Roman"/>
          <w:bCs/>
          <w:kern w:val="3"/>
          <w:sz w:val="24"/>
          <w:szCs w:val="24"/>
          <w:lang w:eastAsia="zh-CN"/>
        </w:rPr>
        <w:t>predstavuje hodnotu 10,23</w:t>
      </w:r>
      <w:r w:rsidRPr="003B502E">
        <w:rPr>
          <w:rFonts w:ascii="Times New Roman" w:eastAsia="Times New Roman" w:hAnsi="Times New Roman" w:cs="Times New Roman"/>
          <w:bCs/>
          <w:kern w:val="3"/>
          <w:sz w:val="24"/>
          <w:szCs w:val="24"/>
          <w:lang w:eastAsia="zh-CN"/>
        </w:rPr>
        <w:t xml:space="preserve"> </w:t>
      </w:r>
      <w:r w:rsidR="00CC2C87" w:rsidRPr="003B502E">
        <w:rPr>
          <w:rFonts w:ascii="Times New Roman" w:eastAsia="Times New Roman" w:hAnsi="Times New Roman" w:cs="Times New Roman"/>
          <w:bCs/>
          <w:kern w:val="3"/>
          <w:sz w:val="24"/>
          <w:szCs w:val="24"/>
          <w:lang w:eastAsia="zh-CN"/>
        </w:rPr>
        <w:t xml:space="preserve">€. </w:t>
      </w:r>
      <w:r w:rsidRPr="003B502E">
        <w:rPr>
          <w:rFonts w:ascii="Times New Roman" w:eastAsia="Times New Roman" w:hAnsi="Times New Roman" w:cs="Times New Roman"/>
          <w:bCs/>
          <w:kern w:val="3"/>
          <w:sz w:val="24"/>
          <w:szCs w:val="24"/>
          <w:lang w:eastAsia="zh-CN"/>
        </w:rPr>
        <w:t xml:space="preserve">Uvedená suma uložených pokút má výchovný účinok.  Je nutné uviesť, že sa jedná o priemernú výšku sankcie. V závislosti s počtom spáchaných priestupkov a stupňa nebezpečnosti sa ukladajú sankcie od 5 do 33 €, pri závažnom porušení do 50 alebo 150 €.  Na mestskej polícii je spracované počítačové programové sledovanie počtu a druhov priestupkov, na ktoré sa pri ukladaní </w:t>
      </w:r>
      <w:r w:rsidR="00CC2C87" w:rsidRPr="003B502E">
        <w:rPr>
          <w:rFonts w:ascii="Times New Roman" w:eastAsia="Times New Roman" w:hAnsi="Times New Roman" w:cs="Times New Roman"/>
          <w:bCs/>
          <w:kern w:val="3"/>
          <w:sz w:val="24"/>
          <w:szCs w:val="24"/>
          <w:lang w:eastAsia="zh-CN"/>
        </w:rPr>
        <w:t xml:space="preserve">sankcie prihliada.   </w:t>
      </w:r>
    </w:p>
    <w:p w:rsidR="00F60216" w:rsidRPr="003B502E" w:rsidRDefault="003B502E" w:rsidP="003B502E">
      <w:pPr>
        <w:suppressAutoHyphens/>
        <w:autoSpaceDE w:val="0"/>
        <w:autoSpaceDN w:val="0"/>
        <w:spacing w:after="0" w:line="240" w:lineRule="auto"/>
        <w:jc w:val="both"/>
        <w:textAlignment w:val="baseline"/>
        <w:rPr>
          <w:rFonts w:ascii="Times New Roman" w:eastAsia="Times New Roman" w:hAnsi="Times New Roman" w:cs="Times New Roman"/>
          <w:color w:val="FF0000"/>
          <w:sz w:val="24"/>
          <w:szCs w:val="24"/>
          <w:lang w:eastAsia="sk-SK"/>
        </w:rPr>
      </w:pPr>
      <w:r>
        <w:rPr>
          <w:rFonts w:ascii="Times New Roman" w:eastAsia="Times New Roman" w:hAnsi="Times New Roman" w:cs="Times New Roman"/>
          <w:color w:val="FF0000"/>
          <w:kern w:val="3"/>
          <w:sz w:val="24"/>
          <w:szCs w:val="24"/>
          <w:lang w:eastAsia="zh-CN"/>
        </w:rPr>
        <w:t xml:space="preserve">        </w:t>
      </w:r>
      <w:r w:rsidR="00F60216" w:rsidRPr="00F60216">
        <w:rPr>
          <w:rFonts w:ascii="Times New Roman" w:eastAsia="Times New Roman" w:hAnsi="Times New Roman" w:cs="Times New Roman"/>
          <w:color w:val="000000" w:themeColor="text1"/>
          <w:sz w:val="24"/>
          <w:szCs w:val="24"/>
          <w:lang w:eastAsia="sk-SK"/>
        </w:rPr>
        <w:t xml:space="preserve">  Z uvedených údajov vyplýva, že najčastejšie dochádza k </w:t>
      </w:r>
      <w:r w:rsidR="00DF1D66">
        <w:rPr>
          <w:rFonts w:ascii="Times New Roman" w:eastAsia="Times New Roman" w:hAnsi="Times New Roman" w:cs="Times New Roman"/>
          <w:color w:val="000000" w:themeColor="text1"/>
          <w:sz w:val="24"/>
          <w:szCs w:val="24"/>
          <w:lang w:eastAsia="sk-SK"/>
        </w:rPr>
        <w:t> rozhodnutiu vo veci blokovým konaním</w:t>
      </w:r>
      <w:r w:rsidR="00F60216" w:rsidRPr="00F60216">
        <w:rPr>
          <w:rFonts w:ascii="Times New Roman" w:eastAsia="Times New Roman" w:hAnsi="Times New Roman" w:cs="Times New Roman"/>
          <w:color w:val="000000" w:themeColor="text1"/>
          <w:sz w:val="24"/>
          <w:szCs w:val="24"/>
          <w:lang w:eastAsia="sk-SK"/>
        </w:rPr>
        <w:t>.  Ku odloženiu veci príslušníkmi dochádza najčastejšie v prípadoch podozrení zo spáchania priestupkov proti bezpečnosti a plynulosti cestnej premávky, ktoré vyhľadali  referentmi kamerového systému. Ku rozhodnuti</w:t>
      </w:r>
      <w:r w:rsidR="00DF1D66">
        <w:rPr>
          <w:rFonts w:ascii="Times New Roman" w:eastAsia="Times New Roman" w:hAnsi="Times New Roman" w:cs="Times New Roman"/>
          <w:color w:val="000000" w:themeColor="text1"/>
          <w:sz w:val="24"/>
          <w:szCs w:val="24"/>
          <w:lang w:eastAsia="sk-SK"/>
        </w:rPr>
        <w:t xml:space="preserve">u vo veci napomenutím dochádza </w:t>
      </w:r>
      <w:r w:rsidR="00F60216" w:rsidRPr="00F60216">
        <w:rPr>
          <w:rFonts w:ascii="Times New Roman" w:eastAsia="Times New Roman" w:hAnsi="Times New Roman" w:cs="Times New Roman"/>
          <w:color w:val="000000" w:themeColor="text1"/>
          <w:sz w:val="24"/>
          <w:szCs w:val="24"/>
          <w:lang w:eastAsia="sk-SK"/>
        </w:rPr>
        <w:t>v prípadoch, kedy je možné vrátiť protiprávne konanie do právneho stavu samotným priestupcom bez ujmy účastníkom konania.</w:t>
      </w: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ind w:left="10" w:hanging="10"/>
        <w:jc w:val="both"/>
        <w:rPr>
          <w:rFonts w:ascii="Times New Roman" w:eastAsia="Times New Roman" w:hAnsi="Times New Roman" w:cs="Times New Roman"/>
          <w:color w:val="000000" w:themeColor="text1"/>
          <w:sz w:val="24"/>
          <w:szCs w:val="24"/>
          <w:lang w:eastAsia="sk-SK"/>
        </w:rPr>
      </w:pPr>
    </w:p>
    <w:p w:rsidR="00F60216" w:rsidRPr="00F60216" w:rsidRDefault="00F60216" w:rsidP="00F60216">
      <w:pPr>
        <w:spacing w:after="4" w:line="270" w:lineRule="auto"/>
        <w:ind w:left="10" w:hanging="10"/>
        <w:rPr>
          <w:rFonts w:ascii="Times New Roman" w:eastAsia="Times New Roman" w:hAnsi="Times New Roman" w:cs="Times New Roman"/>
          <w:b/>
          <w:color w:val="000000" w:themeColor="text1"/>
          <w:sz w:val="24"/>
          <w:szCs w:val="24"/>
          <w:lang w:eastAsia="sk-SK"/>
        </w:rPr>
      </w:pPr>
    </w:p>
    <w:p w:rsidR="00F60216" w:rsidRPr="00F60216" w:rsidRDefault="0078293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color w:val="000000" w:themeColor="text1"/>
          <w:kern w:val="3"/>
          <w:sz w:val="24"/>
          <w:szCs w:val="24"/>
          <w:lang w:eastAsia="zh-CN"/>
        </w:rPr>
        <w:t>1.1.3.22.3</w:t>
      </w:r>
      <w:r w:rsidR="00F60216" w:rsidRPr="00F60216">
        <w:rPr>
          <w:rFonts w:ascii="Times New Roman" w:eastAsia="Times New Roman" w:hAnsi="Times New Roman" w:cs="Times New Roman"/>
          <w:b/>
          <w:color w:val="000000" w:themeColor="text1"/>
          <w:kern w:val="3"/>
          <w:sz w:val="24"/>
          <w:szCs w:val="24"/>
          <w:lang w:eastAsia="zh-CN"/>
        </w:rPr>
        <w:t xml:space="preserve"> </w:t>
      </w:r>
      <w:r w:rsidR="00F60216" w:rsidRPr="00F60216">
        <w:rPr>
          <w:rFonts w:ascii="Times New Roman" w:eastAsia="Times New Roman" w:hAnsi="Times New Roman" w:cs="Times New Roman"/>
          <w:b/>
          <w:bCs/>
          <w:color w:val="000000"/>
          <w:kern w:val="3"/>
          <w:sz w:val="24"/>
          <w:szCs w:val="24"/>
          <w:lang w:eastAsia="zh-CN"/>
        </w:rPr>
        <w:t>Metodická, analytická a kontrolná činnosť, systém hodnotenia práce</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ab/>
      </w:r>
    </w:p>
    <w:p w:rsidR="00F60216" w:rsidRPr="00F60216" w:rsidRDefault="00F60216" w:rsidP="00F60216">
      <w:pPr>
        <w:tabs>
          <w:tab w:val="left" w:pos="567"/>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ab/>
        <w:t>Za účelom efektívneho využívania fondu pracovného času príslušníkov mestskej polície, zabezpečenia včasného plnenia pracovných úloh vyplývajúcich z aktuálnej ako aj dlhodobej bezpečnostnej situácie bola v priebe</w:t>
      </w:r>
      <w:r w:rsidR="00D226FC">
        <w:rPr>
          <w:rFonts w:ascii="Times New Roman" w:eastAsia="Times New Roman" w:hAnsi="Times New Roman" w:cs="Times New Roman"/>
          <w:kern w:val="3"/>
          <w:sz w:val="24"/>
          <w:szCs w:val="24"/>
          <w:lang w:eastAsia="zh-CN"/>
        </w:rPr>
        <w:t>hu celého kalendárneho roka 2024</w:t>
      </w:r>
      <w:r w:rsidRPr="00F60216">
        <w:rPr>
          <w:rFonts w:ascii="Times New Roman" w:eastAsia="Times New Roman" w:hAnsi="Times New Roman" w:cs="Times New Roman"/>
          <w:kern w:val="3"/>
          <w:sz w:val="24"/>
          <w:szCs w:val="24"/>
          <w:lang w:eastAsia="zh-CN"/>
        </w:rPr>
        <w:t xml:space="preserve"> každá pracovná zmena pred nástupom do výkonu písomne inštruovaná k všeobecným a aktuálnym úlohám, každá pracovná zmena spracovávala záznam zo služby v písomnej podobe, registratúrne záznamy k udalostiam a písomná agenda mest</w:t>
      </w:r>
      <w:r w:rsidR="00D226FC">
        <w:rPr>
          <w:rFonts w:ascii="Times New Roman" w:eastAsia="Times New Roman" w:hAnsi="Times New Roman" w:cs="Times New Roman"/>
          <w:kern w:val="3"/>
          <w:sz w:val="24"/>
          <w:szCs w:val="24"/>
          <w:lang w:eastAsia="zh-CN"/>
        </w:rPr>
        <w:t>skej polície bola aj v roku 2024</w:t>
      </w:r>
      <w:r w:rsidRPr="00F60216">
        <w:rPr>
          <w:rFonts w:ascii="Times New Roman" w:eastAsia="Times New Roman" w:hAnsi="Times New Roman" w:cs="Times New Roman"/>
          <w:kern w:val="3"/>
          <w:sz w:val="24"/>
          <w:szCs w:val="24"/>
          <w:lang w:eastAsia="zh-CN"/>
        </w:rPr>
        <w:t xml:space="preserve"> vedená v zmysle registratúrneho plánu a poriadku mesta.</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tabs>
          <w:tab w:val="left" w:pos="567"/>
        </w:tabs>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ab/>
        <w:t>Systém hodnotenia a odmeňovania príslušníkov  bol na základe spracovaných kritérií hodnotenia práce príslušníkov, ktoré sú špecifikované v Pracovnom poriadku platnom od roku 2015 doplnený po</w:t>
      </w:r>
      <w:r w:rsidR="00DF1D66">
        <w:rPr>
          <w:rFonts w:ascii="Times New Roman" w:eastAsia="Times New Roman" w:hAnsi="Times New Roman" w:cs="Times New Roman"/>
          <w:kern w:val="3"/>
          <w:sz w:val="24"/>
          <w:szCs w:val="24"/>
          <w:lang w:eastAsia="zh-CN"/>
        </w:rPr>
        <w:t>riadkom v odmeňovaní z roku 2023</w:t>
      </w:r>
      <w:r w:rsidRPr="00F60216">
        <w:rPr>
          <w:rFonts w:ascii="Times New Roman" w:eastAsia="Times New Roman" w:hAnsi="Times New Roman" w:cs="Times New Roman"/>
          <w:kern w:val="3"/>
          <w:sz w:val="24"/>
          <w:szCs w:val="24"/>
          <w:lang w:eastAsia="zh-CN"/>
        </w:rPr>
        <w:t xml:space="preserve">. Stanovené kritériá a hodnotiaci systém sú zároveň kľúčom k rozdeľovaniu osobných príplatkov, ako aj pre udeľovanie odmien. </w:t>
      </w:r>
    </w:p>
    <w:p w:rsidR="00F60216" w:rsidRPr="00F6021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lang w:eastAsia="zh-CN"/>
        </w:rPr>
      </w:pPr>
    </w:p>
    <w:p w:rsidR="00F60216" w:rsidRDefault="00F60216" w:rsidP="00F602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Mestská polícia vedie registratúrny denník – protokol udalostí, denník priestupkových spisov, denník priestupkov proti bezpečnosti a plynulosti cestnej premávky, knihu inštruktáží k výkonu služieb, knihu záznamov zo služieb,  záznamové knihy držiteľa zbrojnej licencie, prehľadný materiál o územných častiach obvodu, protokol archivovaných záznamov mestského kamerového monitorovacieho systému, protokol utajovaných písomností, elektronickú evidenciu priestupcov a delikventov a register priestupkov.  Samostatný protokol udalostí vedie aj pracovisko mestského kamerového monitorovacieho systému. Pri aplikácii právnych noriem v praxi, pri výkone právomocí príslušníkov  a osobitne pri spracovávaní priestupkových spisov boli policajti aj v rok</w:t>
      </w:r>
      <w:r w:rsidR="00D226FC">
        <w:rPr>
          <w:rFonts w:ascii="Times New Roman" w:eastAsia="Times New Roman" w:hAnsi="Times New Roman" w:cs="Times New Roman"/>
          <w:kern w:val="3"/>
          <w:sz w:val="24"/>
          <w:szCs w:val="24"/>
          <w:lang w:eastAsia="zh-CN"/>
        </w:rPr>
        <w:t>u 2024</w:t>
      </w:r>
      <w:r w:rsidRPr="00F60216">
        <w:rPr>
          <w:rFonts w:ascii="Times New Roman" w:eastAsia="Times New Roman" w:hAnsi="Times New Roman" w:cs="Times New Roman"/>
          <w:kern w:val="3"/>
          <w:sz w:val="24"/>
          <w:szCs w:val="24"/>
          <w:lang w:eastAsia="zh-CN"/>
        </w:rPr>
        <w:t xml:space="preserve"> písomne metodicky vedení a usmerňovaní.</w:t>
      </w:r>
    </w:p>
    <w:p w:rsidR="008015F2" w:rsidRDefault="008015F2" w:rsidP="008015F2">
      <w:pPr>
        <w:suppressAutoHyphens/>
        <w:autoSpaceDE w:val="0"/>
        <w:autoSpaceDN w:val="0"/>
        <w:spacing w:after="0" w:line="240" w:lineRule="auto"/>
        <w:ind w:firstLine="567"/>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lastRenderedPageBreak/>
        <w:t>25</w:t>
      </w:r>
    </w:p>
    <w:p w:rsidR="008015F2" w:rsidRPr="00F60216" w:rsidRDefault="008015F2" w:rsidP="00F602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ind w:firstLine="708"/>
        <w:jc w:val="center"/>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r w:rsidRPr="00F60216">
        <w:rPr>
          <w:rFonts w:ascii="Times New Roman" w:eastAsia="Times New Roman" w:hAnsi="Times New Roman" w:cs="Times New Roman"/>
          <w:kern w:val="3"/>
          <w:sz w:val="24"/>
          <w:szCs w:val="24"/>
          <w:lang w:eastAsia="zh-CN"/>
        </w:rPr>
        <w:t xml:space="preserve">Za účelom zvýšenia pripravenosti na prácu priamo v teréne príslušníci </w:t>
      </w:r>
      <w:r w:rsidRPr="00F60216">
        <w:rPr>
          <w:rFonts w:ascii="Times New Roman" w:eastAsia="Times New Roman" w:hAnsi="Times New Roman" w:cs="Times New Roman"/>
          <w:color w:val="000000"/>
          <w:kern w:val="3"/>
          <w:sz w:val="24"/>
          <w:szCs w:val="24"/>
          <w:lang w:eastAsia="zh-CN"/>
        </w:rPr>
        <w:t xml:space="preserve"> v priebehu hodnoteného obdobia absolvovali </w:t>
      </w:r>
      <w:r w:rsidR="00D226FC">
        <w:rPr>
          <w:rFonts w:ascii="Times New Roman" w:eastAsia="Times New Roman" w:hAnsi="Times New Roman" w:cs="Times New Roman"/>
          <w:color w:val="000000"/>
          <w:kern w:val="3"/>
          <w:sz w:val="24"/>
          <w:szCs w:val="24"/>
          <w:lang w:eastAsia="zh-CN"/>
        </w:rPr>
        <w:t xml:space="preserve"> </w:t>
      </w:r>
      <w:r w:rsidR="003B502E">
        <w:rPr>
          <w:rFonts w:ascii="Times New Roman" w:eastAsia="Times New Roman" w:hAnsi="Times New Roman" w:cs="Times New Roman"/>
          <w:color w:val="000000"/>
          <w:kern w:val="3"/>
          <w:sz w:val="24"/>
          <w:szCs w:val="24"/>
          <w:lang w:eastAsia="zh-CN"/>
        </w:rPr>
        <w:t xml:space="preserve"> v roku 2024 </w:t>
      </w:r>
      <w:r w:rsidR="00D226FC">
        <w:rPr>
          <w:rFonts w:ascii="Times New Roman" w:eastAsia="Times New Roman" w:hAnsi="Times New Roman" w:cs="Times New Roman"/>
          <w:color w:val="000000"/>
          <w:kern w:val="3"/>
          <w:sz w:val="24"/>
          <w:szCs w:val="24"/>
          <w:lang w:eastAsia="zh-CN"/>
        </w:rPr>
        <w:t xml:space="preserve">dva krát </w:t>
      </w:r>
      <w:r w:rsidRPr="00F60216">
        <w:rPr>
          <w:rFonts w:ascii="Times New Roman" w:eastAsia="Times New Roman" w:hAnsi="Times New Roman" w:cs="Times New Roman"/>
          <w:color w:val="000000"/>
          <w:kern w:val="3"/>
          <w:sz w:val="24"/>
          <w:szCs w:val="24"/>
          <w:lang w:eastAsia="zh-CN"/>
        </w:rPr>
        <w:t>odbornú streleckú prípravu s nácvikom taktiky a osobitnú prípravu zameranú na bezpečné používanie služobných zbraní</w:t>
      </w:r>
      <w:r w:rsidR="008B19F5">
        <w:rPr>
          <w:rFonts w:ascii="Times New Roman" w:eastAsia="Times New Roman" w:hAnsi="Times New Roman" w:cs="Times New Roman"/>
          <w:color w:val="000000"/>
          <w:kern w:val="3"/>
          <w:sz w:val="24"/>
          <w:szCs w:val="24"/>
          <w:lang w:eastAsia="zh-CN"/>
        </w:rPr>
        <w:t xml:space="preserve"> na strelnici  v Rimavskej Sobote.</w:t>
      </w:r>
    </w:p>
    <w:p w:rsidR="00F60216" w:rsidRPr="00F60216" w:rsidRDefault="00F60216" w:rsidP="00F602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F60216" w:rsidRPr="00F60216" w:rsidRDefault="00F60216" w:rsidP="00F60216">
      <w:pPr>
        <w:suppressAutoHyphens/>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p>
    <w:p w:rsidR="00F60216" w:rsidRPr="008015F2" w:rsidRDefault="00D75C80" w:rsidP="008015F2">
      <w:pPr>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b/>
          <w:kern w:val="3"/>
          <w:sz w:val="24"/>
          <w:szCs w:val="24"/>
          <w:lang w:eastAsia="zh-CN"/>
        </w:rPr>
        <w:t>Tabuľka č. 7</w:t>
      </w:r>
      <w:r w:rsidR="00F60216" w:rsidRPr="004F5CE8">
        <w:rPr>
          <w:rFonts w:ascii="Times New Roman" w:eastAsia="Times New Roman" w:hAnsi="Times New Roman" w:cs="Times New Roman"/>
          <w:b/>
          <w:kern w:val="3"/>
          <w:sz w:val="24"/>
          <w:szCs w:val="24"/>
          <w:lang w:eastAsia="zh-CN"/>
        </w:rPr>
        <w:t>: Prehľad počtu pries</w:t>
      </w:r>
      <w:r>
        <w:rPr>
          <w:rFonts w:ascii="Times New Roman" w:eastAsia="Times New Roman" w:hAnsi="Times New Roman" w:cs="Times New Roman"/>
          <w:b/>
          <w:kern w:val="3"/>
          <w:sz w:val="24"/>
          <w:szCs w:val="24"/>
          <w:lang w:eastAsia="zh-CN"/>
        </w:rPr>
        <w:t>tupkov § 22 podľa ulíc.</w:t>
      </w:r>
    </w:p>
    <w:p w:rsidR="00F60216" w:rsidRPr="004F5CE8" w:rsidRDefault="00F60216" w:rsidP="00F60216">
      <w:pPr>
        <w:suppressAutoHyphens/>
        <w:autoSpaceDE w:val="0"/>
        <w:autoSpaceDN w:val="0"/>
        <w:spacing w:after="0" w:line="240" w:lineRule="auto"/>
        <w:textAlignment w:val="baseline"/>
        <w:rPr>
          <w:rFonts w:ascii="Times New Roman" w:eastAsia="Times New Roman" w:hAnsi="Times New Roman" w:cs="Times New Roman"/>
          <w:b/>
          <w:kern w:val="3"/>
          <w:sz w:val="24"/>
          <w:szCs w:val="24"/>
          <w:lang w:eastAsia="zh-CN"/>
        </w:rPr>
      </w:pPr>
    </w:p>
    <w:tbl>
      <w:tblPr>
        <w:tblW w:w="8789" w:type="dxa"/>
        <w:tblInd w:w="-23" w:type="dxa"/>
        <w:tblCellMar>
          <w:left w:w="70" w:type="dxa"/>
          <w:right w:w="70" w:type="dxa"/>
        </w:tblCellMar>
        <w:tblLook w:val="04A0" w:firstRow="1" w:lastRow="0" w:firstColumn="1" w:lastColumn="0" w:noHBand="0" w:noVBand="1"/>
      </w:tblPr>
      <w:tblGrid>
        <w:gridCol w:w="3686"/>
        <w:gridCol w:w="2268"/>
        <w:gridCol w:w="2835"/>
      </w:tblGrid>
      <w:tr w:rsidR="00F60216" w:rsidRPr="004F5CE8" w:rsidTr="00F60216">
        <w:trPr>
          <w:trHeight w:val="315"/>
        </w:trPr>
        <w:tc>
          <w:tcPr>
            <w:tcW w:w="3686"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noWrap/>
            <w:vAlign w:val="bottom"/>
            <w:hideMark/>
          </w:tcPr>
          <w:p w:rsidR="00F60216" w:rsidRPr="004F5CE8" w:rsidRDefault="00F60216" w:rsidP="00F60216">
            <w:pPr>
              <w:spacing w:after="0" w:line="240" w:lineRule="auto"/>
              <w:jc w:val="center"/>
              <w:rPr>
                <w:rFonts w:ascii="Calibri" w:eastAsia="Times New Roman" w:hAnsi="Calibri" w:cs="Calibri"/>
                <w:b/>
                <w:bCs/>
                <w:lang w:eastAsia="sk-SK"/>
              </w:rPr>
            </w:pPr>
            <w:r w:rsidRPr="004F5CE8">
              <w:rPr>
                <w:rFonts w:ascii="Calibri" w:eastAsia="Times New Roman" w:hAnsi="Calibri" w:cs="Calibri"/>
                <w:b/>
                <w:bCs/>
                <w:lang w:eastAsia="sk-SK"/>
              </w:rPr>
              <w:t>ulica</w:t>
            </w:r>
          </w:p>
        </w:tc>
        <w:tc>
          <w:tcPr>
            <w:tcW w:w="2268" w:type="dxa"/>
            <w:tcBorders>
              <w:top w:val="single" w:sz="18" w:space="0" w:color="auto"/>
              <w:left w:val="nil"/>
              <w:bottom w:val="single" w:sz="18" w:space="0" w:color="auto"/>
              <w:right w:val="single" w:sz="8" w:space="0" w:color="auto"/>
            </w:tcBorders>
            <w:shd w:val="clear" w:color="auto" w:fill="D9D9D9" w:themeFill="background1" w:themeFillShade="D9"/>
            <w:noWrap/>
            <w:vAlign w:val="bottom"/>
            <w:hideMark/>
          </w:tcPr>
          <w:p w:rsidR="00F60216" w:rsidRPr="004F5CE8" w:rsidRDefault="00F60216" w:rsidP="00F60216">
            <w:pPr>
              <w:spacing w:after="0" w:line="240" w:lineRule="auto"/>
              <w:jc w:val="center"/>
              <w:rPr>
                <w:rFonts w:ascii="Calibri" w:eastAsia="Times New Roman" w:hAnsi="Calibri" w:cs="Calibri"/>
                <w:b/>
                <w:bCs/>
                <w:lang w:eastAsia="sk-SK"/>
              </w:rPr>
            </w:pPr>
            <w:r w:rsidRPr="004F5CE8">
              <w:rPr>
                <w:rFonts w:ascii="Calibri" w:eastAsia="Times New Roman" w:hAnsi="Calibri" w:cs="Calibri"/>
                <w:b/>
                <w:bCs/>
                <w:lang w:eastAsia="sk-SK"/>
              </w:rPr>
              <w:t>ÚČO</w:t>
            </w:r>
          </w:p>
        </w:tc>
        <w:tc>
          <w:tcPr>
            <w:tcW w:w="2835"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vAlign w:val="center"/>
            <w:hideMark/>
          </w:tcPr>
          <w:p w:rsidR="00F60216" w:rsidRPr="004F5CE8" w:rsidRDefault="00F60216" w:rsidP="00F60216">
            <w:pPr>
              <w:spacing w:after="0" w:line="240" w:lineRule="auto"/>
              <w:jc w:val="center"/>
              <w:rPr>
                <w:rFonts w:ascii="Calibri" w:eastAsia="Times New Roman" w:hAnsi="Calibri" w:cs="Calibri"/>
                <w:b/>
                <w:bCs/>
                <w:lang w:eastAsia="sk-SK"/>
              </w:rPr>
            </w:pPr>
            <w:r w:rsidRPr="004F5CE8">
              <w:rPr>
                <w:rFonts w:ascii="Calibri" w:eastAsia="Times New Roman" w:hAnsi="Calibri" w:cs="Calibri"/>
                <w:b/>
                <w:bCs/>
                <w:lang w:eastAsia="sk-SK"/>
              </w:rPr>
              <w:t>spolu</w:t>
            </w:r>
          </w:p>
        </w:tc>
      </w:tr>
      <w:tr w:rsidR="00F60216" w:rsidRPr="004F5CE8" w:rsidTr="00F60216">
        <w:trPr>
          <w:trHeight w:val="300"/>
        </w:trPr>
        <w:tc>
          <w:tcPr>
            <w:tcW w:w="3686" w:type="dxa"/>
            <w:tcBorders>
              <w:top w:val="single" w:sz="18" w:space="0" w:color="auto"/>
              <w:left w:val="single" w:sz="18" w:space="0" w:color="auto"/>
              <w:bottom w:val="single" w:sz="4" w:space="0" w:color="auto"/>
              <w:right w:val="nil"/>
            </w:tcBorders>
            <w:shd w:val="clear" w:color="auto" w:fill="auto"/>
            <w:noWrap/>
            <w:vAlign w:val="center"/>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1. mája</w:t>
            </w:r>
          </w:p>
        </w:tc>
        <w:tc>
          <w:tcPr>
            <w:tcW w:w="2268" w:type="dxa"/>
            <w:tcBorders>
              <w:top w:val="single" w:sz="18" w:space="0" w:color="auto"/>
              <w:left w:val="single" w:sz="4" w:space="0" w:color="auto"/>
              <w:bottom w:val="nil"/>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single" w:sz="18" w:space="0" w:color="auto"/>
              <w:left w:val="single" w:sz="6" w:space="0" w:color="auto"/>
              <w:bottom w:val="single" w:sz="4" w:space="0" w:color="auto"/>
              <w:right w:val="single" w:sz="18" w:space="0" w:color="auto"/>
            </w:tcBorders>
            <w:shd w:val="clear" w:color="000000" w:fill="FFFFFF"/>
            <w:noWrap/>
            <w:vAlign w:val="center"/>
          </w:tcPr>
          <w:p w:rsidR="00F60216" w:rsidRPr="004F5CE8" w:rsidRDefault="00DF2C50"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5</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Banícka</w:t>
            </w:r>
          </w:p>
        </w:tc>
        <w:tc>
          <w:tcPr>
            <w:tcW w:w="22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DF2C50"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45</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Brandzová</w:t>
            </w:r>
            <w:proofErr w:type="spellEnd"/>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Budovateľov </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Cintorínska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Francisciho</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09366F"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19</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Fučíkova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Hlavná</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09366F"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9</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Hrebendova</w:t>
            </w:r>
            <w:proofErr w:type="spellEnd"/>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Hurbanova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Iváčka</w:t>
            </w:r>
            <w:proofErr w:type="spellEnd"/>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Jilemnického</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Klokočova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09366F"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58</w:t>
            </w:r>
          </w:p>
        </w:tc>
      </w:tr>
      <w:tr w:rsidR="00F60216" w:rsidRPr="004F5CE8" w:rsidTr="00F60216">
        <w:trPr>
          <w:trHeight w:val="300"/>
        </w:trPr>
        <w:tc>
          <w:tcPr>
            <w:tcW w:w="3686" w:type="dxa"/>
            <w:tcBorders>
              <w:top w:val="single" w:sz="2" w:space="0" w:color="auto"/>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Kotlište</w:t>
            </w:r>
            <w:proofErr w:type="spellEnd"/>
          </w:p>
        </w:tc>
        <w:tc>
          <w:tcPr>
            <w:tcW w:w="2268" w:type="dxa"/>
            <w:tcBorders>
              <w:top w:val="single" w:sz="2" w:space="0" w:color="auto"/>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single" w:sz="2" w:space="0" w:color="auto"/>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Kotlištská</w:t>
            </w:r>
            <w:proofErr w:type="spellEnd"/>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Kraskova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single" w:sz="2" w:space="0" w:color="auto"/>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Križanova</w:t>
            </w:r>
            <w:proofErr w:type="spellEnd"/>
          </w:p>
        </w:tc>
        <w:tc>
          <w:tcPr>
            <w:tcW w:w="2268" w:type="dxa"/>
            <w:tcBorders>
              <w:top w:val="single" w:sz="2" w:space="0" w:color="auto"/>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single" w:sz="2" w:space="0" w:color="auto"/>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1</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Maša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Mierová</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Milana Rastislava Štefánika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09366F"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35</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Mládeže</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single" w:sz="6" w:space="0" w:color="auto"/>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Mútnik</w:t>
            </w:r>
            <w:proofErr w:type="spellEnd"/>
          </w:p>
        </w:tc>
        <w:tc>
          <w:tcPr>
            <w:tcW w:w="2268" w:type="dxa"/>
            <w:tcBorders>
              <w:top w:val="single" w:sz="6" w:space="0" w:color="auto"/>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single" w:sz="6" w:space="0" w:color="auto"/>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Nábrežie Rimavy</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09366F"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37</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Námestie Janka Francisciho</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09366F"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35</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Partizánska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09366F"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2</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Pokroku</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Poľná</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Rad</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Rumunskej armády</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BE79F5"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78</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Sinecká</w:t>
            </w:r>
            <w:proofErr w:type="spellEnd"/>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Skalica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4</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SNP</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BE79F5"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5</w:t>
            </w:r>
          </w:p>
        </w:tc>
      </w:tr>
      <w:tr w:rsidR="00F60216" w:rsidRPr="004F5CE8" w:rsidTr="00957E08">
        <w:trPr>
          <w:trHeight w:val="300"/>
        </w:trPr>
        <w:tc>
          <w:tcPr>
            <w:tcW w:w="3686" w:type="dxa"/>
            <w:tcBorders>
              <w:top w:val="nil"/>
              <w:left w:val="single" w:sz="18"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Športová</w:t>
            </w:r>
          </w:p>
        </w:tc>
        <w:tc>
          <w:tcPr>
            <w:tcW w:w="2268" w:type="dxa"/>
            <w:tcBorders>
              <w:top w:val="nil"/>
              <w:left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8015F2" w:rsidRPr="004F5CE8" w:rsidTr="00957E08">
        <w:trPr>
          <w:trHeight w:val="300"/>
        </w:trPr>
        <w:tc>
          <w:tcPr>
            <w:tcW w:w="3686" w:type="dxa"/>
            <w:tcBorders>
              <w:top w:val="nil"/>
              <w:bottom w:val="single" w:sz="4" w:space="0" w:color="auto"/>
            </w:tcBorders>
            <w:shd w:val="clear" w:color="auto" w:fill="auto"/>
            <w:noWrap/>
            <w:vAlign w:val="bottom"/>
          </w:tcPr>
          <w:p w:rsidR="008015F2" w:rsidRDefault="00957E08" w:rsidP="00F60216">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                                                                  </w:t>
            </w:r>
          </w:p>
          <w:p w:rsidR="00957E08" w:rsidRPr="004F5CE8" w:rsidRDefault="00957E08" w:rsidP="00F60216">
            <w:pPr>
              <w:spacing w:after="0" w:line="240" w:lineRule="auto"/>
              <w:rPr>
                <w:rFonts w:ascii="Times New Roman" w:eastAsia="Times New Roman" w:hAnsi="Times New Roman" w:cs="Times New Roman"/>
                <w:sz w:val="24"/>
                <w:szCs w:val="24"/>
                <w:lang w:eastAsia="sk-SK"/>
              </w:rPr>
            </w:pPr>
          </w:p>
        </w:tc>
        <w:tc>
          <w:tcPr>
            <w:tcW w:w="2268" w:type="dxa"/>
            <w:tcBorders>
              <w:top w:val="nil"/>
              <w:bottom w:val="single" w:sz="4" w:space="0" w:color="auto"/>
            </w:tcBorders>
            <w:shd w:val="clear" w:color="auto" w:fill="auto"/>
            <w:noWrap/>
            <w:vAlign w:val="center"/>
          </w:tcPr>
          <w:p w:rsidR="008015F2" w:rsidRDefault="008015F2" w:rsidP="00957E08">
            <w:pPr>
              <w:spacing w:after="0" w:line="240" w:lineRule="auto"/>
              <w:rPr>
                <w:rFonts w:ascii="Times New Roman" w:eastAsia="Times New Roman" w:hAnsi="Times New Roman" w:cs="Times New Roman"/>
                <w:sz w:val="24"/>
                <w:szCs w:val="24"/>
                <w:lang w:eastAsia="sk-SK"/>
              </w:rPr>
            </w:pPr>
          </w:p>
          <w:p w:rsidR="00957E08" w:rsidRDefault="00957E08" w:rsidP="00957E08">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26</w:t>
            </w:r>
          </w:p>
          <w:p w:rsidR="00957E08" w:rsidRDefault="00957E08" w:rsidP="00957E08">
            <w:pPr>
              <w:spacing w:after="0" w:line="240" w:lineRule="auto"/>
              <w:rPr>
                <w:rFonts w:ascii="Times New Roman" w:eastAsia="Times New Roman" w:hAnsi="Times New Roman" w:cs="Times New Roman"/>
                <w:sz w:val="24"/>
                <w:szCs w:val="24"/>
                <w:lang w:eastAsia="sk-SK"/>
              </w:rPr>
            </w:pPr>
          </w:p>
          <w:p w:rsidR="00957E08" w:rsidRDefault="00957E08" w:rsidP="00957E08">
            <w:pPr>
              <w:spacing w:after="0" w:line="240" w:lineRule="auto"/>
              <w:rPr>
                <w:rFonts w:ascii="Times New Roman" w:eastAsia="Times New Roman" w:hAnsi="Times New Roman" w:cs="Times New Roman"/>
                <w:sz w:val="24"/>
                <w:szCs w:val="24"/>
                <w:lang w:eastAsia="sk-SK"/>
              </w:rPr>
            </w:pPr>
          </w:p>
          <w:p w:rsidR="00957E08" w:rsidRPr="004F5CE8" w:rsidRDefault="00957E08" w:rsidP="00957E08">
            <w:pPr>
              <w:spacing w:after="0" w:line="240" w:lineRule="auto"/>
              <w:rPr>
                <w:rFonts w:ascii="Times New Roman" w:eastAsia="Times New Roman" w:hAnsi="Times New Roman" w:cs="Times New Roman"/>
                <w:sz w:val="24"/>
                <w:szCs w:val="24"/>
                <w:lang w:eastAsia="sk-SK"/>
              </w:rPr>
            </w:pPr>
          </w:p>
        </w:tc>
        <w:tc>
          <w:tcPr>
            <w:tcW w:w="2835" w:type="dxa"/>
            <w:tcBorders>
              <w:top w:val="nil"/>
              <w:bottom w:val="single" w:sz="4" w:space="0" w:color="auto"/>
            </w:tcBorders>
            <w:shd w:val="clear" w:color="000000" w:fill="FFFFFF"/>
            <w:noWrap/>
            <w:vAlign w:val="center"/>
          </w:tcPr>
          <w:p w:rsidR="008015F2" w:rsidRPr="004F5CE8" w:rsidRDefault="008015F2"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957E08">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Štefana Marka </w:t>
            </w:r>
            <w:proofErr w:type="spellStart"/>
            <w:r w:rsidRPr="004F5CE8">
              <w:rPr>
                <w:rFonts w:ascii="Times New Roman" w:eastAsia="Times New Roman" w:hAnsi="Times New Roman" w:cs="Times New Roman"/>
                <w:sz w:val="24"/>
                <w:szCs w:val="24"/>
                <w:lang w:eastAsia="sk-SK"/>
              </w:rPr>
              <w:t>Daxnera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0216" w:rsidRPr="004F5CE8" w:rsidRDefault="00BE79F5"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1</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Vansovej</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BE79F5"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3</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Zápotockého</w:t>
            </w:r>
            <w:proofErr w:type="spellEnd"/>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Ždiar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single" w:sz="4" w:space="0" w:color="auto"/>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Železničná</w:t>
            </w:r>
          </w:p>
        </w:tc>
        <w:tc>
          <w:tcPr>
            <w:tcW w:w="22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1</w:t>
            </w:r>
          </w:p>
        </w:tc>
        <w:tc>
          <w:tcPr>
            <w:tcW w:w="2835" w:type="dxa"/>
            <w:tcBorders>
              <w:top w:val="single" w:sz="4" w:space="0" w:color="auto"/>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xml:space="preserve">Ul. </w:t>
            </w:r>
            <w:proofErr w:type="spellStart"/>
            <w:r w:rsidRPr="004F5CE8">
              <w:rPr>
                <w:rFonts w:ascii="Times New Roman" w:eastAsia="Times New Roman" w:hAnsi="Times New Roman" w:cs="Times New Roman"/>
                <w:sz w:val="24"/>
                <w:szCs w:val="24"/>
                <w:lang w:eastAsia="sk-SK"/>
              </w:rPr>
              <w:t>Bakulíniho</w:t>
            </w:r>
            <w:proofErr w:type="spellEnd"/>
            <w:r w:rsidRPr="004F5CE8">
              <w:rPr>
                <w:rFonts w:ascii="Times New Roman" w:eastAsia="Times New Roman" w:hAnsi="Times New Roman" w:cs="Times New Roman"/>
                <w:sz w:val="24"/>
                <w:szCs w:val="24"/>
                <w:lang w:eastAsia="sk-SK"/>
              </w:rPr>
              <w:t xml:space="preserve">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Bottova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Dolná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Horná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Janka Kráľa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Jesenského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kpt. Nálepku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Sládkovičova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Školská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BE79F5"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2</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Štúrova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Švermova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Vladimíra Clementisa (Likier)</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BE79F5"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3</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Ul. Skálie (Hačava)</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BE79F5"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2</w:t>
            </w:r>
          </w:p>
        </w:tc>
      </w:tr>
      <w:tr w:rsidR="00F60216" w:rsidRPr="004F5CE8" w:rsidTr="00F60216">
        <w:trPr>
          <w:trHeight w:val="300"/>
        </w:trPr>
        <w:tc>
          <w:tcPr>
            <w:tcW w:w="3686" w:type="dxa"/>
            <w:tcBorders>
              <w:top w:val="nil"/>
              <w:left w:val="single" w:sz="18" w:space="0" w:color="auto"/>
              <w:bottom w:val="single" w:sz="4" w:space="0" w:color="auto"/>
              <w:right w:val="nil"/>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Brádno</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3</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00"/>
        </w:trPr>
        <w:tc>
          <w:tcPr>
            <w:tcW w:w="3686" w:type="dxa"/>
            <w:tcBorders>
              <w:top w:val="nil"/>
              <w:left w:val="single" w:sz="18" w:space="0" w:color="auto"/>
              <w:bottom w:val="nil"/>
              <w:right w:val="single" w:sz="6" w:space="0" w:color="auto"/>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Polom</w:t>
            </w:r>
          </w:p>
        </w:tc>
        <w:tc>
          <w:tcPr>
            <w:tcW w:w="2268" w:type="dxa"/>
            <w:tcBorders>
              <w:top w:val="nil"/>
              <w:left w:val="single" w:sz="6" w:space="0" w:color="auto"/>
              <w:bottom w:val="single" w:sz="4" w:space="0" w:color="auto"/>
              <w:right w:val="single" w:sz="8"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2</w:t>
            </w:r>
          </w:p>
        </w:tc>
        <w:tc>
          <w:tcPr>
            <w:tcW w:w="2835" w:type="dxa"/>
            <w:tcBorders>
              <w:top w:val="nil"/>
              <w:left w:val="single" w:sz="6" w:space="0" w:color="auto"/>
              <w:bottom w:val="single" w:sz="4"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315"/>
        </w:trPr>
        <w:tc>
          <w:tcPr>
            <w:tcW w:w="3686" w:type="dxa"/>
            <w:tcBorders>
              <w:top w:val="single" w:sz="4" w:space="0" w:color="auto"/>
              <w:left w:val="single" w:sz="18" w:space="0" w:color="auto"/>
              <w:bottom w:val="single" w:sz="18" w:space="0" w:color="auto"/>
              <w:right w:val="single" w:sz="6" w:space="0" w:color="auto"/>
            </w:tcBorders>
            <w:shd w:val="clear" w:color="auto" w:fill="auto"/>
            <w:noWrap/>
            <w:vAlign w:val="bottom"/>
            <w:hideMark/>
          </w:tcPr>
          <w:p w:rsidR="00F60216" w:rsidRPr="004F5CE8" w:rsidRDefault="00F60216" w:rsidP="00F60216">
            <w:pPr>
              <w:spacing w:after="0" w:line="240" w:lineRule="auto"/>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iné</w:t>
            </w:r>
          </w:p>
        </w:tc>
        <w:tc>
          <w:tcPr>
            <w:tcW w:w="2268" w:type="dxa"/>
            <w:tcBorders>
              <w:top w:val="nil"/>
              <w:left w:val="single" w:sz="6" w:space="0" w:color="auto"/>
              <w:bottom w:val="single" w:sz="18" w:space="0" w:color="auto"/>
              <w:right w:val="single" w:sz="6"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 </w:t>
            </w:r>
          </w:p>
        </w:tc>
        <w:tc>
          <w:tcPr>
            <w:tcW w:w="2835" w:type="dxa"/>
            <w:tcBorders>
              <w:top w:val="nil"/>
              <w:left w:val="single" w:sz="6" w:space="0" w:color="auto"/>
              <w:bottom w:val="single" w:sz="18" w:space="0" w:color="auto"/>
              <w:right w:val="single" w:sz="18" w:space="0" w:color="auto"/>
            </w:tcBorders>
            <w:shd w:val="clear" w:color="000000" w:fill="FFFFFF"/>
            <w:noWrap/>
            <w:vAlign w:val="center"/>
          </w:tcPr>
          <w:p w:rsidR="00F60216" w:rsidRPr="004F5CE8" w:rsidRDefault="00F60216" w:rsidP="00F60216">
            <w:pPr>
              <w:spacing w:after="0" w:line="240" w:lineRule="auto"/>
              <w:ind w:firstLineChars="200" w:firstLine="482"/>
              <w:jc w:val="center"/>
              <w:rPr>
                <w:rFonts w:ascii="Times New Roman" w:eastAsia="Times New Roman" w:hAnsi="Times New Roman" w:cs="Times New Roman"/>
                <w:b/>
                <w:bCs/>
                <w:sz w:val="24"/>
                <w:szCs w:val="24"/>
                <w:lang w:eastAsia="sk-SK"/>
              </w:rPr>
            </w:pPr>
          </w:p>
        </w:tc>
      </w:tr>
      <w:tr w:rsidR="00F60216" w:rsidRPr="004F5CE8" w:rsidTr="00F60216">
        <w:trPr>
          <w:trHeight w:val="510"/>
        </w:trPr>
        <w:tc>
          <w:tcPr>
            <w:tcW w:w="3686" w:type="dxa"/>
            <w:tcBorders>
              <w:top w:val="single" w:sz="18" w:space="0" w:color="auto"/>
              <w:left w:val="single" w:sz="18" w:space="0" w:color="auto"/>
              <w:bottom w:val="single" w:sz="18" w:space="0" w:color="auto"/>
              <w:right w:val="single" w:sz="6" w:space="0" w:color="auto"/>
            </w:tcBorders>
            <w:shd w:val="clear" w:color="auto" w:fill="auto"/>
            <w:noWrap/>
            <w:vAlign w:val="center"/>
            <w:hideMark/>
          </w:tcPr>
          <w:p w:rsidR="00F60216" w:rsidRPr="004F5CE8" w:rsidRDefault="00F54869" w:rsidP="00F60216">
            <w:pPr>
              <w:spacing w:after="0" w:line="240" w:lineRule="auto"/>
              <w:jc w:val="center"/>
              <w:rPr>
                <w:rFonts w:ascii="Times New Roman" w:eastAsia="Times New Roman" w:hAnsi="Times New Roman" w:cs="Times New Roman"/>
                <w:sz w:val="24"/>
                <w:szCs w:val="24"/>
                <w:lang w:eastAsia="sk-SK"/>
              </w:rPr>
            </w:pPr>
            <w:r w:rsidRPr="004F5CE8">
              <w:rPr>
                <w:rFonts w:ascii="Times New Roman" w:eastAsia="Times New Roman" w:hAnsi="Times New Roman" w:cs="Times New Roman"/>
                <w:sz w:val="24"/>
                <w:szCs w:val="24"/>
                <w:lang w:eastAsia="sk-SK"/>
              </w:rPr>
              <w:t>spolu</w:t>
            </w:r>
          </w:p>
        </w:tc>
        <w:tc>
          <w:tcPr>
            <w:tcW w:w="2268" w:type="dxa"/>
            <w:tcBorders>
              <w:top w:val="single" w:sz="18" w:space="0" w:color="auto"/>
              <w:left w:val="single" w:sz="6" w:space="0" w:color="auto"/>
              <w:bottom w:val="single" w:sz="18" w:space="0" w:color="auto"/>
              <w:right w:val="single" w:sz="6" w:space="0" w:color="auto"/>
            </w:tcBorders>
            <w:shd w:val="clear" w:color="auto" w:fill="auto"/>
            <w:noWrap/>
            <w:vAlign w:val="center"/>
            <w:hideMark/>
          </w:tcPr>
          <w:p w:rsidR="00F60216" w:rsidRPr="004F5CE8" w:rsidRDefault="00F60216" w:rsidP="00F60216">
            <w:pPr>
              <w:spacing w:after="0" w:line="240" w:lineRule="auto"/>
              <w:jc w:val="center"/>
              <w:rPr>
                <w:rFonts w:ascii="Times New Roman" w:eastAsia="Times New Roman" w:hAnsi="Times New Roman" w:cs="Times New Roman"/>
                <w:sz w:val="24"/>
                <w:szCs w:val="24"/>
                <w:lang w:eastAsia="sk-SK"/>
              </w:rPr>
            </w:pPr>
          </w:p>
        </w:tc>
        <w:tc>
          <w:tcPr>
            <w:tcW w:w="2835" w:type="dxa"/>
            <w:tcBorders>
              <w:top w:val="single" w:sz="18" w:space="0" w:color="auto"/>
              <w:left w:val="single" w:sz="6" w:space="0" w:color="auto"/>
              <w:bottom w:val="single" w:sz="18" w:space="0" w:color="auto"/>
              <w:right w:val="single" w:sz="18" w:space="0" w:color="auto"/>
            </w:tcBorders>
            <w:shd w:val="clear" w:color="auto" w:fill="auto"/>
            <w:noWrap/>
            <w:vAlign w:val="center"/>
            <w:hideMark/>
          </w:tcPr>
          <w:p w:rsidR="00F60216" w:rsidRPr="004F5CE8" w:rsidRDefault="00BE79F5" w:rsidP="00F60216">
            <w:pPr>
              <w:spacing w:after="0" w:line="240" w:lineRule="auto"/>
              <w:ind w:firstLineChars="200" w:firstLine="482"/>
              <w:jc w:val="center"/>
              <w:rPr>
                <w:rFonts w:ascii="Times New Roman" w:eastAsia="Times New Roman" w:hAnsi="Times New Roman" w:cs="Times New Roman"/>
                <w:b/>
                <w:bCs/>
                <w:sz w:val="24"/>
                <w:szCs w:val="24"/>
                <w:lang w:eastAsia="sk-SK"/>
              </w:rPr>
            </w:pPr>
            <w:r w:rsidRPr="004F5CE8">
              <w:rPr>
                <w:rFonts w:ascii="Times New Roman" w:eastAsia="Times New Roman" w:hAnsi="Times New Roman" w:cs="Times New Roman"/>
                <w:b/>
                <w:bCs/>
                <w:sz w:val="24"/>
                <w:szCs w:val="24"/>
                <w:lang w:eastAsia="sk-SK"/>
              </w:rPr>
              <w:t>340</w:t>
            </w:r>
          </w:p>
        </w:tc>
      </w:tr>
    </w:tbl>
    <w:p w:rsidR="00F60216" w:rsidRPr="004F5CE8" w:rsidRDefault="00F60216" w:rsidP="00F60216">
      <w:pPr>
        <w:suppressAutoHyphens/>
        <w:autoSpaceDE w:val="0"/>
        <w:autoSpaceDN w:val="0"/>
        <w:spacing w:after="0" w:line="240" w:lineRule="auto"/>
        <w:textAlignment w:val="baseline"/>
        <w:rPr>
          <w:rFonts w:ascii="Times New Roman" w:eastAsia="Times New Roman" w:hAnsi="Times New Roman" w:cs="Times New Roman"/>
          <w:b/>
          <w:kern w:val="3"/>
          <w:sz w:val="24"/>
          <w:szCs w:val="24"/>
          <w:lang w:eastAsia="zh-CN"/>
        </w:rPr>
      </w:pPr>
    </w:p>
    <w:p w:rsidR="00F60216" w:rsidRPr="00DF1D6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color w:val="FF0000"/>
          <w:kern w:val="3"/>
          <w:sz w:val="24"/>
          <w:szCs w:val="24"/>
          <w:lang w:eastAsia="zh-CN"/>
        </w:rPr>
      </w:pPr>
    </w:p>
    <w:p w:rsidR="00F60216" w:rsidRPr="00DF1D66" w:rsidRDefault="00F60216" w:rsidP="00F60216">
      <w:pPr>
        <w:suppressAutoHyphens/>
        <w:autoSpaceDE w:val="0"/>
        <w:autoSpaceDN w:val="0"/>
        <w:spacing w:after="0" w:line="240" w:lineRule="auto"/>
        <w:jc w:val="center"/>
        <w:textAlignment w:val="baseline"/>
        <w:rPr>
          <w:rFonts w:ascii="Times New Roman" w:eastAsia="Times New Roman" w:hAnsi="Times New Roman" w:cs="Times New Roman"/>
          <w:color w:val="FF0000"/>
          <w:kern w:val="3"/>
          <w:sz w:val="24"/>
          <w:szCs w:val="24"/>
          <w:lang w:eastAsia="zh-CN"/>
        </w:rPr>
      </w:pPr>
    </w:p>
    <w:p w:rsidR="00F60216" w:rsidRPr="00DF1D66" w:rsidRDefault="00F60216" w:rsidP="00F60216">
      <w:pPr>
        <w:suppressAutoHyphens/>
        <w:autoSpaceDE w:val="0"/>
        <w:autoSpaceDN w:val="0"/>
        <w:spacing w:after="0" w:line="240" w:lineRule="auto"/>
        <w:textAlignment w:val="baseline"/>
        <w:rPr>
          <w:rFonts w:ascii="Times New Roman" w:eastAsia="Times New Roman" w:hAnsi="Times New Roman" w:cs="Times New Roman"/>
          <w:b/>
          <w:color w:val="FF0000"/>
          <w:kern w:val="3"/>
          <w:sz w:val="24"/>
          <w:szCs w:val="24"/>
          <w:lang w:eastAsia="zh-CN"/>
        </w:rPr>
      </w:pPr>
    </w:p>
    <w:p w:rsidR="00F60216" w:rsidRPr="00DF1D66" w:rsidRDefault="00F60216" w:rsidP="00F60216">
      <w:pPr>
        <w:suppressAutoHyphens/>
        <w:autoSpaceDE w:val="0"/>
        <w:autoSpaceDN w:val="0"/>
        <w:spacing w:after="0" w:line="240" w:lineRule="auto"/>
        <w:textAlignment w:val="baseline"/>
        <w:rPr>
          <w:rFonts w:ascii="Times New Roman" w:eastAsia="Times New Roman" w:hAnsi="Times New Roman" w:cs="Times New Roman"/>
          <w:b/>
          <w:color w:val="FF0000"/>
          <w:kern w:val="3"/>
          <w:sz w:val="24"/>
          <w:szCs w:val="24"/>
          <w:lang w:eastAsia="zh-CN"/>
        </w:rPr>
      </w:pPr>
    </w:p>
    <w:p w:rsidR="008B19F5" w:rsidRDefault="008B19F5" w:rsidP="00F60216">
      <w:pPr>
        <w:suppressAutoHyphens/>
        <w:autoSpaceDE w:val="0"/>
        <w:autoSpaceDN w:val="0"/>
        <w:spacing w:after="0" w:line="240" w:lineRule="auto"/>
        <w:textAlignment w:val="baseline"/>
        <w:rPr>
          <w:rFonts w:ascii="Times New Roman" w:eastAsia="Times New Roman" w:hAnsi="Times New Roman" w:cs="Times New Roman"/>
          <w:b/>
          <w:color w:val="FF0000"/>
          <w:kern w:val="3"/>
          <w:sz w:val="24"/>
          <w:szCs w:val="24"/>
          <w:u w:val="single"/>
          <w:lang w:eastAsia="zh-CN"/>
        </w:rPr>
      </w:pPr>
    </w:p>
    <w:p w:rsidR="00F60216" w:rsidRPr="00AE22FF" w:rsidRDefault="00F60216" w:rsidP="00F60216">
      <w:pPr>
        <w:spacing w:after="4" w:line="270" w:lineRule="auto"/>
        <w:rPr>
          <w:rFonts w:ascii="Times New Roman" w:eastAsia="Times New Roman" w:hAnsi="Times New Roman" w:cs="Times New Roman"/>
          <w:b/>
          <w:sz w:val="24"/>
          <w:szCs w:val="24"/>
          <w:lang w:eastAsia="sk-SK"/>
        </w:rPr>
      </w:pPr>
      <w:r w:rsidRPr="00AE22FF">
        <w:rPr>
          <w:rFonts w:ascii="Times New Roman" w:eastAsia="Times New Roman" w:hAnsi="Times New Roman" w:cs="Times New Roman"/>
          <w:b/>
          <w:sz w:val="24"/>
          <w:szCs w:val="24"/>
          <w:lang w:eastAsia="sk-SK"/>
        </w:rPr>
        <w:t>2     Fakultatívna časť</w:t>
      </w:r>
    </w:p>
    <w:p w:rsidR="00F60216" w:rsidRPr="00AE22FF" w:rsidRDefault="00F60216" w:rsidP="00F60216">
      <w:pPr>
        <w:spacing w:after="4" w:line="270" w:lineRule="auto"/>
        <w:ind w:left="10" w:hanging="10"/>
        <w:rPr>
          <w:rFonts w:ascii="Times New Roman" w:eastAsia="Times New Roman" w:hAnsi="Times New Roman" w:cs="Times New Roman"/>
          <w:b/>
          <w:sz w:val="24"/>
          <w:szCs w:val="24"/>
          <w:lang w:eastAsia="sk-SK"/>
        </w:rPr>
      </w:pPr>
    </w:p>
    <w:p w:rsidR="00F60216" w:rsidRPr="00AE22FF" w:rsidRDefault="00F60216" w:rsidP="00F60216">
      <w:pPr>
        <w:spacing w:after="4" w:line="270" w:lineRule="auto"/>
        <w:ind w:left="-142" w:firstLine="142"/>
        <w:rPr>
          <w:rFonts w:ascii="Times New Roman" w:eastAsia="Times New Roman" w:hAnsi="Times New Roman" w:cs="Times New Roman"/>
          <w:b/>
          <w:sz w:val="24"/>
          <w:szCs w:val="24"/>
          <w:lang w:eastAsia="sk-SK"/>
        </w:rPr>
      </w:pPr>
      <w:r w:rsidRPr="00AE22FF">
        <w:rPr>
          <w:rFonts w:ascii="Times New Roman" w:eastAsia="Times New Roman" w:hAnsi="Times New Roman" w:cs="Times New Roman"/>
          <w:b/>
          <w:sz w:val="24"/>
          <w:szCs w:val="24"/>
          <w:lang w:eastAsia="sk-SK"/>
        </w:rPr>
        <w:t>2.1  Úvod</w:t>
      </w:r>
    </w:p>
    <w:p w:rsidR="00F60216" w:rsidRPr="00AE22FF" w:rsidRDefault="00F60216" w:rsidP="00F60216">
      <w:pPr>
        <w:spacing w:after="4" w:line="270" w:lineRule="auto"/>
        <w:ind w:left="10" w:hanging="10"/>
        <w:rPr>
          <w:rFonts w:ascii="Times New Roman" w:eastAsia="Times New Roman" w:hAnsi="Times New Roman" w:cs="Times New Roman"/>
          <w:b/>
          <w:sz w:val="24"/>
          <w:szCs w:val="24"/>
          <w:lang w:eastAsia="sk-SK"/>
        </w:rPr>
      </w:pPr>
    </w:p>
    <w:p w:rsidR="00F60216" w:rsidRPr="00AE22FF" w:rsidRDefault="00F60216" w:rsidP="00F60216">
      <w:pPr>
        <w:spacing w:after="4" w:line="270" w:lineRule="auto"/>
        <w:ind w:left="10" w:hanging="10"/>
        <w:jc w:val="both"/>
        <w:rPr>
          <w:rFonts w:ascii="Times New Roman" w:eastAsia="Times New Roman" w:hAnsi="Times New Roman" w:cs="Times New Roman"/>
          <w:sz w:val="24"/>
          <w:szCs w:val="24"/>
          <w:lang w:eastAsia="sk-SK"/>
        </w:rPr>
      </w:pPr>
      <w:r w:rsidRPr="00AE22FF">
        <w:rPr>
          <w:rFonts w:ascii="Times New Roman" w:eastAsia="Times New Roman" w:hAnsi="Times New Roman" w:cs="Times New Roman"/>
          <w:sz w:val="24"/>
          <w:szCs w:val="24"/>
          <w:lang w:eastAsia="sk-SK"/>
        </w:rPr>
        <w:t xml:space="preserve">        Za účelom zlepšenia  výkonu služby príslušníkov, skvalitnenia vyhľadávacej činnosti a objasňovania, obchôdzkovej a hliadkovej služby, preventívnej a výchovnej činnosti,  dodržiavania finančnej disciplíny a efektívneho využívania pridelených finančných prostrie</w:t>
      </w:r>
      <w:r w:rsidR="00553B21" w:rsidRPr="00AE22FF">
        <w:rPr>
          <w:rFonts w:ascii="Times New Roman" w:eastAsia="Times New Roman" w:hAnsi="Times New Roman" w:cs="Times New Roman"/>
          <w:sz w:val="24"/>
          <w:szCs w:val="24"/>
          <w:lang w:eastAsia="sk-SK"/>
        </w:rPr>
        <w:t>dkov, boli pre obdobia roka 2024</w:t>
      </w:r>
      <w:r w:rsidRPr="00AE22FF">
        <w:rPr>
          <w:rFonts w:ascii="Times New Roman" w:eastAsia="Times New Roman" w:hAnsi="Times New Roman" w:cs="Times New Roman"/>
          <w:sz w:val="24"/>
          <w:szCs w:val="24"/>
          <w:lang w:eastAsia="sk-SK"/>
        </w:rPr>
        <w:t xml:space="preserve"> vypracované na mestskej polícii nasledo</w:t>
      </w:r>
      <w:r w:rsidR="00553B21" w:rsidRPr="00AE22FF">
        <w:rPr>
          <w:rFonts w:ascii="Times New Roman" w:eastAsia="Times New Roman" w:hAnsi="Times New Roman" w:cs="Times New Roman"/>
          <w:sz w:val="24"/>
          <w:szCs w:val="24"/>
          <w:lang w:eastAsia="sk-SK"/>
        </w:rPr>
        <w:t>vné ciele a úlohy na rok 2024</w:t>
      </w:r>
      <w:r w:rsidRPr="00AE22FF">
        <w:rPr>
          <w:rFonts w:ascii="Times New Roman" w:eastAsia="Times New Roman" w:hAnsi="Times New Roman" w:cs="Times New Roman"/>
          <w:sz w:val="24"/>
          <w:szCs w:val="24"/>
          <w:lang w:eastAsia="sk-SK"/>
        </w:rPr>
        <w:t xml:space="preserve">. </w:t>
      </w:r>
    </w:p>
    <w:p w:rsidR="00F60216" w:rsidRPr="00AE22FF" w:rsidRDefault="00F60216" w:rsidP="00F60216">
      <w:pPr>
        <w:spacing w:after="4" w:line="270" w:lineRule="auto"/>
        <w:ind w:left="10" w:hanging="10"/>
        <w:jc w:val="both"/>
        <w:rPr>
          <w:rFonts w:ascii="Times New Roman" w:eastAsia="Times New Roman" w:hAnsi="Times New Roman" w:cs="Times New Roman"/>
          <w:sz w:val="24"/>
          <w:szCs w:val="24"/>
          <w:lang w:eastAsia="sk-SK"/>
        </w:rPr>
      </w:pPr>
    </w:p>
    <w:p w:rsidR="00F60216" w:rsidRPr="00AE22FF" w:rsidRDefault="00F60216" w:rsidP="00F60216">
      <w:pPr>
        <w:suppressAutoHyphens/>
        <w:autoSpaceDE w:val="0"/>
        <w:autoSpaceDN w:val="0"/>
        <w:spacing w:after="0" w:line="240" w:lineRule="auto"/>
        <w:ind w:left="-142"/>
        <w:textAlignment w:val="baseline"/>
        <w:rPr>
          <w:rFonts w:ascii="Times New Roman" w:eastAsia="Times New Roman" w:hAnsi="Times New Roman" w:cs="Times New Roman"/>
          <w:b/>
          <w:kern w:val="3"/>
          <w:sz w:val="24"/>
          <w:szCs w:val="24"/>
          <w:lang w:eastAsia="zh-CN"/>
        </w:rPr>
      </w:pPr>
      <w:r w:rsidRPr="00AE22FF">
        <w:rPr>
          <w:rFonts w:ascii="Times New Roman" w:eastAsia="Times New Roman" w:hAnsi="Times New Roman" w:cs="Times New Roman"/>
          <w:b/>
          <w:kern w:val="3"/>
          <w:sz w:val="24"/>
          <w:szCs w:val="24"/>
          <w:lang w:eastAsia="zh-CN"/>
        </w:rPr>
        <w:t xml:space="preserve">   2.1.1 Ciele a úloh</w:t>
      </w:r>
      <w:r w:rsidR="00C62718">
        <w:rPr>
          <w:rFonts w:ascii="Times New Roman" w:eastAsia="Times New Roman" w:hAnsi="Times New Roman" w:cs="Times New Roman"/>
          <w:b/>
          <w:kern w:val="3"/>
          <w:sz w:val="24"/>
          <w:szCs w:val="24"/>
          <w:lang w:eastAsia="zh-CN"/>
        </w:rPr>
        <w:t>y  mestskej polície  v</w:t>
      </w:r>
      <w:r w:rsidR="00553B21" w:rsidRPr="00AE22FF">
        <w:rPr>
          <w:rFonts w:ascii="Times New Roman" w:eastAsia="Times New Roman" w:hAnsi="Times New Roman" w:cs="Times New Roman"/>
          <w:b/>
          <w:kern w:val="3"/>
          <w:sz w:val="24"/>
          <w:szCs w:val="24"/>
          <w:lang w:eastAsia="zh-CN"/>
        </w:rPr>
        <w:t xml:space="preserve"> rok</w:t>
      </w:r>
      <w:r w:rsidR="00C62718">
        <w:rPr>
          <w:rFonts w:ascii="Times New Roman" w:eastAsia="Times New Roman" w:hAnsi="Times New Roman" w:cs="Times New Roman"/>
          <w:b/>
          <w:kern w:val="3"/>
          <w:sz w:val="24"/>
          <w:szCs w:val="24"/>
          <w:lang w:eastAsia="zh-CN"/>
        </w:rPr>
        <w:t>u</w:t>
      </w:r>
      <w:r w:rsidR="00553B21" w:rsidRPr="00AE22FF">
        <w:rPr>
          <w:rFonts w:ascii="Times New Roman" w:eastAsia="Times New Roman" w:hAnsi="Times New Roman" w:cs="Times New Roman"/>
          <w:b/>
          <w:kern w:val="3"/>
          <w:sz w:val="24"/>
          <w:szCs w:val="24"/>
          <w:lang w:eastAsia="zh-CN"/>
        </w:rPr>
        <w:t xml:space="preserve"> 2024</w:t>
      </w:r>
      <w:r w:rsidR="00C62718">
        <w:rPr>
          <w:rFonts w:ascii="Times New Roman" w:eastAsia="Times New Roman" w:hAnsi="Times New Roman" w:cs="Times New Roman"/>
          <w:b/>
          <w:kern w:val="3"/>
          <w:sz w:val="24"/>
          <w:szCs w:val="24"/>
          <w:lang w:eastAsia="zh-CN"/>
        </w:rPr>
        <w:t>- plnenie</w:t>
      </w:r>
    </w:p>
    <w:p w:rsidR="00F60216" w:rsidRPr="00DF1D66" w:rsidRDefault="00F60216" w:rsidP="00F60216">
      <w:pPr>
        <w:suppressAutoHyphens/>
        <w:autoSpaceDE w:val="0"/>
        <w:autoSpaceDN w:val="0"/>
        <w:spacing w:after="0" w:line="240" w:lineRule="auto"/>
        <w:textAlignment w:val="baseline"/>
        <w:rPr>
          <w:rFonts w:ascii="Times New Roman" w:eastAsia="Times New Roman" w:hAnsi="Times New Roman" w:cs="Times New Roman"/>
          <w:b/>
          <w:color w:val="FF0000"/>
          <w:kern w:val="3"/>
          <w:sz w:val="24"/>
          <w:szCs w:val="24"/>
          <w:lang w:eastAsia="zh-CN"/>
        </w:rPr>
      </w:pPr>
    </w:p>
    <w:p w:rsidR="00553B21" w:rsidRDefault="00553B21" w:rsidP="00553B21">
      <w:pPr>
        <w:rPr>
          <w:rFonts w:ascii="Times New Roman" w:eastAsia="Times New Roman" w:hAnsi="Times New Roman" w:cs="Times New Roman"/>
          <w:b/>
          <w:bCs/>
          <w:sz w:val="24"/>
          <w:szCs w:val="24"/>
          <w:lang w:eastAsia="ar-SA"/>
        </w:rPr>
      </w:pPr>
      <w:r w:rsidRPr="00553B21">
        <w:rPr>
          <w:rFonts w:ascii="Times New Roman" w:eastAsia="Times New Roman" w:hAnsi="Times New Roman" w:cs="Times New Roman"/>
          <w:bCs/>
          <w:sz w:val="24"/>
          <w:szCs w:val="24"/>
          <w:lang w:eastAsia="ar-SA"/>
        </w:rPr>
        <w:t>Program 5        :</w:t>
      </w:r>
      <w:r w:rsidRPr="00553B21">
        <w:rPr>
          <w:rFonts w:ascii="Times New Roman" w:eastAsia="Times New Roman" w:hAnsi="Times New Roman" w:cs="Times New Roman"/>
          <w:b/>
          <w:bCs/>
          <w:sz w:val="24"/>
          <w:szCs w:val="24"/>
          <w:lang w:eastAsia="ar-SA"/>
        </w:rPr>
        <w:t xml:space="preserve"> Bezpečnosť</w:t>
      </w:r>
    </w:p>
    <w:p w:rsidR="00957E08" w:rsidRPr="00957E08" w:rsidRDefault="00957E08" w:rsidP="00957E08">
      <w:pPr>
        <w:jc w:val="center"/>
        <w:rPr>
          <w:rFonts w:ascii="Times New Roman" w:eastAsia="Times New Roman" w:hAnsi="Times New Roman" w:cs="Times New Roman"/>
          <w:bCs/>
          <w:sz w:val="24"/>
          <w:szCs w:val="24"/>
          <w:lang w:eastAsia="ar-SA"/>
        </w:rPr>
      </w:pPr>
      <w:r w:rsidRPr="00957E08">
        <w:rPr>
          <w:rFonts w:ascii="Times New Roman" w:eastAsia="Times New Roman" w:hAnsi="Times New Roman" w:cs="Times New Roman"/>
          <w:bCs/>
          <w:sz w:val="24"/>
          <w:szCs w:val="24"/>
          <w:lang w:eastAsia="ar-SA"/>
        </w:rPr>
        <w:lastRenderedPageBreak/>
        <w:t>27</w:t>
      </w:r>
    </w:p>
    <w:p w:rsidR="00957E08" w:rsidRPr="00553B21" w:rsidRDefault="00957E08" w:rsidP="00553B21">
      <w:pPr>
        <w:rPr>
          <w:rFonts w:ascii="Times New Roman" w:eastAsia="Times New Roman" w:hAnsi="Times New Roman" w:cs="Times New Roman"/>
          <w:b/>
          <w:bCs/>
          <w:sz w:val="24"/>
          <w:szCs w:val="24"/>
          <w:lang w:eastAsia="ar-SA"/>
        </w:rPr>
      </w:pPr>
    </w:p>
    <w:p w:rsidR="00553B21" w:rsidRPr="00553B21" w:rsidRDefault="00553B21" w:rsidP="00553B21">
      <w:pPr>
        <w:rPr>
          <w:rFonts w:ascii="Times New Roman" w:eastAsia="Times New Roman" w:hAnsi="Times New Roman" w:cs="Times New Roman"/>
          <w:b/>
          <w:bCs/>
          <w:sz w:val="24"/>
          <w:szCs w:val="24"/>
          <w:lang w:eastAsia="ar-SA"/>
        </w:rPr>
      </w:pPr>
      <w:r w:rsidRPr="00553B21">
        <w:rPr>
          <w:rFonts w:ascii="Times New Roman" w:eastAsia="Times New Roman" w:hAnsi="Times New Roman" w:cs="Times New Roman"/>
          <w:bCs/>
          <w:sz w:val="24"/>
          <w:szCs w:val="24"/>
          <w:lang w:eastAsia="ar-SA"/>
        </w:rPr>
        <w:t>Zámer               :</w:t>
      </w:r>
      <w:r w:rsidRPr="00553B21">
        <w:rPr>
          <w:rFonts w:ascii="Times New Roman" w:eastAsia="Times New Roman" w:hAnsi="Times New Roman" w:cs="Times New Roman"/>
          <w:b/>
          <w:bCs/>
          <w:sz w:val="24"/>
          <w:szCs w:val="24"/>
          <w:lang w:eastAsia="ar-SA"/>
        </w:rPr>
        <w:t xml:space="preserve"> Mesto Hnúšťa – bezpečné miesto pre život</w:t>
      </w:r>
    </w:p>
    <w:p w:rsidR="00553B21" w:rsidRPr="00553B21" w:rsidRDefault="00553B21" w:rsidP="00553B21">
      <w:pPr>
        <w:rPr>
          <w:rFonts w:ascii="Times New Roman" w:eastAsia="Times New Roman" w:hAnsi="Times New Roman" w:cs="Times New Roman"/>
          <w:b/>
          <w:bCs/>
          <w:sz w:val="24"/>
          <w:szCs w:val="24"/>
          <w:lang w:eastAsia="ar-SA"/>
        </w:rPr>
      </w:pPr>
      <w:r w:rsidRPr="00553B21">
        <w:rPr>
          <w:rFonts w:ascii="Times New Roman" w:eastAsia="Times New Roman" w:hAnsi="Times New Roman" w:cs="Times New Roman"/>
          <w:bCs/>
          <w:sz w:val="24"/>
          <w:szCs w:val="24"/>
          <w:lang w:eastAsia="ar-SA"/>
        </w:rPr>
        <w:t>Podprogram 5.1</w:t>
      </w:r>
      <w:r w:rsidRPr="00553B21">
        <w:rPr>
          <w:rFonts w:ascii="Times New Roman" w:eastAsia="Times New Roman" w:hAnsi="Times New Roman" w:cs="Times New Roman"/>
          <w:b/>
          <w:bCs/>
          <w:sz w:val="24"/>
          <w:szCs w:val="24"/>
          <w:lang w:eastAsia="ar-SA"/>
        </w:rPr>
        <w:t>: Verejný poriadok a služby mestskej polície</w:t>
      </w:r>
    </w:p>
    <w:p w:rsidR="00553B21" w:rsidRPr="00553B21" w:rsidRDefault="00553B21" w:rsidP="00553B21">
      <w:pPr>
        <w:spacing w:after="0" w:line="240" w:lineRule="auto"/>
        <w:rPr>
          <w:rFonts w:ascii="Times New Roman" w:hAnsi="Times New Roman" w:cs="Times New Roman"/>
          <w:b/>
          <w:sz w:val="24"/>
          <w:szCs w:val="24"/>
          <w:lang w:eastAsia="ar-SA"/>
        </w:rPr>
      </w:pPr>
      <w:r w:rsidRPr="00553B21">
        <w:rPr>
          <w:rFonts w:ascii="Times New Roman" w:hAnsi="Times New Roman" w:cs="Times New Roman"/>
          <w:sz w:val="24"/>
          <w:szCs w:val="24"/>
          <w:lang w:eastAsia="ar-SA"/>
        </w:rPr>
        <w:t xml:space="preserve">Zámer </w:t>
      </w:r>
      <w:r w:rsidRPr="00553B21">
        <w:rPr>
          <w:lang w:eastAsia="ar-SA"/>
        </w:rPr>
        <w:t xml:space="preserve">                   : </w:t>
      </w:r>
      <w:r w:rsidRPr="00553B21">
        <w:rPr>
          <w:rFonts w:ascii="Times New Roman" w:hAnsi="Times New Roman" w:cs="Times New Roman"/>
          <w:b/>
          <w:sz w:val="24"/>
          <w:szCs w:val="24"/>
          <w:lang w:eastAsia="ar-SA"/>
        </w:rPr>
        <w:t xml:space="preserve">1. ochrana životov, zdravia obyvateľov mesta a osôb na území mesta,  </w:t>
      </w:r>
    </w:p>
    <w:p w:rsidR="00553B21" w:rsidRPr="00553B21" w:rsidRDefault="00553B21" w:rsidP="00553B21">
      <w:pPr>
        <w:spacing w:after="0" w:line="240" w:lineRule="auto"/>
        <w:rPr>
          <w:rFonts w:ascii="Times New Roman" w:hAnsi="Times New Roman" w:cs="Times New Roman"/>
          <w:b/>
          <w:sz w:val="24"/>
          <w:szCs w:val="24"/>
          <w:lang w:eastAsia="ar-SA"/>
        </w:rPr>
      </w:pPr>
      <w:r w:rsidRPr="00553B21">
        <w:rPr>
          <w:rFonts w:ascii="Times New Roman" w:hAnsi="Times New Roman" w:cs="Times New Roman"/>
          <w:b/>
          <w:sz w:val="24"/>
          <w:szCs w:val="24"/>
          <w:lang w:eastAsia="ar-SA"/>
        </w:rPr>
        <w:t xml:space="preserve">                             2. zabezpečenie verejného poriadku </w:t>
      </w:r>
    </w:p>
    <w:p w:rsidR="00553B21" w:rsidRPr="00553B21" w:rsidRDefault="00553B21" w:rsidP="00553B21">
      <w:pPr>
        <w:spacing w:after="0" w:line="240" w:lineRule="auto"/>
        <w:rPr>
          <w:rFonts w:ascii="Times New Roman" w:hAnsi="Times New Roman" w:cs="Times New Roman"/>
          <w:b/>
          <w:sz w:val="24"/>
          <w:szCs w:val="24"/>
          <w:lang w:eastAsia="ar-SA"/>
        </w:rPr>
      </w:pPr>
      <w:r w:rsidRPr="00553B21">
        <w:rPr>
          <w:rFonts w:ascii="Times New Roman" w:hAnsi="Times New Roman" w:cs="Times New Roman"/>
          <w:b/>
          <w:sz w:val="24"/>
          <w:szCs w:val="24"/>
          <w:lang w:eastAsia="ar-SA"/>
        </w:rPr>
        <w:t xml:space="preserve">                             3. spolupodieľanie sa na ochrane majetku mesta a osôb</w:t>
      </w:r>
    </w:p>
    <w:p w:rsidR="00553B21" w:rsidRPr="00553B21" w:rsidRDefault="00553B21" w:rsidP="00553B21">
      <w:pPr>
        <w:rPr>
          <w:rFonts w:ascii="Times New Roman" w:eastAsia="Times New Roman" w:hAnsi="Times New Roman" w:cs="Times New Roman"/>
          <w:b/>
          <w:bCs/>
          <w:sz w:val="24"/>
          <w:szCs w:val="24"/>
          <w:lang w:eastAsia="ar-SA"/>
        </w:rPr>
      </w:pPr>
      <w:r w:rsidRPr="00553B21">
        <w:rPr>
          <w:rFonts w:ascii="Times New Roman" w:eastAsia="Times New Roman" w:hAnsi="Times New Roman" w:cs="Times New Roman"/>
          <w:b/>
          <w:bCs/>
          <w:sz w:val="24"/>
          <w:szCs w:val="24"/>
          <w:lang w:eastAsia="ar-SA"/>
        </w:rPr>
        <w:t xml:space="preserve">    </w:t>
      </w:r>
    </w:p>
    <w:p w:rsidR="00553B21" w:rsidRPr="00553B21" w:rsidRDefault="00553B21" w:rsidP="00553B21">
      <w:pPr>
        <w:spacing w:after="0" w:line="240" w:lineRule="auto"/>
        <w:rPr>
          <w:rFonts w:ascii="Times New Roman" w:hAnsi="Times New Roman" w:cs="Times New Roman"/>
          <w:b/>
          <w:sz w:val="24"/>
          <w:szCs w:val="24"/>
          <w:lang w:eastAsia="ar-SA"/>
        </w:rPr>
      </w:pPr>
      <w:r w:rsidRPr="00553B21">
        <w:rPr>
          <w:rFonts w:ascii="Times New Roman" w:hAnsi="Times New Roman" w:cs="Times New Roman"/>
          <w:sz w:val="24"/>
          <w:szCs w:val="24"/>
          <w:lang w:eastAsia="ar-SA"/>
        </w:rPr>
        <w:t>Prvok 5.1.1</w:t>
      </w:r>
      <w:r w:rsidRPr="00553B21">
        <w:rPr>
          <w:lang w:eastAsia="ar-SA"/>
        </w:rPr>
        <w:t xml:space="preserve">: </w:t>
      </w:r>
      <w:r w:rsidRPr="00553B21">
        <w:rPr>
          <w:rFonts w:ascii="Times New Roman" w:hAnsi="Times New Roman" w:cs="Times New Roman"/>
          <w:b/>
          <w:sz w:val="24"/>
          <w:szCs w:val="24"/>
          <w:lang w:eastAsia="ar-SA"/>
        </w:rPr>
        <w:t xml:space="preserve">Hliadková a obchôdzková činnosť, dohľad nad dodržiavaním verejného </w:t>
      </w:r>
    </w:p>
    <w:p w:rsidR="00553B21" w:rsidRPr="00553B21" w:rsidRDefault="00553B21" w:rsidP="00553B21">
      <w:pPr>
        <w:spacing w:after="0" w:line="240" w:lineRule="auto"/>
        <w:rPr>
          <w:rFonts w:ascii="Times New Roman" w:hAnsi="Times New Roman" w:cs="Times New Roman"/>
          <w:sz w:val="24"/>
          <w:szCs w:val="24"/>
          <w:lang w:eastAsia="ar-SA"/>
        </w:rPr>
      </w:pPr>
      <w:r w:rsidRPr="00553B21">
        <w:rPr>
          <w:rFonts w:ascii="Times New Roman" w:hAnsi="Times New Roman" w:cs="Times New Roman"/>
          <w:b/>
          <w:sz w:val="24"/>
          <w:szCs w:val="24"/>
          <w:lang w:eastAsia="ar-SA"/>
        </w:rPr>
        <w:t xml:space="preserve">                    poriadku, vyhľadávanie latentnej protispoločenskej</w:t>
      </w:r>
      <w:r w:rsidRPr="00553B21">
        <w:rPr>
          <w:rFonts w:ascii="Times New Roman" w:hAnsi="Times New Roman" w:cs="Times New Roman"/>
          <w:sz w:val="24"/>
          <w:szCs w:val="24"/>
          <w:lang w:eastAsia="ar-SA"/>
        </w:rPr>
        <w:t xml:space="preserve"> </w:t>
      </w:r>
      <w:r w:rsidRPr="00553B21">
        <w:rPr>
          <w:rFonts w:ascii="Times New Roman" w:hAnsi="Times New Roman" w:cs="Times New Roman"/>
          <w:b/>
          <w:sz w:val="24"/>
          <w:szCs w:val="24"/>
          <w:lang w:eastAsia="ar-SA"/>
        </w:rPr>
        <w:t>činnosti</w:t>
      </w:r>
    </w:p>
    <w:p w:rsidR="00553B21" w:rsidRPr="00553B21" w:rsidRDefault="00553B21" w:rsidP="00553B21">
      <w:pPr>
        <w:spacing w:after="0" w:line="240" w:lineRule="auto"/>
        <w:rPr>
          <w:rFonts w:ascii="Times New Roman" w:hAnsi="Times New Roman" w:cs="Times New Roman"/>
          <w:sz w:val="24"/>
          <w:szCs w:val="24"/>
          <w:lang w:eastAsia="ar-SA"/>
        </w:rPr>
      </w:pPr>
    </w:p>
    <w:p w:rsidR="00553B21" w:rsidRPr="00553B21" w:rsidRDefault="00553B21" w:rsidP="00553B21">
      <w:pPr>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Zodpovednosť: Mestská polícia Hnúšťa</w:t>
      </w:r>
    </w:p>
    <w:tbl>
      <w:tblPr>
        <w:tblW w:w="9747" w:type="dxa"/>
        <w:tblInd w:w="141" w:type="dxa"/>
        <w:tblLayout w:type="fixed"/>
        <w:tblCellMar>
          <w:top w:w="55" w:type="dxa"/>
          <w:left w:w="55" w:type="dxa"/>
          <w:bottom w:w="55" w:type="dxa"/>
          <w:right w:w="55" w:type="dxa"/>
        </w:tblCellMar>
        <w:tblLook w:val="0000" w:firstRow="0" w:lastRow="0" w:firstColumn="0" w:lastColumn="0" w:noHBand="0" w:noVBand="0"/>
      </w:tblPr>
      <w:tblGrid>
        <w:gridCol w:w="2851"/>
        <w:gridCol w:w="3758"/>
        <w:gridCol w:w="1569"/>
        <w:gridCol w:w="1569"/>
      </w:tblGrid>
      <w:tr w:rsidR="00553B21" w:rsidRPr="00553B21" w:rsidTr="003125D1">
        <w:trPr>
          <w:trHeight w:val="270"/>
        </w:trPr>
        <w:tc>
          <w:tcPr>
            <w:tcW w:w="2851" w:type="dxa"/>
            <w:tcBorders>
              <w:top w:val="single" w:sz="1" w:space="0" w:color="000000"/>
              <w:left w:val="single" w:sz="1" w:space="0" w:color="000000"/>
              <w:bottom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Cieľ</w:t>
            </w:r>
          </w:p>
        </w:tc>
        <w:tc>
          <w:tcPr>
            <w:tcW w:w="3758" w:type="dxa"/>
            <w:tcBorders>
              <w:top w:val="single" w:sz="1" w:space="0" w:color="000000"/>
              <w:left w:val="single" w:sz="1" w:space="0" w:color="000000"/>
              <w:bottom w:val="single" w:sz="4" w:space="0" w:color="auto"/>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Merateľný ukazovateľ</w:t>
            </w:r>
          </w:p>
        </w:tc>
        <w:tc>
          <w:tcPr>
            <w:tcW w:w="1569" w:type="dxa"/>
            <w:tcBorders>
              <w:top w:val="single" w:sz="1" w:space="0" w:color="000000"/>
              <w:left w:val="single" w:sz="1" w:space="0" w:color="000000"/>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Hodnota</w:t>
            </w:r>
          </w:p>
        </w:tc>
        <w:tc>
          <w:tcPr>
            <w:tcW w:w="1569" w:type="dxa"/>
            <w:tcBorders>
              <w:top w:val="single" w:sz="1" w:space="0" w:color="000000"/>
              <w:left w:val="single" w:sz="1" w:space="0" w:color="000000"/>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Skutočnosť</w:t>
            </w:r>
          </w:p>
        </w:tc>
      </w:tr>
      <w:tr w:rsidR="00553B21" w:rsidRPr="00553B21" w:rsidTr="003125D1">
        <w:trPr>
          <w:trHeight w:val="18"/>
        </w:trPr>
        <w:tc>
          <w:tcPr>
            <w:tcW w:w="2851" w:type="dxa"/>
            <w:tcBorders>
              <w:top w:val="single" w:sz="4" w:space="0" w:color="auto"/>
              <w:left w:val="single" w:sz="1" w:space="0" w:color="000000"/>
              <w:bottom w:val="single" w:sz="1" w:space="0" w:color="000000"/>
              <w:right w:val="single" w:sz="4" w:space="0" w:color="auto"/>
            </w:tcBorders>
          </w:tcPr>
          <w:p w:rsidR="00553B21" w:rsidRPr="00553B21" w:rsidRDefault="00553B21" w:rsidP="00553B21">
            <w:pPr>
              <w:snapToGrid w:val="0"/>
              <w:ind w:left="360"/>
              <w:rPr>
                <w:rFonts w:ascii="Times New Roman" w:eastAsia="Times New Roman" w:hAnsi="Times New Roman" w:cs="Times New Roman"/>
                <w:sz w:val="24"/>
                <w:szCs w:val="24"/>
                <w:lang w:eastAsia="ar-SA"/>
              </w:rPr>
            </w:pPr>
          </w:p>
          <w:p w:rsidR="00553B21" w:rsidRPr="00553B21" w:rsidRDefault="00553B21" w:rsidP="00553B21">
            <w:pPr>
              <w:snapToGrid w:val="0"/>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Zabezpečiť verejný poriadok v obvode mesta, hliadkovou a obchôdzkovou činnosťou,    vyhľadávať latentnú protispoločenskú činnosť prítomnosťou v obvode mesta monitorovať bezpečnostnú situáciu v meste a bezodkladne reagovať na aktuálne potreby vyplývajúce z bezpečnostnej situácie</w:t>
            </w:r>
          </w:p>
          <w:p w:rsidR="00553B21" w:rsidRPr="00553B21" w:rsidRDefault="00553B21" w:rsidP="00553B21">
            <w:pPr>
              <w:snapToGrid w:val="0"/>
              <w:ind w:left="284"/>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 xml:space="preserve"> </w:t>
            </w:r>
          </w:p>
          <w:p w:rsidR="00553B21" w:rsidRPr="00553B21" w:rsidRDefault="00553B21" w:rsidP="00553B21">
            <w:pPr>
              <w:tabs>
                <w:tab w:val="left" w:pos="370"/>
                <w:tab w:val="left" w:pos="512"/>
              </w:tabs>
              <w:snapToGrid w:val="0"/>
              <w:ind w:left="284"/>
              <w:rPr>
                <w:rFonts w:ascii="Times New Roman" w:eastAsia="Times New Roman" w:hAnsi="Times New Roman" w:cs="Times New Roman"/>
                <w:sz w:val="24"/>
                <w:szCs w:val="24"/>
                <w:lang w:eastAsia="ar-SA"/>
              </w:rPr>
            </w:pPr>
          </w:p>
          <w:p w:rsidR="00553B21" w:rsidRPr="00553B21" w:rsidRDefault="00553B21" w:rsidP="00553B21">
            <w:pPr>
              <w:snapToGrid w:val="0"/>
              <w:ind w:left="360"/>
              <w:rPr>
                <w:rFonts w:ascii="Times New Roman" w:eastAsia="Times New Roman" w:hAnsi="Times New Roman" w:cs="Times New Roman"/>
                <w:sz w:val="24"/>
                <w:szCs w:val="24"/>
                <w:lang w:eastAsia="ar-SA"/>
              </w:rPr>
            </w:pPr>
          </w:p>
        </w:tc>
        <w:tc>
          <w:tcPr>
            <w:tcW w:w="3758" w:type="dxa"/>
            <w:tcBorders>
              <w:top w:val="single" w:sz="4" w:space="0" w:color="auto"/>
              <w:left w:val="single" w:sz="4" w:space="0" w:color="auto"/>
              <w:bottom w:val="single" w:sz="4" w:space="0" w:color="auto"/>
              <w:right w:val="single" w:sz="4" w:space="0" w:color="auto"/>
            </w:tcBorders>
          </w:tcPr>
          <w:p w:rsidR="00553B21" w:rsidRPr="00553B21" w:rsidRDefault="00553B21" w:rsidP="00553B21">
            <w:pPr>
              <w:snapToGrid w:val="0"/>
              <w:rPr>
                <w:rFonts w:ascii="Times New Roman" w:eastAsia="Times New Roman" w:hAnsi="Times New Roman" w:cs="Times New Roman"/>
                <w:sz w:val="24"/>
                <w:szCs w:val="24"/>
              </w:rPr>
            </w:pPr>
          </w:p>
          <w:p w:rsidR="00553B21" w:rsidRPr="00553B21" w:rsidRDefault="00553B21" w:rsidP="00553B21">
            <w:pPr>
              <w:snapToGrid w:val="0"/>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počet hodín príslušníkov MsP v hliadkovej činnosti za rok</w:t>
            </w:r>
          </w:p>
          <w:p w:rsidR="00553B21" w:rsidRPr="00553B21" w:rsidRDefault="00553B21" w:rsidP="00553B21">
            <w:pPr>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počet hodín príslušníkov MsP v obchôdzkovej činnosti za rok</w:t>
            </w:r>
          </w:p>
          <w:p w:rsidR="00553B21" w:rsidRPr="00553B21" w:rsidRDefault="00553B21" w:rsidP="00553B21">
            <w:pPr>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počet hodín práce v noci príslušníkov MsP v hliadkovej a obchôdzkovej činnosti v roku</w:t>
            </w:r>
          </w:p>
          <w:p w:rsidR="00553B21" w:rsidRPr="00553B21" w:rsidRDefault="00553B21" w:rsidP="00553B21">
            <w:pPr>
              <w:rPr>
                <w:rFonts w:ascii="Times New Roman" w:eastAsia="Times New Roman" w:hAnsi="Times New Roman" w:cs="Times New Roman"/>
                <w:sz w:val="24"/>
                <w:szCs w:val="24"/>
              </w:rPr>
            </w:pPr>
          </w:p>
          <w:p w:rsidR="00553B21" w:rsidRPr="00553B21" w:rsidRDefault="00553B21" w:rsidP="00553B21">
            <w:pPr>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xml:space="preserve">- počet hodín práce v sobotu a nedeľu </w:t>
            </w:r>
            <w:r w:rsidR="00F746A8">
              <w:rPr>
                <w:rFonts w:ascii="Times New Roman" w:eastAsia="Times New Roman" w:hAnsi="Times New Roman" w:cs="Times New Roman"/>
                <w:sz w:val="24"/>
                <w:szCs w:val="24"/>
              </w:rPr>
              <w:t xml:space="preserve">   </w:t>
            </w:r>
            <w:r w:rsidRPr="00553B21">
              <w:rPr>
                <w:rFonts w:ascii="Times New Roman" w:eastAsia="Times New Roman" w:hAnsi="Times New Roman" w:cs="Times New Roman"/>
                <w:sz w:val="24"/>
                <w:szCs w:val="24"/>
              </w:rPr>
              <w:t>príslušníkov MsP v hliadkovej a obchôdzkovej činnosti v roku</w:t>
            </w:r>
          </w:p>
          <w:p w:rsidR="00553B21" w:rsidRPr="00553B21" w:rsidRDefault="00553B21" w:rsidP="00553B21">
            <w:pPr>
              <w:rPr>
                <w:rFonts w:ascii="Times New Roman" w:eastAsia="Times New Roman" w:hAnsi="Times New Roman" w:cs="Times New Roman"/>
                <w:sz w:val="24"/>
                <w:szCs w:val="24"/>
              </w:rPr>
            </w:pPr>
          </w:p>
          <w:p w:rsidR="00553B21" w:rsidRPr="00553B21" w:rsidRDefault="00553B21" w:rsidP="00553B21">
            <w:pPr>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počet hodín práce vo sviatok príslušníkov MsP v hliadkovej a obchôdzkovej činnosti v roku</w:t>
            </w:r>
          </w:p>
          <w:p w:rsidR="00553B21" w:rsidRPr="00553B21" w:rsidRDefault="00553B21" w:rsidP="00553B21">
            <w:pPr>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priemerný počet pokút uložených v blokovom konaní za mesiac</w:t>
            </w:r>
          </w:p>
          <w:p w:rsidR="00553B21" w:rsidRPr="00553B21" w:rsidRDefault="00553B21" w:rsidP="00553B21">
            <w:pPr>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priemerný počet stotožnených a usvedčených páchateľov priestupkov a trestných činov za mesiac</w:t>
            </w:r>
          </w:p>
          <w:p w:rsidR="00553B21" w:rsidRPr="00553B21" w:rsidRDefault="00553B21" w:rsidP="00553B21">
            <w:pPr>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priemerný počet odjazdených km služobným motorovým vozidlom za mesiac</w:t>
            </w:r>
          </w:p>
          <w:p w:rsidR="00553B21" w:rsidRPr="00553B21" w:rsidRDefault="00553B21" w:rsidP="00957E08">
            <w:pPr>
              <w:jc w:val="center"/>
              <w:rPr>
                <w:rFonts w:ascii="Times New Roman" w:eastAsia="Times New Roman" w:hAnsi="Times New Roman" w:cs="Times New Roman"/>
                <w:sz w:val="24"/>
                <w:szCs w:val="24"/>
              </w:rPr>
            </w:pPr>
          </w:p>
        </w:tc>
        <w:tc>
          <w:tcPr>
            <w:tcW w:w="1569" w:type="dxa"/>
            <w:tcBorders>
              <w:top w:val="single" w:sz="4" w:space="0" w:color="auto"/>
              <w:left w:val="single" w:sz="4" w:space="0" w:color="auto"/>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553B21" w:rsidRPr="00553B21" w:rsidRDefault="00F746A8" w:rsidP="00553B21">
            <w:pPr>
              <w:spacing w:after="0" w:line="240" w:lineRule="auto"/>
              <w:rPr>
                <w:rFonts w:ascii="Times New Roman" w:hAnsi="Times New Roman" w:cs="Times New Roman"/>
                <w:sz w:val="24"/>
                <w:szCs w:val="24"/>
              </w:rPr>
            </w:pPr>
            <w:r>
              <w:rPr>
                <w:rFonts w:ascii="Times New Roman" w:hAnsi="Times New Roman" w:cs="Times New Roman"/>
                <w:sz w:val="24"/>
                <w:szCs w:val="24"/>
              </w:rPr>
              <w:t>4175</w:t>
            </w:r>
            <w:r w:rsidR="00553B21" w:rsidRPr="00553B21">
              <w:rPr>
                <w:rFonts w:ascii="Times New Roman" w:hAnsi="Times New Roman" w:cs="Times New Roman"/>
                <w:sz w:val="24"/>
                <w:szCs w:val="24"/>
              </w:rPr>
              <w:t xml:space="preserve"> hodín</w:t>
            </w:r>
          </w:p>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553B21" w:rsidRPr="00553B21" w:rsidRDefault="00F746A8"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79</w:t>
            </w:r>
            <w:r w:rsidR="00553B21" w:rsidRPr="00553B21">
              <w:rPr>
                <w:rFonts w:ascii="Times New Roman" w:eastAsia="Times New Roman" w:hAnsi="Times New Roman" w:cs="Times New Roman"/>
                <w:color w:val="000000"/>
                <w:sz w:val="24"/>
                <w:szCs w:val="24"/>
                <w:lang w:bidi="en-US"/>
              </w:rPr>
              <w:t>28 hodín</w:t>
            </w:r>
          </w:p>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340 hodín</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283 hodín</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w:t>
            </w:r>
          </w:p>
          <w:p w:rsidR="00553B21" w:rsidRPr="00553B21" w:rsidRDefault="00904F06"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00553B21" w:rsidRPr="00553B21">
              <w:rPr>
                <w:rFonts w:ascii="Times New Roman" w:eastAsia="Times New Roman" w:hAnsi="Times New Roman" w:cs="Times New Roman"/>
                <w:color w:val="000000"/>
                <w:sz w:val="24"/>
                <w:szCs w:val="24"/>
                <w:lang w:bidi="en-US"/>
              </w:rPr>
              <w:t>70 hodín</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20</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Pr="00553B21">
              <w:rPr>
                <w:rFonts w:ascii="Times New Roman" w:eastAsia="Times New Roman" w:hAnsi="Times New Roman" w:cs="Times New Roman"/>
                <w:color w:val="000000"/>
                <w:sz w:val="24"/>
                <w:szCs w:val="24"/>
                <w:lang w:bidi="en-US"/>
              </w:rPr>
              <w:t>15</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Pr="00553B21">
              <w:rPr>
                <w:rFonts w:ascii="Times New Roman" w:eastAsia="Times New Roman" w:hAnsi="Times New Roman" w:cs="Times New Roman"/>
                <w:color w:val="000000"/>
                <w:sz w:val="24"/>
                <w:szCs w:val="24"/>
                <w:lang w:bidi="en-US"/>
              </w:rPr>
              <w:t>1 250</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tc>
        <w:tc>
          <w:tcPr>
            <w:tcW w:w="1569" w:type="dxa"/>
            <w:tcBorders>
              <w:top w:val="single" w:sz="4" w:space="0" w:color="auto"/>
              <w:left w:val="single" w:sz="1" w:space="0" w:color="000000"/>
              <w:bottom w:val="single" w:sz="1" w:space="0" w:color="000000"/>
              <w:right w:val="single" w:sz="1" w:space="0" w:color="000000"/>
            </w:tcBorders>
          </w:tcPr>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553B2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3212 hodín</w:t>
            </w: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7330 hodín</w:t>
            </w: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303,0 hodín</w:t>
            </w: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354,0 hodín</w:t>
            </w: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9E629D"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27 hodín</w:t>
            </w: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27,9 </w:t>
            </w: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7448C1" w:rsidRDefault="007448C1" w:rsidP="007448C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30,8</w:t>
            </w:r>
          </w:p>
          <w:p w:rsidR="00916366" w:rsidRDefault="00916366" w:rsidP="007448C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16366" w:rsidRDefault="00916366" w:rsidP="007448C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16366" w:rsidRPr="00553B21" w:rsidRDefault="00916366" w:rsidP="007448C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874,3</w:t>
            </w:r>
          </w:p>
        </w:tc>
      </w:tr>
      <w:tr w:rsidR="00553B21" w:rsidRPr="00553B21" w:rsidTr="003125D1">
        <w:trPr>
          <w:trHeight w:val="2644"/>
        </w:trPr>
        <w:tc>
          <w:tcPr>
            <w:tcW w:w="2851" w:type="dxa"/>
            <w:tcBorders>
              <w:left w:val="single" w:sz="1" w:space="0" w:color="000000"/>
              <w:bottom w:val="single" w:sz="1" w:space="0" w:color="000000"/>
            </w:tcBorders>
          </w:tcPr>
          <w:p w:rsidR="00553B21" w:rsidRPr="00553B21" w:rsidRDefault="00553B21" w:rsidP="00553B21">
            <w:pPr>
              <w:snapToGrid w:val="0"/>
              <w:ind w:left="315"/>
              <w:contextualSpacing/>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Zabezpečiť verejný poriadok a plynulosť dopravy v obvode mesta počas konania masových, kultúrnych, športových a spoločenských podujatí organizovaných a spoluorganizovaných mestom  v obvode mesta</w:t>
            </w:r>
          </w:p>
        </w:tc>
        <w:tc>
          <w:tcPr>
            <w:tcW w:w="3758" w:type="dxa"/>
            <w:tcBorders>
              <w:top w:val="single" w:sz="4" w:space="0" w:color="auto"/>
              <w:left w:val="single" w:sz="1" w:space="0" w:color="000000"/>
              <w:bottom w:val="single" w:sz="1" w:space="0" w:color="000000"/>
            </w:tcBorders>
          </w:tcPr>
          <w:p w:rsidR="00553B21" w:rsidRPr="00553B21" w:rsidRDefault="00553B21" w:rsidP="00553B21">
            <w:pPr>
              <w:snapToGrid w:val="0"/>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počet hodín práce nadčas príslušníkov MsP pri zabezpečovaní masových podujatí v roku</w:t>
            </w:r>
          </w:p>
        </w:tc>
        <w:tc>
          <w:tcPr>
            <w:tcW w:w="1569" w:type="dxa"/>
            <w:tcBorders>
              <w:left w:val="single" w:sz="1" w:space="0" w:color="000000"/>
              <w:bottom w:val="single" w:sz="1" w:space="0" w:color="000000"/>
              <w:right w:val="single" w:sz="1" w:space="0" w:color="000000"/>
            </w:tcBorders>
          </w:tcPr>
          <w:p w:rsidR="00553B21" w:rsidRPr="00553B21" w:rsidRDefault="00553B21" w:rsidP="00553B21">
            <w:pPr>
              <w:widowControl w:val="0"/>
              <w:numPr>
                <w:ilvl w:val="0"/>
                <w:numId w:val="41"/>
              </w:numPr>
              <w:suppressLineNumbers/>
              <w:suppressAutoHyphens/>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hodín</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highlight w:val="yellow"/>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highlight w:val="yellow"/>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highlight w:val="yellow"/>
                <w:lang w:bidi="en-US"/>
              </w:rPr>
            </w:pPr>
          </w:p>
        </w:tc>
        <w:tc>
          <w:tcPr>
            <w:tcW w:w="1569" w:type="dxa"/>
            <w:tcBorders>
              <w:left w:val="single" w:sz="1" w:space="0" w:color="000000"/>
              <w:bottom w:val="single" w:sz="1" w:space="0" w:color="000000"/>
              <w:right w:val="single" w:sz="1" w:space="0" w:color="000000"/>
            </w:tcBorders>
          </w:tcPr>
          <w:p w:rsidR="00553B21" w:rsidRPr="00553B21" w:rsidRDefault="009E629D" w:rsidP="00904F06">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295 hodín</w:t>
            </w:r>
          </w:p>
        </w:tc>
      </w:tr>
      <w:tr w:rsidR="00553B21" w:rsidRPr="00553B21" w:rsidTr="00553B21">
        <w:trPr>
          <w:trHeight w:val="2214"/>
        </w:trPr>
        <w:tc>
          <w:tcPr>
            <w:tcW w:w="2851" w:type="dxa"/>
            <w:tcBorders>
              <w:top w:val="single" w:sz="6" w:space="0" w:color="auto"/>
              <w:left w:val="single" w:sz="1" w:space="0" w:color="000000"/>
              <w:bottom w:val="single" w:sz="1" w:space="0" w:color="000000"/>
            </w:tcBorders>
          </w:tcPr>
          <w:p w:rsidR="00553B21" w:rsidRPr="00553B21" w:rsidRDefault="00553B21" w:rsidP="00553B21">
            <w:pPr>
              <w:tabs>
                <w:tab w:val="left" w:pos="370"/>
              </w:tabs>
              <w:spacing w:after="0" w:line="240" w:lineRule="auto"/>
              <w:ind w:left="87"/>
              <w:rPr>
                <w:rFonts w:ascii="Times New Roman" w:hAnsi="Times New Roman" w:cs="Times New Roman"/>
                <w:sz w:val="24"/>
                <w:szCs w:val="24"/>
              </w:rPr>
            </w:pPr>
            <w:r w:rsidRPr="00553B21">
              <w:rPr>
                <w:rFonts w:ascii="Times New Roman" w:hAnsi="Times New Roman" w:cs="Times New Roman"/>
                <w:sz w:val="24"/>
                <w:szCs w:val="24"/>
              </w:rPr>
              <w:t xml:space="preserve">     Minimalizovať počet   </w:t>
            </w:r>
          </w:p>
          <w:p w:rsidR="00553B21" w:rsidRPr="00553B21" w:rsidRDefault="00553B21" w:rsidP="00553B21">
            <w:pPr>
              <w:spacing w:after="0" w:line="240" w:lineRule="auto"/>
              <w:rPr>
                <w:rFonts w:ascii="Times New Roman" w:hAnsi="Times New Roman" w:cs="Times New Roman"/>
                <w:sz w:val="24"/>
                <w:szCs w:val="24"/>
              </w:rPr>
            </w:pPr>
            <w:r w:rsidRPr="00553B21">
              <w:rPr>
                <w:rFonts w:ascii="Times New Roman" w:hAnsi="Times New Roman" w:cs="Times New Roman"/>
                <w:sz w:val="24"/>
                <w:szCs w:val="24"/>
              </w:rPr>
              <w:t xml:space="preserve">      túlavých zvierat, najmä  </w:t>
            </w:r>
          </w:p>
          <w:p w:rsidR="00553B21" w:rsidRPr="00553B21" w:rsidRDefault="00553B21" w:rsidP="00553B21">
            <w:pPr>
              <w:spacing w:after="0" w:line="240" w:lineRule="auto"/>
              <w:rPr>
                <w:rFonts w:ascii="Times New Roman" w:hAnsi="Times New Roman" w:cs="Times New Roman"/>
                <w:sz w:val="24"/>
                <w:szCs w:val="24"/>
              </w:rPr>
            </w:pPr>
            <w:r w:rsidRPr="00553B21">
              <w:rPr>
                <w:rFonts w:ascii="Times New Roman" w:hAnsi="Times New Roman" w:cs="Times New Roman"/>
                <w:sz w:val="24"/>
                <w:szCs w:val="24"/>
              </w:rPr>
              <w:t xml:space="preserve">      psov v obvode mesta za  </w:t>
            </w:r>
          </w:p>
          <w:p w:rsidR="00553B21" w:rsidRPr="00553B21" w:rsidRDefault="00553B21" w:rsidP="00553B21">
            <w:pPr>
              <w:spacing w:after="0" w:line="240" w:lineRule="auto"/>
              <w:rPr>
                <w:rFonts w:ascii="Times New Roman" w:hAnsi="Times New Roman" w:cs="Times New Roman"/>
                <w:sz w:val="24"/>
                <w:szCs w:val="24"/>
              </w:rPr>
            </w:pPr>
            <w:r w:rsidRPr="00553B21">
              <w:rPr>
                <w:rFonts w:ascii="Times New Roman" w:hAnsi="Times New Roman" w:cs="Times New Roman"/>
                <w:sz w:val="24"/>
                <w:szCs w:val="24"/>
              </w:rPr>
              <w:t xml:space="preserve">      účelom eliminácie rizika </w:t>
            </w:r>
          </w:p>
          <w:p w:rsidR="00553B21" w:rsidRPr="00553B21" w:rsidRDefault="00553B21" w:rsidP="00553B21">
            <w:pPr>
              <w:spacing w:after="0" w:line="240" w:lineRule="auto"/>
              <w:rPr>
                <w:rFonts w:ascii="Times New Roman" w:hAnsi="Times New Roman" w:cs="Times New Roman"/>
                <w:sz w:val="24"/>
                <w:szCs w:val="24"/>
              </w:rPr>
            </w:pPr>
            <w:r w:rsidRPr="00553B21">
              <w:rPr>
                <w:rFonts w:ascii="Times New Roman" w:hAnsi="Times New Roman" w:cs="Times New Roman"/>
                <w:sz w:val="24"/>
                <w:szCs w:val="24"/>
              </w:rPr>
              <w:t xml:space="preserve">      prenosu nákazlivých </w:t>
            </w:r>
          </w:p>
          <w:p w:rsidR="00553B21" w:rsidRPr="00553B21" w:rsidRDefault="00553B21" w:rsidP="00553B21">
            <w:pPr>
              <w:spacing w:after="0" w:line="240" w:lineRule="auto"/>
              <w:rPr>
                <w:rFonts w:ascii="Times New Roman" w:hAnsi="Times New Roman" w:cs="Times New Roman"/>
                <w:sz w:val="24"/>
                <w:szCs w:val="24"/>
              </w:rPr>
            </w:pPr>
            <w:r w:rsidRPr="00553B21">
              <w:rPr>
                <w:rFonts w:ascii="Times New Roman" w:hAnsi="Times New Roman" w:cs="Times New Roman"/>
                <w:sz w:val="24"/>
                <w:szCs w:val="24"/>
              </w:rPr>
              <w:t xml:space="preserve">      chorôb a rizika </w:t>
            </w:r>
          </w:p>
          <w:p w:rsidR="00553B21" w:rsidRPr="00553B21" w:rsidRDefault="00553B21" w:rsidP="00553B21">
            <w:pPr>
              <w:spacing w:after="0" w:line="240" w:lineRule="auto"/>
              <w:rPr>
                <w:rFonts w:ascii="Times New Roman" w:hAnsi="Times New Roman" w:cs="Times New Roman"/>
                <w:sz w:val="24"/>
                <w:szCs w:val="24"/>
              </w:rPr>
            </w:pPr>
            <w:r w:rsidRPr="00553B21">
              <w:rPr>
                <w:rFonts w:ascii="Times New Roman" w:hAnsi="Times New Roman" w:cs="Times New Roman"/>
                <w:sz w:val="24"/>
                <w:szCs w:val="24"/>
              </w:rPr>
              <w:t xml:space="preserve">      poškodenia zdravia </w:t>
            </w:r>
          </w:p>
          <w:p w:rsidR="00553B21" w:rsidRPr="00553B21" w:rsidRDefault="00553B21" w:rsidP="00553B21">
            <w:pPr>
              <w:spacing w:after="0" w:line="240" w:lineRule="auto"/>
            </w:pPr>
            <w:r w:rsidRPr="00553B21">
              <w:rPr>
                <w:rFonts w:ascii="Times New Roman" w:hAnsi="Times New Roman" w:cs="Times New Roman"/>
                <w:sz w:val="24"/>
                <w:szCs w:val="24"/>
              </w:rPr>
              <w:t xml:space="preserve">      občanov útokom zvieraťa</w:t>
            </w:r>
            <w:r w:rsidRPr="00553B21">
              <w:t xml:space="preserve">  </w:t>
            </w:r>
          </w:p>
        </w:tc>
        <w:tc>
          <w:tcPr>
            <w:tcW w:w="3758" w:type="dxa"/>
            <w:tcBorders>
              <w:top w:val="single" w:sz="6" w:space="0" w:color="auto"/>
              <w:left w:val="single" w:sz="1" w:space="0" w:color="000000"/>
              <w:bottom w:val="single" w:sz="1" w:space="0" w:color="000000"/>
            </w:tcBorders>
          </w:tcPr>
          <w:p w:rsidR="00553B21" w:rsidRPr="00553B21" w:rsidRDefault="00553B21" w:rsidP="00553B21">
            <w:pPr>
              <w:snapToGrid w:val="0"/>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percentuálny podiel úspešných odchytov túlavých zvierat z nahlásených a vyhľadaných prípadov túlavých psov</w:t>
            </w:r>
          </w:p>
          <w:p w:rsidR="00553B21" w:rsidRPr="00553B21" w:rsidRDefault="00553B21" w:rsidP="00553B21">
            <w:pPr>
              <w:snapToGrid w:val="0"/>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percentuálny podiel indentifikovaných odchytených psov</w:t>
            </w:r>
          </w:p>
          <w:p w:rsidR="00553B21" w:rsidRPr="00553B21" w:rsidRDefault="00553B21" w:rsidP="00553B21">
            <w:pPr>
              <w:rPr>
                <w:rFonts w:ascii="Times New Roman" w:eastAsia="Times New Roman" w:hAnsi="Times New Roman" w:cs="Times New Roman"/>
                <w:sz w:val="24"/>
                <w:szCs w:val="24"/>
              </w:rPr>
            </w:pPr>
          </w:p>
        </w:tc>
        <w:tc>
          <w:tcPr>
            <w:tcW w:w="1569" w:type="dxa"/>
            <w:tcBorders>
              <w:top w:val="single" w:sz="6" w:space="0" w:color="auto"/>
              <w:left w:val="single" w:sz="1" w:space="0" w:color="000000"/>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Pr="00553B21">
              <w:rPr>
                <w:rFonts w:ascii="Times New Roman" w:eastAsia="Times New Roman" w:hAnsi="Times New Roman" w:cs="Times New Roman"/>
                <w:color w:val="000000"/>
                <w:sz w:val="24"/>
                <w:szCs w:val="24"/>
                <w:lang w:bidi="en-US"/>
              </w:rPr>
              <w:t>55 %</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Pr="00553B21">
              <w:rPr>
                <w:rFonts w:ascii="Times New Roman" w:eastAsia="Times New Roman" w:hAnsi="Times New Roman" w:cs="Times New Roman"/>
                <w:color w:val="000000"/>
                <w:sz w:val="24"/>
                <w:szCs w:val="24"/>
                <w:lang w:bidi="en-US"/>
              </w:rPr>
              <w:t>60%</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highlight w:val="yellow"/>
                <w:lang w:bidi="en-US"/>
              </w:rPr>
            </w:pPr>
          </w:p>
        </w:tc>
        <w:tc>
          <w:tcPr>
            <w:tcW w:w="1569" w:type="dxa"/>
            <w:tcBorders>
              <w:top w:val="single" w:sz="6" w:space="0" w:color="auto"/>
              <w:left w:val="single" w:sz="1" w:space="0" w:color="000000"/>
              <w:bottom w:val="single" w:sz="1" w:space="0" w:color="000000"/>
              <w:right w:val="single" w:sz="1" w:space="0" w:color="000000"/>
            </w:tcBorders>
          </w:tcPr>
          <w:p w:rsid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16366" w:rsidRDefault="0091636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16366" w:rsidRDefault="0091636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39,5%</w:t>
            </w:r>
          </w:p>
          <w:p w:rsidR="00916366" w:rsidRDefault="0091636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16366" w:rsidRPr="00553B21" w:rsidRDefault="0091636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59,2%</w:t>
            </w:r>
          </w:p>
        </w:tc>
      </w:tr>
    </w:tbl>
    <w:p w:rsidR="003125D1" w:rsidRDefault="00F746A8" w:rsidP="00F746A8">
      <w:pPr>
        <w:snapToGrid w:val="0"/>
        <w:spacing w:after="4" w:line="270" w:lineRule="auto"/>
        <w:ind w:left="10" w:hanging="10"/>
        <w:jc w:val="both"/>
        <w:rPr>
          <w:rFonts w:ascii="Times New Roman" w:eastAsia="Times New Roman" w:hAnsi="Times New Roman" w:cs="Times New Roman"/>
          <w:sz w:val="24"/>
          <w:szCs w:val="24"/>
          <w:lang w:eastAsia="sk-SK"/>
        </w:rPr>
      </w:pPr>
      <w:r w:rsidRPr="00046D8A">
        <w:rPr>
          <w:rFonts w:ascii="Times New Roman" w:eastAsia="Times New Roman" w:hAnsi="Times New Roman" w:cs="Times New Roman"/>
          <w:bCs/>
          <w:sz w:val="24"/>
          <w:szCs w:val="24"/>
          <w:lang w:eastAsia="ar-SA"/>
        </w:rPr>
        <w:t xml:space="preserve">         </w:t>
      </w:r>
      <w:r w:rsidRPr="00046D8A">
        <w:rPr>
          <w:rFonts w:ascii="Times New Roman" w:eastAsia="Times New Roman" w:hAnsi="Times New Roman" w:cs="Times New Roman"/>
          <w:sz w:val="24"/>
          <w:szCs w:val="24"/>
          <w:lang w:eastAsia="sk-SK"/>
        </w:rPr>
        <w:t xml:space="preserve">         </w:t>
      </w:r>
    </w:p>
    <w:p w:rsidR="003125D1" w:rsidRDefault="003125D1" w:rsidP="00F746A8">
      <w:pPr>
        <w:snapToGrid w:val="0"/>
        <w:spacing w:after="4" w:line="270" w:lineRule="auto"/>
        <w:ind w:left="10" w:hanging="10"/>
        <w:jc w:val="both"/>
        <w:rPr>
          <w:rFonts w:ascii="Times New Roman" w:eastAsia="Times New Roman" w:hAnsi="Times New Roman" w:cs="Times New Roman"/>
          <w:sz w:val="24"/>
          <w:szCs w:val="24"/>
          <w:lang w:eastAsia="sk-SK"/>
        </w:rPr>
      </w:pPr>
    </w:p>
    <w:p w:rsidR="00F746A8" w:rsidRPr="00046D8A" w:rsidRDefault="00F746A8" w:rsidP="003125D1">
      <w:pPr>
        <w:snapToGrid w:val="0"/>
        <w:spacing w:after="4" w:line="270" w:lineRule="auto"/>
        <w:ind w:left="10" w:firstLine="698"/>
        <w:jc w:val="both"/>
        <w:rPr>
          <w:rFonts w:ascii="Times New Roman" w:eastAsia="Times New Roman" w:hAnsi="Times New Roman" w:cs="Times New Roman"/>
          <w:sz w:val="24"/>
          <w:szCs w:val="24"/>
          <w:lang w:eastAsia="sk-SK"/>
        </w:rPr>
      </w:pPr>
      <w:r w:rsidRPr="00046D8A">
        <w:rPr>
          <w:rFonts w:ascii="Times New Roman" w:eastAsia="Times New Roman" w:hAnsi="Times New Roman" w:cs="Times New Roman"/>
          <w:sz w:val="24"/>
          <w:szCs w:val="24"/>
          <w:lang w:eastAsia="sk-SK"/>
        </w:rPr>
        <w:t>Zníženie počtu odpracovaných hodín v hliadkovej a obchôdzkovej činnosti bol zapríčinené, zvýšenému čerpaniu riadnej dovolenky,  zníženému počtu kultúrnych a spoločenských akcií, u ktorých by bolo nutné zabezpečovať verejný poriadok.</w:t>
      </w:r>
    </w:p>
    <w:p w:rsidR="00F746A8" w:rsidRPr="00046D8A" w:rsidRDefault="00F746A8" w:rsidP="00F746A8">
      <w:pPr>
        <w:snapToGrid w:val="0"/>
        <w:spacing w:after="4" w:line="270" w:lineRule="auto"/>
        <w:ind w:left="10" w:hanging="10"/>
        <w:jc w:val="both"/>
        <w:rPr>
          <w:rFonts w:ascii="Times New Roman" w:eastAsia="Times New Roman" w:hAnsi="Times New Roman" w:cs="Times New Roman"/>
          <w:sz w:val="24"/>
          <w:szCs w:val="24"/>
          <w:lang w:eastAsia="sk-SK"/>
        </w:rPr>
      </w:pPr>
      <w:r w:rsidRPr="00046D8A">
        <w:rPr>
          <w:rFonts w:ascii="Times New Roman" w:eastAsia="Times New Roman" w:hAnsi="Times New Roman" w:cs="Times New Roman"/>
          <w:sz w:val="24"/>
          <w:szCs w:val="24"/>
          <w:lang w:eastAsia="sk-SK"/>
        </w:rPr>
        <w:t xml:space="preserve">         Zníženie počtu odpracovaných hodín nad rámec fondu pracovnej doby bolo zapríčinené znížením počtu  kultúrnych a spoločenských akcií, s realizáciou ktorých sa počítalo pri návrhu rozpočtu na rok 2024.</w:t>
      </w:r>
    </w:p>
    <w:p w:rsidR="00F746A8" w:rsidRPr="00046D8A" w:rsidRDefault="00F746A8" w:rsidP="00F746A8">
      <w:pPr>
        <w:snapToGrid w:val="0"/>
        <w:spacing w:after="4" w:line="270" w:lineRule="auto"/>
        <w:ind w:left="10" w:hanging="10"/>
        <w:jc w:val="both"/>
        <w:rPr>
          <w:rFonts w:ascii="Times New Roman" w:eastAsia="Times New Roman" w:hAnsi="Times New Roman" w:cs="Times New Roman"/>
          <w:sz w:val="24"/>
          <w:szCs w:val="24"/>
          <w:lang w:eastAsia="sk-SK"/>
        </w:rPr>
      </w:pPr>
      <w:r w:rsidRPr="00046D8A">
        <w:rPr>
          <w:rFonts w:ascii="Times New Roman" w:eastAsia="Times New Roman" w:hAnsi="Times New Roman" w:cs="Times New Roman"/>
          <w:sz w:val="24"/>
          <w:szCs w:val="24"/>
          <w:lang w:eastAsia="sk-SK"/>
        </w:rPr>
        <w:t xml:space="preserve">         Zvýšený počet odpracovaných hodín počas sobôt a nedieľ bolo z dôvodu eliminácie nápadu páchania priestupkov v tejto dobe, pretože vykonanou analýzou bezpečnostnej situácie bolo zistené, že dochádza v tomto období ku jej zvýšeniu. </w:t>
      </w:r>
    </w:p>
    <w:p w:rsidR="00F746A8" w:rsidRPr="00046D8A" w:rsidRDefault="00F746A8" w:rsidP="00F746A8">
      <w:pPr>
        <w:snapToGrid w:val="0"/>
        <w:spacing w:after="4" w:line="270" w:lineRule="auto"/>
        <w:ind w:left="10" w:hanging="10"/>
        <w:jc w:val="both"/>
        <w:rPr>
          <w:rFonts w:ascii="Times New Roman" w:eastAsia="Times New Roman" w:hAnsi="Times New Roman" w:cs="Times New Roman"/>
          <w:sz w:val="24"/>
          <w:szCs w:val="24"/>
          <w:lang w:eastAsia="sk-SK"/>
        </w:rPr>
      </w:pPr>
      <w:r w:rsidRPr="00046D8A">
        <w:rPr>
          <w:rFonts w:ascii="Times New Roman" w:eastAsia="Times New Roman" w:hAnsi="Times New Roman" w:cs="Times New Roman"/>
          <w:sz w:val="24"/>
          <w:szCs w:val="24"/>
          <w:lang w:eastAsia="sk-SK"/>
        </w:rPr>
        <w:t xml:space="preserve">          Znížené % podielu úspešných odchytov psov bolo zapríčinené vyťaženosťou a časovou zaneprázdnenosťou</w:t>
      </w:r>
      <w:r w:rsidR="00046D8A" w:rsidRPr="00046D8A">
        <w:rPr>
          <w:rFonts w:ascii="Times New Roman" w:eastAsia="Times New Roman" w:hAnsi="Times New Roman" w:cs="Times New Roman"/>
          <w:sz w:val="24"/>
          <w:szCs w:val="24"/>
          <w:lang w:eastAsia="sk-SK"/>
        </w:rPr>
        <w:t xml:space="preserve"> zazmluvnenou stranou na odchyt psov.</w:t>
      </w:r>
    </w:p>
    <w:p w:rsidR="00553B21" w:rsidRPr="00553B21" w:rsidRDefault="00553B21" w:rsidP="00553B21">
      <w:pPr>
        <w:ind w:firstLine="708"/>
        <w:rPr>
          <w:rFonts w:ascii="Times New Roman" w:eastAsia="Times New Roman" w:hAnsi="Times New Roman" w:cs="Times New Roman"/>
          <w:bCs/>
          <w:sz w:val="24"/>
          <w:szCs w:val="24"/>
          <w:shd w:val="clear" w:color="auto" w:fill="FFFFFF"/>
          <w:lang w:eastAsia="ar-SA"/>
        </w:rPr>
      </w:pPr>
    </w:p>
    <w:p w:rsidR="00046D8A" w:rsidRDefault="00046D8A" w:rsidP="00553B21">
      <w:pPr>
        <w:ind w:firstLine="708"/>
        <w:rPr>
          <w:rFonts w:ascii="Times New Roman" w:eastAsia="Times New Roman" w:hAnsi="Times New Roman" w:cs="Times New Roman"/>
          <w:bCs/>
          <w:sz w:val="24"/>
          <w:szCs w:val="24"/>
          <w:shd w:val="clear" w:color="auto" w:fill="FFFFFF"/>
          <w:lang w:eastAsia="ar-SA"/>
        </w:rPr>
      </w:pPr>
      <w:r>
        <w:rPr>
          <w:rFonts w:ascii="Times New Roman" w:eastAsia="Times New Roman" w:hAnsi="Times New Roman" w:cs="Times New Roman"/>
          <w:bCs/>
          <w:sz w:val="24"/>
          <w:szCs w:val="24"/>
          <w:shd w:val="clear" w:color="auto" w:fill="FFFFFF"/>
          <w:lang w:eastAsia="ar-SA"/>
        </w:rPr>
        <w:t>1.</w:t>
      </w:r>
      <w:r w:rsidR="00553B21" w:rsidRPr="00553B21">
        <w:rPr>
          <w:rFonts w:ascii="Times New Roman" w:eastAsia="Times New Roman" w:hAnsi="Times New Roman" w:cs="Times New Roman"/>
          <w:bCs/>
          <w:sz w:val="24"/>
          <w:szCs w:val="24"/>
          <w:shd w:val="clear" w:color="auto" w:fill="FFFFFF"/>
          <w:lang w:eastAsia="ar-SA"/>
        </w:rPr>
        <w:t xml:space="preserve">- Pokúsiť sa zrealizovať spoluprácu formou dohody o možnosti umiestnenia túlavých, nechcených a opustených zvierat, so zriaďovateľom útulku </w:t>
      </w:r>
      <w:proofErr w:type="spellStart"/>
      <w:r w:rsidR="00553B21" w:rsidRPr="00553B21">
        <w:rPr>
          <w:rFonts w:ascii="Times New Roman" w:eastAsia="Times New Roman" w:hAnsi="Times New Roman" w:cs="Times New Roman"/>
          <w:bCs/>
          <w:sz w:val="24"/>
          <w:szCs w:val="24"/>
          <w:shd w:val="clear" w:color="auto" w:fill="FFFFFF"/>
          <w:lang w:eastAsia="ar-SA"/>
        </w:rPr>
        <w:t>Hnúšťanské</w:t>
      </w:r>
      <w:proofErr w:type="spellEnd"/>
      <w:r w:rsidR="00553B21" w:rsidRPr="00553B21">
        <w:rPr>
          <w:rFonts w:ascii="Times New Roman" w:eastAsia="Times New Roman" w:hAnsi="Times New Roman" w:cs="Times New Roman"/>
          <w:bCs/>
          <w:sz w:val="24"/>
          <w:szCs w:val="24"/>
          <w:shd w:val="clear" w:color="auto" w:fill="FFFFFF"/>
          <w:lang w:eastAsia="ar-SA"/>
        </w:rPr>
        <w:t xml:space="preserve"> labky, do tohto útulku na prechodnú dobu, za účelom čo najrýchlejšieho eliminovania takýchto zvierat z verejných priestranstiev.</w:t>
      </w:r>
      <w:r w:rsidR="00904F06">
        <w:rPr>
          <w:rFonts w:ascii="Times New Roman" w:eastAsia="Times New Roman" w:hAnsi="Times New Roman" w:cs="Times New Roman"/>
          <w:bCs/>
          <w:sz w:val="24"/>
          <w:szCs w:val="24"/>
          <w:shd w:val="clear" w:color="auto" w:fill="FFFFFF"/>
          <w:lang w:eastAsia="ar-SA"/>
        </w:rPr>
        <w:t xml:space="preserve"> </w:t>
      </w:r>
    </w:p>
    <w:p w:rsidR="00553B21" w:rsidRDefault="00904F06" w:rsidP="00553B21">
      <w:pPr>
        <w:ind w:firstLine="708"/>
        <w:rPr>
          <w:rFonts w:ascii="Times New Roman" w:eastAsia="Times New Roman" w:hAnsi="Times New Roman" w:cs="Times New Roman"/>
          <w:bCs/>
          <w:sz w:val="24"/>
          <w:szCs w:val="24"/>
          <w:shd w:val="clear" w:color="auto" w:fill="FFFFFF"/>
          <w:lang w:eastAsia="ar-SA"/>
        </w:rPr>
      </w:pPr>
      <w:r>
        <w:rPr>
          <w:rFonts w:ascii="Times New Roman" w:eastAsia="Times New Roman" w:hAnsi="Times New Roman" w:cs="Times New Roman"/>
          <w:bCs/>
          <w:sz w:val="24"/>
          <w:szCs w:val="24"/>
          <w:shd w:val="clear" w:color="auto" w:fill="FFFFFF"/>
          <w:lang w:eastAsia="ar-SA"/>
        </w:rPr>
        <w:t xml:space="preserve">– Dohoda </w:t>
      </w:r>
      <w:r w:rsidR="00AE22FF">
        <w:rPr>
          <w:rFonts w:ascii="Times New Roman" w:eastAsia="Times New Roman" w:hAnsi="Times New Roman" w:cs="Times New Roman"/>
          <w:bCs/>
          <w:sz w:val="24"/>
          <w:szCs w:val="24"/>
          <w:shd w:val="clear" w:color="auto" w:fill="FFFFFF"/>
          <w:lang w:eastAsia="ar-SA"/>
        </w:rPr>
        <w:t xml:space="preserve">bola </w:t>
      </w:r>
      <w:r>
        <w:rPr>
          <w:rFonts w:ascii="Times New Roman" w:eastAsia="Times New Roman" w:hAnsi="Times New Roman" w:cs="Times New Roman"/>
          <w:bCs/>
          <w:sz w:val="24"/>
          <w:szCs w:val="24"/>
          <w:shd w:val="clear" w:color="auto" w:fill="FFFFFF"/>
          <w:lang w:eastAsia="ar-SA"/>
        </w:rPr>
        <w:t>uzatvorená :</w:t>
      </w:r>
      <w:r w:rsidR="00AE22FF">
        <w:rPr>
          <w:rFonts w:ascii="Times New Roman" w:eastAsia="Times New Roman" w:hAnsi="Times New Roman" w:cs="Times New Roman"/>
          <w:bCs/>
          <w:sz w:val="24"/>
          <w:szCs w:val="24"/>
          <w:shd w:val="clear" w:color="auto" w:fill="FFFFFF"/>
          <w:lang w:eastAsia="ar-SA"/>
        </w:rPr>
        <w:t xml:space="preserve">  </w:t>
      </w:r>
      <w:r>
        <w:rPr>
          <w:rFonts w:ascii="Times New Roman" w:eastAsia="Times New Roman" w:hAnsi="Times New Roman" w:cs="Times New Roman"/>
          <w:bCs/>
          <w:sz w:val="24"/>
          <w:szCs w:val="24"/>
          <w:shd w:val="clear" w:color="auto" w:fill="FFFFFF"/>
          <w:lang w:eastAsia="ar-SA"/>
        </w:rPr>
        <w:t>21.05.2024</w:t>
      </w:r>
    </w:p>
    <w:p w:rsidR="00EC385D" w:rsidRDefault="00EC385D" w:rsidP="00553B21">
      <w:pPr>
        <w:ind w:firstLine="708"/>
        <w:rPr>
          <w:rFonts w:ascii="Times New Roman" w:eastAsia="Times New Roman" w:hAnsi="Times New Roman" w:cs="Times New Roman"/>
          <w:bCs/>
          <w:sz w:val="24"/>
          <w:szCs w:val="24"/>
          <w:shd w:val="clear" w:color="auto" w:fill="FFFFFF"/>
          <w:lang w:eastAsia="ar-SA"/>
        </w:rPr>
      </w:pPr>
    </w:p>
    <w:p w:rsidR="00553B21" w:rsidRPr="00553B21" w:rsidRDefault="00553B21" w:rsidP="00553B21">
      <w:pPr>
        <w:spacing w:after="0" w:line="240" w:lineRule="auto"/>
        <w:rPr>
          <w:rFonts w:ascii="Times New Roman" w:hAnsi="Times New Roman" w:cs="Times New Roman"/>
          <w:b/>
          <w:sz w:val="24"/>
          <w:szCs w:val="24"/>
          <w:lang w:eastAsia="ar-SA"/>
        </w:rPr>
      </w:pPr>
      <w:r w:rsidRPr="00553B21">
        <w:rPr>
          <w:rFonts w:ascii="Times New Roman" w:hAnsi="Times New Roman" w:cs="Times New Roman"/>
          <w:sz w:val="24"/>
          <w:szCs w:val="24"/>
          <w:lang w:eastAsia="ar-SA"/>
        </w:rPr>
        <w:t>Prvok 5.1.2:</w:t>
      </w:r>
      <w:r w:rsidRPr="00553B21">
        <w:rPr>
          <w:lang w:eastAsia="ar-SA"/>
        </w:rPr>
        <w:t xml:space="preserve"> </w:t>
      </w:r>
      <w:r w:rsidRPr="00553B21">
        <w:rPr>
          <w:rFonts w:ascii="Times New Roman" w:hAnsi="Times New Roman" w:cs="Times New Roman"/>
          <w:b/>
          <w:sz w:val="24"/>
          <w:szCs w:val="24"/>
          <w:lang w:eastAsia="ar-SA"/>
        </w:rPr>
        <w:t xml:space="preserve">Preventívna prednášková činnosť, teoretická a praktická dopravná        </w:t>
      </w:r>
    </w:p>
    <w:p w:rsidR="00553B21" w:rsidRPr="00553B21" w:rsidRDefault="00553B21" w:rsidP="00553B21">
      <w:pPr>
        <w:spacing w:after="0" w:line="240" w:lineRule="auto"/>
        <w:rPr>
          <w:rFonts w:ascii="Times New Roman" w:hAnsi="Times New Roman" w:cs="Times New Roman"/>
          <w:b/>
          <w:sz w:val="24"/>
          <w:szCs w:val="24"/>
          <w:lang w:eastAsia="ar-SA"/>
        </w:rPr>
      </w:pPr>
      <w:r w:rsidRPr="00553B21">
        <w:rPr>
          <w:rFonts w:ascii="Times New Roman" w:hAnsi="Times New Roman" w:cs="Times New Roman"/>
          <w:b/>
          <w:sz w:val="24"/>
          <w:szCs w:val="24"/>
          <w:lang w:eastAsia="ar-SA"/>
        </w:rPr>
        <w:t xml:space="preserve">                    výchova, preventívno-bezpečnostné akcie v súčinnosti so zložkami OR PZ    </w:t>
      </w:r>
    </w:p>
    <w:p w:rsidR="00553B21" w:rsidRDefault="00553B21" w:rsidP="00553B21">
      <w:pPr>
        <w:spacing w:after="0" w:line="240" w:lineRule="auto"/>
        <w:rPr>
          <w:rFonts w:ascii="Times New Roman" w:hAnsi="Times New Roman" w:cs="Times New Roman"/>
          <w:b/>
          <w:sz w:val="24"/>
          <w:szCs w:val="24"/>
          <w:lang w:eastAsia="ar-SA"/>
        </w:rPr>
      </w:pPr>
      <w:r w:rsidRPr="00553B21">
        <w:rPr>
          <w:rFonts w:ascii="Times New Roman" w:hAnsi="Times New Roman" w:cs="Times New Roman"/>
          <w:b/>
          <w:sz w:val="24"/>
          <w:szCs w:val="24"/>
          <w:lang w:eastAsia="ar-SA"/>
        </w:rPr>
        <w:t xml:space="preserve">                    Rimavská Sobota</w:t>
      </w:r>
    </w:p>
    <w:p w:rsidR="00957E08" w:rsidRPr="00957E08" w:rsidRDefault="00957E08" w:rsidP="00F24F6C">
      <w:pPr>
        <w:spacing w:after="0" w:line="240" w:lineRule="auto"/>
        <w:jc w:val="center"/>
        <w:rPr>
          <w:rFonts w:ascii="Times New Roman" w:hAnsi="Times New Roman" w:cs="Times New Roman"/>
          <w:sz w:val="24"/>
          <w:szCs w:val="24"/>
          <w:lang w:eastAsia="ar-SA"/>
        </w:rPr>
      </w:pPr>
      <w:r w:rsidRPr="00957E08">
        <w:rPr>
          <w:rFonts w:ascii="Times New Roman" w:hAnsi="Times New Roman" w:cs="Times New Roman"/>
          <w:sz w:val="24"/>
          <w:szCs w:val="24"/>
          <w:lang w:eastAsia="ar-SA"/>
        </w:rPr>
        <w:lastRenderedPageBreak/>
        <w:t>29</w:t>
      </w:r>
    </w:p>
    <w:p w:rsidR="00957E08" w:rsidRDefault="00957E08" w:rsidP="00553B21">
      <w:pPr>
        <w:spacing w:after="0" w:line="240" w:lineRule="auto"/>
        <w:rPr>
          <w:rFonts w:ascii="Times New Roman" w:hAnsi="Times New Roman" w:cs="Times New Roman"/>
          <w:b/>
          <w:sz w:val="24"/>
          <w:szCs w:val="24"/>
          <w:lang w:eastAsia="ar-SA"/>
        </w:rPr>
      </w:pPr>
    </w:p>
    <w:p w:rsidR="00957E08" w:rsidRPr="00553B21" w:rsidRDefault="00957E08" w:rsidP="00553B21">
      <w:pPr>
        <w:spacing w:after="0" w:line="240" w:lineRule="auto"/>
        <w:rPr>
          <w:rFonts w:ascii="Times New Roman" w:hAnsi="Times New Roman" w:cs="Times New Roman"/>
          <w:b/>
          <w:sz w:val="24"/>
          <w:szCs w:val="24"/>
          <w:lang w:eastAsia="ar-SA"/>
        </w:rPr>
      </w:pPr>
    </w:p>
    <w:p w:rsidR="00553B21" w:rsidRPr="00553B21" w:rsidRDefault="00553B21" w:rsidP="00553B21">
      <w:pPr>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Zodpovednosť: Mestská polícia Hnúšťa</w:t>
      </w:r>
    </w:p>
    <w:tbl>
      <w:tblPr>
        <w:tblW w:w="9778" w:type="dxa"/>
        <w:tblInd w:w="55" w:type="dxa"/>
        <w:tblLayout w:type="fixed"/>
        <w:tblCellMar>
          <w:top w:w="55" w:type="dxa"/>
          <w:left w:w="55" w:type="dxa"/>
          <w:bottom w:w="55" w:type="dxa"/>
          <w:right w:w="55" w:type="dxa"/>
        </w:tblCellMar>
        <w:tblLook w:val="0000" w:firstRow="0" w:lastRow="0" w:firstColumn="0" w:lastColumn="0" w:noHBand="0" w:noVBand="0"/>
      </w:tblPr>
      <w:tblGrid>
        <w:gridCol w:w="3845"/>
        <w:gridCol w:w="3049"/>
        <w:gridCol w:w="1442"/>
        <w:gridCol w:w="1442"/>
      </w:tblGrid>
      <w:tr w:rsidR="00553B21" w:rsidRPr="00553B21" w:rsidTr="00553B21">
        <w:trPr>
          <w:trHeight w:val="251"/>
        </w:trPr>
        <w:tc>
          <w:tcPr>
            <w:tcW w:w="3845" w:type="dxa"/>
            <w:tcBorders>
              <w:top w:val="single" w:sz="1" w:space="0" w:color="000000"/>
              <w:left w:val="single" w:sz="1" w:space="0" w:color="000000"/>
              <w:bottom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Cieľ</w:t>
            </w:r>
          </w:p>
        </w:tc>
        <w:tc>
          <w:tcPr>
            <w:tcW w:w="3049" w:type="dxa"/>
            <w:tcBorders>
              <w:top w:val="single" w:sz="1" w:space="0" w:color="000000"/>
              <w:left w:val="single" w:sz="1" w:space="0" w:color="000000"/>
              <w:bottom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Merateľný ukazovateľ</w:t>
            </w:r>
          </w:p>
        </w:tc>
        <w:tc>
          <w:tcPr>
            <w:tcW w:w="1442" w:type="dxa"/>
            <w:tcBorders>
              <w:top w:val="single" w:sz="1" w:space="0" w:color="000000"/>
              <w:left w:val="single" w:sz="1" w:space="0" w:color="000000"/>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Hodnota</w:t>
            </w:r>
          </w:p>
        </w:tc>
        <w:tc>
          <w:tcPr>
            <w:tcW w:w="1442" w:type="dxa"/>
            <w:tcBorders>
              <w:top w:val="single" w:sz="1" w:space="0" w:color="000000"/>
              <w:left w:val="single" w:sz="1" w:space="0" w:color="000000"/>
              <w:bottom w:val="single" w:sz="1" w:space="0" w:color="000000"/>
              <w:right w:val="single" w:sz="1" w:space="0" w:color="000000"/>
            </w:tcBorders>
          </w:tcPr>
          <w:p w:rsidR="00553B21" w:rsidRPr="00553B21" w:rsidRDefault="00904F06"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Skutočnosť</w:t>
            </w:r>
          </w:p>
        </w:tc>
      </w:tr>
      <w:tr w:rsidR="00553B21" w:rsidRPr="00553B21" w:rsidTr="00553B21">
        <w:trPr>
          <w:trHeight w:val="1645"/>
        </w:trPr>
        <w:tc>
          <w:tcPr>
            <w:tcW w:w="3845" w:type="dxa"/>
            <w:tcBorders>
              <w:left w:val="single" w:sz="1" w:space="0" w:color="000000"/>
              <w:bottom w:val="single" w:sz="1" w:space="0" w:color="000000"/>
            </w:tcBorders>
          </w:tcPr>
          <w:p w:rsidR="00553B21" w:rsidRPr="00553B21" w:rsidRDefault="00553B21" w:rsidP="00553B21">
            <w:pPr>
              <w:numPr>
                <w:ilvl w:val="0"/>
                <w:numId w:val="19"/>
              </w:numPr>
              <w:spacing w:after="0" w:line="240" w:lineRule="auto"/>
              <w:ind w:left="315" w:hanging="284"/>
              <w:rPr>
                <w:rFonts w:ascii="Times New Roman" w:hAnsi="Times New Roman" w:cs="Times New Roman"/>
                <w:sz w:val="24"/>
                <w:szCs w:val="24"/>
                <w:lang w:eastAsia="ar-SA"/>
              </w:rPr>
            </w:pPr>
            <w:r w:rsidRPr="00553B21">
              <w:rPr>
                <w:rFonts w:ascii="Times New Roman" w:hAnsi="Times New Roman" w:cs="Times New Roman"/>
                <w:sz w:val="24"/>
                <w:szCs w:val="24"/>
                <w:lang w:eastAsia="ar-SA"/>
              </w:rPr>
              <w:t xml:space="preserve">Prednáškami v školských a </w:t>
            </w:r>
          </w:p>
          <w:p w:rsidR="00553B21" w:rsidRPr="00553B21" w:rsidRDefault="00553B21" w:rsidP="00553B21">
            <w:pPr>
              <w:spacing w:after="0" w:line="240" w:lineRule="auto"/>
              <w:rPr>
                <w:rFonts w:ascii="Times New Roman" w:hAnsi="Times New Roman" w:cs="Times New Roman"/>
                <w:sz w:val="24"/>
                <w:szCs w:val="24"/>
                <w:lang w:eastAsia="ar-SA"/>
              </w:rPr>
            </w:pPr>
            <w:r w:rsidRPr="00553B21">
              <w:rPr>
                <w:rFonts w:ascii="Times New Roman" w:hAnsi="Times New Roman" w:cs="Times New Roman"/>
                <w:sz w:val="24"/>
                <w:szCs w:val="24"/>
                <w:lang w:eastAsia="ar-SA"/>
              </w:rPr>
              <w:t xml:space="preserve">     predškolských zariadeniach zvyšovať    </w:t>
            </w:r>
          </w:p>
          <w:p w:rsidR="00553B21" w:rsidRPr="00553B21" w:rsidRDefault="00553B21" w:rsidP="00553B21">
            <w:pPr>
              <w:spacing w:after="0" w:line="240" w:lineRule="auto"/>
              <w:rPr>
                <w:rFonts w:ascii="Times New Roman" w:hAnsi="Times New Roman" w:cs="Times New Roman"/>
                <w:sz w:val="24"/>
                <w:szCs w:val="24"/>
                <w:lang w:eastAsia="ar-SA"/>
              </w:rPr>
            </w:pPr>
            <w:r w:rsidRPr="00553B21">
              <w:rPr>
                <w:rFonts w:ascii="Times New Roman" w:hAnsi="Times New Roman" w:cs="Times New Roman"/>
                <w:sz w:val="24"/>
                <w:szCs w:val="24"/>
                <w:lang w:eastAsia="ar-SA"/>
              </w:rPr>
              <w:t xml:space="preserve">     právne vedomie mládeže a znalosť </w:t>
            </w:r>
          </w:p>
          <w:p w:rsidR="00553B21" w:rsidRPr="00553B21" w:rsidRDefault="00553B21" w:rsidP="00553B21">
            <w:pPr>
              <w:spacing w:after="0" w:line="240" w:lineRule="auto"/>
              <w:rPr>
                <w:rFonts w:ascii="Times New Roman" w:hAnsi="Times New Roman" w:cs="Times New Roman"/>
                <w:sz w:val="24"/>
                <w:szCs w:val="24"/>
                <w:lang w:eastAsia="ar-SA"/>
              </w:rPr>
            </w:pPr>
            <w:r w:rsidRPr="00553B21">
              <w:rPr>
                <w:rFonts w:ascii="Times New Roman" w:hAnsi="Times New Roman" w:cs="Times New Roman"/>
                <w:sz w:val="24"/>
                <w:szCs w:val="24"/>
                <w:lang w:eastAsia="ar-SA"/>
              </w:rPr>
              <w:t xml:space="preserve">     právnych predpisov súvisiacich s </w:t>
            </w:r>
          </w:p>
          <w:p w:rsidR="00553B21" w:rsidRPr="00553B21" w:rsidRDefault="00553B21" w:rsidP="00553B21">
            <w:pPr>
              <w:spacing w:after="0" w:line="240" w:lineRule="auto"/>
              <w:rPr>
                <w:rFonts w:ascii="Times New Roman" w:hAnsi="Times New Roman" w:cs="Times New Roman"/>
                <w:sz w:val="24"/>
                <w:szCs w:val="24"/>
                <w:lang w:eastAsia="ar-SA"/>
              </w:rPr>
            </w:pPr>
            <w:r w:rsidRPr="00553B21">
              <w:rPr>
                <w:rFonts w:ascii="Times New Roman" w:hAnsi="Times New Roman" w:cs="Times New Roman"/>
                <w:sz w:val="24"/>
                <w:szCs w:val="24"/>
                <w:lang w:eastAsia="ar-SA"/>
              </w:rPr>
              <w:t xml:space="preserve">     úlohami, právomocami a činnosťou </w:t>
            </w:r>
          </w:p>
          <w:p w:rsidR="00553B21" w:rsidRPr="00553B21" w:rsidRDefault="00553B21" w:rsidP="00553B21">
            <w:pPr>
              <w:spacing w:after="0" w:line="240" w:lineRule="auto"/>
              <w:rPr>
                <w:lang w:eastAsia="ar-SA"/>
              </w:rPr>
            </w:pPr>
            <w:r w:rsidRPr="00553B21">
              <w:rPr>
                <w:rFonts w:ascii="Times New Roman" w:hAnsi="Times New Roman" w:cs="Times New Roman"/>
                <w:sz w:val="24"/>
                <w:szCs w:val="24"/>
                <w:lang w:eastAsia="ar-SA"/>
              </w:rPr>
              <w:t xml:space="preserve">     MsP</w:t>
            </w:r>
          </w:p>
        </w:tc>
        <w:tc>
          <w:tcPr>
            <w:tcW w:w="3049" w:type="dxa"/>
            <w:tcBorders>
              <w:left w:val="single" w:sz="1" w:space="0" w:color="000000"/>
              <w:bottom w:val="single" w:sz="1" w:space="0" w:color="000000"/>
            </w:tcBorders>
          </w:tcPr>
          <w:p w:rsidR="00553B21" w:rsidRPr="00553B21" w:rsidRDefault="00553B21" w:rsidP="00553B21">
            <w:pPr>
              <w:snapToGrid w:val="0"/>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 počet pripravených a zrealizovaných výchovno-vzdelávacích prednášok MsP za rok</w:t>
            </w:r>
          </w:p>
          <w:p w:rsidR="00553B21" w:rsidRPr="00553B21" w:rsidRDefault="00553B21" w:rsidP="00553B21">
            <w:pPr>
              <w:rPr>
                <w:rFonts w:ascii="Times New Roman" w:eastAsia="Times New Roman" w:hAnsi="Times New Roman" w:cs="Times New Roman"/>
                <w:sz w:val="24"/>
                <w:szCs w:val="24"/>
                <w:lang w:eastAsia="ar-SA"/>
              </w:rPr>
            </w:pPr>
          </w:p>
        </w:tc>
        <w:tc>
          <w:tcPr>
            <w:tcW w:w="1442" w:type="dxa"/>
            <w:tcBorders>
              <w:left w:val="single" w:sz="1" w:space="0" w:color="000000"/>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10 počet</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tc>
        <w:tc>
          <w:tcPr>
            <w:tcW w:w="1442" w:type="dxa"/>
            <w:tcBorders>
              <w:left w:val="single" w:sz="1" w:space="0" w:color="000000"/>
              <w:bottom w:val="single" w:sz="1" w:space="0" w:color="000000"/>
              <w:right w:val="single" w:sz="1" w:space="0" w:color="000000"/>
            </w:tcBorders>
          </w:tcPr>
          <w:p w:rsidR="00553B21" w:rsidRPr="00553B21" w:rsidRDefault="0091636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16 počet</w:t>
            </w:r>
          </w:p>
        </w:tc>
      </w:tr>
    </w:tbl>
    <w:p w:rsidR="00046D8A" w:rsidRPr="00046D8A" w:rsidRDefault="00046D8A" w:rsidP="00046D8A">
      <w:pPr>
        <w:spacing w:after="4" w:line="270" w:lineRule="auto"/>
        <w:ind w:left="10" w:hanging="10"/>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color w:val="FF0000"/>
          <w:sz w:val="24"/>
          <w:szCs w:val="24"/>
          <w:lang w:eastAsia="ar-SA"/>
        </w:rPr>
        <w:t xml:space="preserve">         </w:t>
      </w:r>
      <w:r w:rsidRPr="00046D8A">
        <w:rPr>
          <w:rFonts w:ascii="Times New Roman" w:eastAsia="Times New Roman" w:hAnsi="Times New Roman" w:cs="Times New Roman"/>
          <w:bCs/>
          <w:sz w:val="24"/>
          <w:szCs w:val="24"/>
          <w:lang w:eastAsia="ar-SA"/>
        </w:rPr>
        <w:t>Zvýšený počet realizovaných výchovno-vzdelávacích prednášok bol zapríčinený ukončenou rekonštrukciou detského dopravného ihriska</w:t>
      </w:r>
    </w:p>
    <w:p w:rsidR="00553B21" w:rsidRPr="00553B21" w:rsidRDefault="00553B21" w:rsidP="00553B21">
      <w:pPr>
        <w:jc w:val="both"/>
        <w:rPr>
          <w:rFonts w:ascii="Times New Roman" w:eastAsia="Times New Roman" w:hAnsi="Times New Roman" w:cs="Times New Roman"/>
          <w:b/>
          <w:bCs/>
          <w:sz w:val="24"/>
          <w:szCs w:val="24"/>
          <w:shd w:val="clear" w:color="auto" w:fill="FFFFFF"/>
          <w:lang w:eastAsia="ar-SA"/>
        </w:rPr>
      </w:pPr>
    </w:p>
    <w:p w:rsidR="00553B21" w:rsidRPr="00553B21" w:rsidRDefault="00553B21" w:rsidP="00553B21">
      <w:pPr>
        <w:rPr>
          <w:rFonts w:ascii="Times New Roman" w:eastAsia="Times New Roman" w:hAnsi="Times New Roman" w:cs="Times New Roman"/>
          <w:b/>
          <w:bCs/>
          <w:sz w:val="24"/>
          <w:szCs w:val="24"/>
          <w:lang w:eastAsia="ar-SA"/>
        </w:rPr>
      </w:pPr>
      <w:r w:rsidRPr="00553B21">
        <w:rPr>
          <w:rFonts w:ascii="Times New Roman" w:eastAsia="Times New Roman" w:hAnsi="Times New Roman" w:cs="Times New Roman"/>
          <w:bCs/>
          <w:sz w:val="24"/>
          <w:szCs w:val="24"/>
          <w:lang w:eastAsia="ar-SA"/>
        </w:rPr>
        <w:t>Prvok 5.1.3</w:t>
      </w:r>
      <w:r w:rsidRPr="00553B21">
        <w:rPr>
          <w:rFonts w:ascii="Times New Roman" w:eastAsia="Times New Roman" w:hAnsi="Times New Roman" w:cs="Times New Roman"/>
          <w:b/>
          <w:bCs/>
          <w:sz w:val="24"/>
          <w:szCs w:val="24"/>
          <w:lang w:eastAsia="ar-SA"/>
        </w:rPr>
        <w:t>: Objasňovanie a prejednávanie priestupkov a administratíva</w:t>
      </w:r>
    </w:p>
    <w:p w:rsidR="00553B21" w:rsidRPr="00553B21" w:rsidRDefault="00553B21" w:rsidP="00553B21">
      <w:pPr>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Zodpovednosť: Mestská polícia Hnúšťa</w:t>
      </w:r>
    </w:p>
    <w:tbl>
      <w:tblPr>
        <w:tblW w:w="9847" w:type="dxa"/>
        <w:tblInd w:w="55" w:type="dxa"/>
        <w:tblLayout w:type="fixed"/>
        <w:tblCellMar>
          <w:top w:w="55" w:type="dxa"/>
          <w:left w:w="55" w:type="dxa"/>
          <w:bottom w:w="55" w:type="dxa"/>
          <w:right w:w="55" w:type="dxa"/>
        </w:tblCellMar>
        <w:tblLook w:val="0000" w:firstRow="0" w:lastRow="0" w:firstColumn="0" w:lastColumn="0" w:noHBand="0" w:noVBand="0"/>
      </w:tblPr>
      <w:tblGrid>
        <w:gridCol w:w="2889"/>
        <w:gridCol w:w="3436"/>
        <w:gridCol w:w="1761"/>
        <w:gridCol w:w="1761"/>
      </w:tblGrid>
      <w:tr w:rsidR="00553B21" w:rsidRPr="00553B21" w:rsidTr="00553B21">
        <w:trPr>
          <w:trHeight w:val="253"/>
        </w:trPr>
        <w:tc>
          <w:tcPr>
            <w:tcW w:w="2889" w:type="dxa"/>
            <w:tcBorders>
              <w:top w:val="single" w:sz="1" w:space="0" w:color="000000"/>
              <w:left w:val="single" w:sz="1" w:space="0" w:color="000000"/>
              <w:bottom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Cieľ</w:t>
            </w:r>
          </w:p>
        </w:tc>
        <w:tc>
          <w:tcPr>
            <w:tcW w:w="3436" w:type="dxa"/>
            <w:tcBorders>
              <w:top w:val="single" w:sz="1" w:space="0" w:color="000000"/>
              <w:left w:val="single" w:sz="1" w:space="0" w:color="000000"/>
              <w:bottom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Merateľný ukazovateľ</w:t>
            </w:r>
          </w:p>
        </w:tc>
        <w:tc>
          <w:tcPr>
            <w:tcW w:w="1761" w:type="dxa"/>
            <w:tcBorders>
              <w:top w:val="single" w:sz="1" w:space="0" w:color="000000"/>
              <w:left w:val="single" w:sz="1" w:space="0" w:color="000000"/>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Hodnota</w:t>
            </w:r>
          </w:p>
        </w:tc>
        <w:tc>
          <w:tcPr>
            <w:tcW w:w="1761" w:type="dxa"/>
            <w:tcBorders>
              <w:top w:val="single" w:sz="1" w:space="0" w:color="000000"/>
              <w:left w:val="single" w:sz="1" w:space="0" w:color="000000"/>
              <w:bottom w:val="single" w:sz="1" w:space="0" w:color="000000"/>
              <w:right w:val="single" w:sz="1" w:space="0" w:color="000000"/>
            </w:tcBorders>
          </w:tcPr>
          <w:p w:rsidR="00553B21" w:rsidRPr="00553B21" w:rsidRDefault="00904F06"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Skutočnosť</w:t>
            </w:r>
          </w:p>
        </w:tc>
      </w:tr>
      <w:tr w:rsidR="00553B21" w:rsidRPr="00553B21" w:rsidTr="00553B21">
        <w:trPr>
          <w:trHeight w:val="2069"/>
        </w:trPr>
        <w:tc>
          <w:tcPr>
            <w:tcW w:w="2889" w:type="dxa"/>
            <w:tcBorders>
              <w:left w:val="single" w:sz="1" w:space="0" w:color="000000"/>
              <w:bottom w:val="single" w:sz="1" w:space="0" w:color="000000"/>
            </w:tcBorders>
          </w:tcPr>
          <w:p w:rsidR="00553B21" w:rsidRPr="00553B21" w:rsidRDefault="00553B21" w:rsidP="00553B21">
            <w:pPr>
              <w:numPr>
                <w:ilvl w:val="0"/>
                <w:numId w:val="20"/>
              </w:numPr>
              <w:snapToGrid w:val="0"/>
              <w:ind w:left="315" w:hanging="284"/>
              <w:contextualSpacing/>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 xml:space="preserve">Udržať priemerný čas potrebný na objasnenie a doriešenie jedného priestupku a uzavretie priestupkového spisu z roku 2020 </w:t>
            </w:r>
          </w:p>
          <w:p w:rsidR="00553B21" w:rsidRPr="00553B21" w:rsidRDefault="00553B21" w:rsidP="00553B21">
            <w:pPr>
              <w:snapToGrid w:val="0"/>
              <w:ind w:left="360"/>
              <w:rPr>
                <w:rFonts w:ascii="Times New Roman" w:eastAsia="Times New Roman" w:hAnsi="Times New Roman" w:cs="Times New Roman"/>
                <w:sz w:val="24"/>
                <w:szCs w:val="24"/>
                <w:lang w:eastAsia="ar-SA"/>
              </w:rPr>
            </w:pPr>
          </w:p>
        </w:tc>
        <w:tc>
          <w:tcPr>
            <w:tcW w:w="3436" w:type="dxa"/>
            <w:tcBorders>
              <w:left w:val="single" w:sz="1" w:space="0" w:color="000000"/>
              <w:bottom w:val="single" w:sz="1" w:space="0" w:color="000000"/>
            </w:tcBorders>
          </w:tcPr>
          <w:p w:rsidR="00553B21" w:rsidRPr="00553B21" w:rsidRDefault="00553B21" w:rsidP="00553B21">
            <w:pPr>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lang w:eastAsia="ar-SA"/>
              </w:rPr>
              <w:t>- priemerný čas potrebný na objasnenie, doriešenie a ukončenie jedného priestupkového spisu.</w:t>
            </w:r>
          </w:p>
        </w:tc>
        <w:tc>
          <w:tcPr>
            <w:tcW w:w="1761" w:type="dxa"/>
            <w:tcBorders>
              <w:left w:val="single" w:sz="1" w:space="0" w:color="000000"/>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19 dní</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w:t>
            </w:r>
          </w:p>
        </w:tc>
        <w:tc>
          <w:tcPr>
            <w:tcW w:w="1761" w:type="dxa"/>
            <w:tcBorders>
              <w:left w:val="single" w:sz="1" w:space="0" w:color="000000"/>
              <w:bottom w:val="single" w:sz="1" w:space="0" w:color="000000"/>
              <w:right w:val="single" w:sz="1" w:space="0" w:color="000000"/>
            </w:tcBorders>
          </w:tcPr>
          <w:p w:rsidR="00553B21" w:rsidRPr="00553B21" w:rsidRDefault="0091636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23 dní</w:t>
            </w:r>
          </w:p>
        </w:tc>
      </w:tr>
    </w:tbl>
    <w:p w:rsidR="00553B21" w:rsidRPr="00553B21" w:rsidRDefault="00553B21" w:rsidP="00553B21">
      <w:pPr>
        <w:jc w:val="both"/>
        <w:rPr>
          <w:rFonts w:ascii="Times New Roman" w:eastAsia="Times New Roman" w:hAnsi="Times New Roman" w:cs="Times New Roman"/>
          <w:b/>
          <w:bCs/>
          <w:sz w:val="24"/>
          <w:szCs w:val="24"/>
          <w:shd w:val="clear" w:color="auto" w:fill="FFFFFF"/>
          <w:lang w:eastAsia="ar-SA"/>
        </w:rPr>
      </w:pPr>
    </w:p>
    <w:p w:rsidR="00553B21" w:rsidRPr="00553B21" w:rsidRDefault="00553B21" w:rsidP="00553B21">
      <w:pPr>
        <w:spacing w:after="0" w:line="240" w:lineRule="auto"/>
        <w:rPr>
          <w:rFonts w:ascii="Times New Roman" w:hAnsi="Times New Roman" w:cs="Times New Roman"/>
          <w:b/>
          <w:sz w:val="24"/>
          <w:szCs w:val="24"/>
          <w:lang w:eastAsia="ar-SA"/>
        </w:rPr>
      </w:pPr>
      <w:r w:rsidRPr="00553B21">
        <w:rPr>
          <w:rFonts w:ascii="Times New Roman" w:hAnsi="Times New Roman" w:cs="Times New Roman"/>
          <w:sz w:val="24"/>
          <w:szCs w:val="24"/>
          <w:lang w:eastAsia="ar-SA"/>
        </w:rPr>
        <w:t xml:space="preserve">Prvok 5.1.4: </w:t>
      </w:r>
      <w:r w:rsidRPr="00553B21">
        <w:rPr>
          <w:rFonts w:ascii="Times New Roman" w:hAnsi="Times New Roman" w:cs="Times New Roman"/>
          <w:b/>
          <w:sz w:val="24"/>
          <w:szCs w:val="24"/>
          <w:lang w:eastAsia="ar-SA"/>
        </w:rPr>
        <w:t xml:space="preserve">Zvyšovanie odbornej vedomostnej úrovne, adaptability a pripravenosti </w:t>
      </w:r>
    </w:p>
    <w:p w:rsidR="00553B21" w:rsidRPr="00553B21" w:rsidRDefault="00553B21" w:rsidP="00553B21">
      <w:pPr>
        <w:spacing w:after="0" w:line="240" w:lineRule="auto"/>
        <w:rPr>
          <w:lang w:eastAsia="ar-SA"/>
        </w:rPr>
      </w:pPr>
      <w:r w:rsidRPr="00553B21">
        <w:rPr>
          <w:rFonts w:ascii="Times New Roman" w:hAnsi="Times New Roman" w:cs="Times New Roman"/>
          <w:b/>
          <w:sz w:val="24"/>
          <w:szCs w:val="24"/>
          <w:lang w:eastAsia="ar-SA"/>
        </w:rPr>
        <w:t xml:space="preserve">                     príslušníkov MsP</w:t>
      </w:r>
    </w:p>
    <w:p w:rsidR="00553B21" w:rsidRPr="00553B21" w:rsidRDefault="00553B21" w:rsidP="00553B21">
      <w:pPr>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Zodpovednosť: náčelník MsP Hnúšťa</w:t>
      </w:r>
    </w:p>
    <w:tbl>
      <w:tblPr>
        <w:tblW w:w="9893" w:type="dxa"/>
        <w:tblInd w:w="55" w:type="dxa"/>
        <w:tblLayout w:type="fixed"/>
        <w:tblCellMar>
          <w:top w:w="55" w:type="dxa"/>
          <w:left w:w="55" w:type="dxa"/>
          <w:bottom w:w="55" w:type="dxa"/>
          <w:right w:w="55" w:type="dxa"/>
        </w:tblCellMar>
        <w:tblLook w:val="0000" w:firstRow="0" w:lastRow="0" w:firstColumn="0" w:lastColumn="0" w:noHBand="0" w:noVBand="0"/>
      </w:tblPr>
      <w:tblGrid>
        <w:gridCol w:w="2782"/>
        <w:gridCol w:w="2783"/>
        <w:gridCol w:w="2164"/>
        <w:gridCol w:w="2164"/>
      </w:tblGrid>
      <w:tr w:rsidR="00553B21" w:rsidRPr="00553B21" w:rsidTr="00553B21">
        <w:trPr>
          <w:trHeight w:val="215"/>
        </w:trPr>
        <w:tc>
          <w:tcPr>
            <w:tcW w:w="2782" w:type="dxa"/>
            <w:tcBorders>
              <w:top w:val="single" w:sz="1" w:space="0" w:color="000000"/>
              <w:left w:val="single" w:sz="1" w:space="0" w:color="000000"/>
              <w:bottom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Cieľ</w:t>
            </w:r>
          </w:p>
        </w:tc>
        <w:tc>
          <w:tcPr>
            <w:tcW w:w="2783" w:type="dxa"/>
            <w:tcBorders>
              <w:top w:val="single" w:sz="1" w:space="0" w:color="000000"/>
              <w:left w:val="single" w:sz="1" w:space="0" w:color="000000"/>
              <w:bottom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Merateľný ukazovateľ</w:t>
            </w:r>
          </w:p>
        </w:tc>
        <w:tc>
          <w:tcPr>
            <w:tcW w:w="2164" w:type="dxa"/>
            <w:tcBorders>
              <w:top w:val="single" w:sz="1" w:space="0" w:color="000000"/>
              <w:left w:val="single" w:sz="1" w:space="0" w:color="000000"/>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Hodnota</w:t>
            </w:r>
          </w:p>
        </w:tc>
        <w:tc>
          <w:tcPr>
            <w:tcW w:w="2164" w:type="dxa"/>
            <w:tcBorders>
              <w:top w:val="single" w:sz="1" w:space="0" w:color="000000"/>
              <w:left w:val="single" w:sz="1" w:space="0" w:color="000000"/>
              <w:bottom w:val="single" w:sz="1" w:space="0" w:color="000000"/>
              <w:right w:val="single" w:sz="1" w:space="0" w:color="000000"/>
            </w:tcBorders>
          </w:tcPr>
          <w:p w:rsidR="00553B21" w:rsidRPr="00553B21" w:rsidRDefault="00904F06"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Skutočnosť</w:t>
            </w:r>
          </w:p>
        </w:tc>
      </w:tr>
      <w:tr w:rsidR="00553B21" w:rsidRPr="00553B21" w:rsidTr="00553B21">
        <w:trPr>
          <w:trHeight w:val="1763"/>
        </w:trPr>
        <w:tc>
          <w:tcPr>
            <w:tcW w:w="2782" w:type="dxa"/>
            <w:tcBorders>
              <w:top w:val="single" w:sz="2" w:space="0" w:color="auto"/>
              <w:left w:val="single" w:sz="1" w:space="0" w:color="000000"/>
              <w:bottom w:val="single" w:sz="1" w:space="0" w:color="000000"/>
            </w:tcBorders>
          </w:tcPr>
          <w:p w:rsidR="00553B21" w:rsidRPr="00553B21" w:rsidRDefault="00553B21" w:rsidP="00553B21">
            <w:pPr>
              <w:numPr>
                <w:ilvl w:val="0"/>
                <w:numId w:val="21"/>
              </w:numPr>
              <w:snapToGrid w:val="0"/>
              <w:ind w:left="315" w:hanging="284"/>
              <w:contextualSpacing/>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Zvyšovať a kontrolovať  odbornú vedomostnú úroveň, flexibilitu, samostatnosť a fyzickú pripravenosť príslušníkov MsP</w:t>
            </w:r>
          </w:p>
          <w:p w:rsidR="00553B21" w:rsidRPr="00553B21" w:rsidRDefault="00553B21" w:rsidP="00553B21">
            <w:pPr>
              <w:snapToGrid w:val="0"/>
              <w:ind w:left="360"/>
              <w:rPr>
                <w:rFonts w:ascii="Times New Roman" w:eastAsia="Times New Roman" w:hAnsi="Times New Roman" w:cs="Times New Roman"/>
                <w:sz w:val="24"/>
                <w:szCs w:val="24"/>
                <w:lang w:eastAsia="ar-SA"/>
              </w:rPr>
            </w:pPr>
          </w:p>
        </w:tc>
        <w:tc>
          <w:tcPr>
            <w:tcW w:w="2783" w:type="dxa"/>
            <w:tcBorders>
              <w:top w:val="single" w:sz="2" w:space="0" w:color="auto"/>
              <w:left w:val="single" w:sz="1" w:space="0" w:color="000000"/>
              <w:bottom w:val="single" w:sz="1" w:space="0" w:color="000000"/>
            </w:tcBorders>
          </w:tcPr>
          <w:p w:rsidR="00553B21" w:rsidRPr="00553B21" w:rsidRDefault="00553B21" w:rsidP="00553B21">
            <w:pPr>
              <w:rPr>
                <w:rFonts w:ascii="Times New Roman" w:hAnsi="Times New Roman" w:cs="Times New Roman"/>
                <w:sz w:val="24"/>
                <w:szCs w:val="24"/>
              </w:rPr>
            </w:pPr>
            <w:r w:rsidRPr="00553B21">
              <w:rPr>
                <w:rFonts w:ascii="Times New Roman" w:hAnsi="Times New Roman" w:cs="Times New Roman"/>
                <w:sz w:val="24"/>
                <w:szCs w:val="24"/>
              </w:rPr>
              <w:t>- počet praktických cvičení zo streleckej prípravy príslušníkov MsP za rok</w:t>
            </w:r>
          </w:p>
          <w:p w:rsidR="00553B21" w:rsidRPr="00553B21" w:rsidRDefault="00553B21" w:rsidP="00553B21">
            <w:pPr>
              <w:rPr>
                <w:rFonts w:ascii="Times New Roman" w:hAnsi="Times New Roman" w:cs="Times New Roman"/>
                <w:sz w:val="24"/>
                <w:szCs w:val="24"/>
              </w:rPr>
            </w:pPr>
          </w:p>
        </w:tc>
        <w:tc>
          <w:tcPr>
            <w:tcW w:w="2164" w:type="dxa"/>
            <w:tcBorders>
              <w:top w:val="single" w:sz="2" w:space="0" w:color="auto"/>
              <w:left w:val="single" w:sz="1" w:space="0" w:color="000000"/>
              <w:bottom w:val="single" w:sz="1" w:space="0" w:color="000000"/>
              <w:right w:val="single" w:sz="1" w:space="0" w:color="000000"/>
            </w:tcBorders>
          </w:tcPr>
          <w:p w:rsidR="00553B21" w:rsidRPr="00553B21" w:rsidRDefault="00553B21"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sidRPr="00553B21">
              <w:rPr>
                <w:rFonts w:ascii="Times New Roman" w:eastAsia="Times New Roman" w:hAnsi="Times New Roman" w:cs="Times New Roman"/>
                <w:color w:val="000000"/>
                <w:sz w:val="24"/>
                <w:szCs w:val="24"/>
                <w:lang w:bidi="en-US"/>
              </w:rPr>
              <w:t xml:space="preserve">              2 počet</w:t>
            </w: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553B21" w:rsidRPr="00553B21" w:rsidRDefault="00553B21"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tc>
        <w:tc>
          <w:tcPr>
            <w:tcW w:w="2164" w:type="dxa"/>
            <w:tcBorders>
              <w:top w:val="single" w:sz="2" w:space="0" w:color="auto"/>
              <w:left w:val="single" w:sz="1" w:space="0" w:color="000000"/>
              <w:bottom w:val="single" w:sz="1" w:space="0" w:color="000000"/>
              <w:right w:val="single" w:sz="1" w:space="0" w:color="000000"/>
            </w:tcBorders>
          </w:tcPr>
          <w:p w:rsidR="00553B21" w:rsidRPr="00553B21"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2 počet</w:t>
            </w:r>
          </w:p>
        </w:tc>
      </w:tr>
    </w:tbl>
    <w:p w:rsidR="00957E08" w:rsidRDefault="00553B21" w:rsidP="00F24F6C">
      <w:pPr>
        <w:rPr>
          <w:rFonts w:ascii="Times New Roman" w:hAnsi="Times New Roman" w:cs="Times New Roman"/>
          <w:sz w:val="24"/>
          <w:szCs w:val="24"/>
        </w:rPr>
      </w:pPr>
      <w:r w:rsidRPr="00553B21">
        <w:rPr>
          <w:rFonts w:ascii="Times New Roman" w:eastAsia="Times New Roman" w:hAnsi="Times New Roman" w:cs="Times New Roman"/>
          <w:bCs/>
          <w:sz w:val="24"/>
          <w:szCs w:val="24"/>
          <w:shd w:val="clear" w:color="auto" w:fill="FFFFFF"/>
          <w:lang w:eastAsia="ar-SA"/>
        </w:rPr>
        <w:t xml:space="preserve">                                                                         </w:t>
      </w:r>
    </w:p>
    <w:p w:rsidR="00957E08" w:rsidRDefault="00957E08" w:rsidP="00553B21">
      <w:pPr>
        <w:rPr>
          <w:rFonts w:ascii="Times New Roman" w:hAnsi="Times New Roman" w:cs="Times New Roman"/>
          <w:sz w:val="24"/>
          <w:szCs w:val="24"/>
        </w:rPr>
      </w:pPr>
    </w:p>
    <w:p w:rsidR="00F24F6C" w:rsidRDefault="00F24F6C" w:rsidP="00553B21">
      <w:pPr>
        <w:rPr>
          <w:rFonts w:ascii="Times New Roman" w:hAnsi="Times New Roman" w:cs="Times New Roman"/>
          <w:sz w:val="24"/>
          <w:szCs w:val="24"/>
        </w:rPr>
      </w:pPr>
    </w:p>
    <w:p w:rsidR="00F24F6C" w:rsidRPr="00553B21" w:rsidRDefault="00F24F6C" w:rsidP="00F24F6C">
      <w:pPr>
        <w:jc w:val="center"/>
        <w:rPr>
          <w:rFonts w:ascii="Times New Roman" w:hAnsi="Times New Roman" w:cs="Times New Roman"/>
          <w:sz w:val="24"/>
          <w:szCs w:val="24"/>
        </w:rPr>
      </w:pPr>
      <w:r>
        <w:rPr>
          <w:rFonts w:ascii="Times New Roman" w:hAnsi="Times New Roman" w:cs="Times New Roman"/>
          <w:sz w:val="24"/>
          <w:szCs w:val="24"/>
        </w:rPr>
        <w:lastRenderedPageBreak/>
        <w:t>30</w:t>
      </w:r>
    </w:p>
    <w:p w:rsidR="00553B21" w:rsidRPr="00553B21" w:rsidRDefault="00553B21" w:rsidP="00553B21">
      <w:pPr>
        <w:jc w:val="both"/>
        <w:rPr>
          <w:rFonts w:ascii="Times New Roman" w:hAnsi="Times New Roman" w:cs="Times New Roman"/>
          <w:sz w:val="24"/>
          <w:szCs w:val="24"/>
        </w:rPr>
      </w:pPr>
      <w:r w:rsidRPr="00553B21">
        <w:rPr>
          <w:rFonts w:ascii="Times New Roman" w:hAnsi="Times New Roman" w:cs="Times New Roman"/>
          <w:sz w:val="24"/>
          <w:szCs w:val="24"/>
        </w:rPr>
        <w:t xml:space="preserve"> - Na úseku </w:t>
      </w:r>
      <w:proofErr w:type="spellStart"/>
      <w:r w:rsidRPr="00553B21">
        <w:rPr>
          <w:rFonts w:ascii="Times New Roman" w:hAnsi="Times New Roman" w:cs="Times New Roman"/>
          <w:sz w:val="24"/>
          <w:szCs w:val="24"/>
        </w:rPr>
        <w:t>BaPCP</w:t>
      </w:r>
      <w:proofErr w:type="spellEnd"/>
      <w:r w:rsidRPr="00553B21">
        <w:rPr>
          <w:rFonts w:ascii="Times New Roman" w:hAnsi="Times New Roman" w:cs="Times New Roman"/>
          <w:sz w:val="24"/>
          <w:szCs w:val="24"/>
        </w:rPr>
        <w:t xml:space="preserve"> vplývať preventívnou činnosťou /počas riešenia priestupku/ na informovanosť vodičov ohľadom zmien pravidiel v cestnej premávke na základe Zákona č.30/2020. </w:t>
      </w:r>
    </w:p>
    <w:p w:rsidR="00553B21" w:rsidRPr="00553B21" w:rsidRDefault="00553B21" w:rsidP="00553B21">
      <w:pPr>
        <w:ind w:right="72"/>
        <w:rPr>
          <w:rFonts w:ascii="Times New Roman" w:eastAsia="Times New Roman" w:hAnsi="Times New Roman" w:cs="Times New Roman"/>
          <w:bCs/>
          <w:sz w:val="24"/>
          <w:szCs w:val="24"/>
          <w:shd w:val="clear" w:color="auto" w:fill="FFFFFF"/>
          <w:lang w:eastAsia="ar-SA"/>
        </w:rPr>
      </w:pPr>
      <w:r w:rsidRPr="00553B21">
        <w:rPr>
          <w:rFonts w:ascii="Times New Roman" w:hAnsi="Times New Roman" w:cs="Times New Roman"/>
          <w:sz w:val="24"/>
          <w:szCs w:val="24"/>
        </w:rPr>
        <w:t>-  Preventívna činnosť by mala spočívať vo vysvetľovaní významu novo umiestnených značiek v intraviláne mesta, súvisiacich so zmenami vyplývajúcich z týchto značiek a ich pochopeniu.</w:t>
      </w:r>
      <w:r w:rsidRPr="00553B21">
        <w:rPr>
          <w:rFonts w:ascii="Times New Roman" w:eastAsia="Times New Roman" w:hAnsi="Times New Roman" w:cs="Times New Roman"/>
          <w:bCs/>
          <w:sz w:val="24"/>
          <w:szCs w:val="24"/>
          <w:shd w:val="clear" w:color="auto" w:fill="FFFFFF"/>
          <w:lang w:eastAsia="ar-SA"/>
        </w:rPr>
        <w:t xml:space="preserve"> </w:t>
      </w:r>
    </w:p>
    <w:p w:rsidR="00553B21" w:rsidRPr="00553B21" w:rsidRDefault="00553B21" w:rsidP="00553B21">
      <w:pPr>
        <w:ind w:firstLine="708"/>
        <w:rPr>
          <w:rFonts w:ascii="Times New Roman" w:hAnsi="Times New Roman" w:cs="Times New Roman"/>
          <w:sz w:val="24"/>
          <w:szCs w:val="24"/>
        </w:rPr>
      </w:pPr>
    </w:p>
    <w:p w:rsidR="00553B21" w:rsidRPr="00553B21" w:rsidRDefault="00553B21" w:rsidP="00553B21">
      <w:pPr>
        <w:ind w:right="72"/>
        <w:jc w:val="both"/>
        <w:rPr>
          <w:rFonts w:ascii="Times New Roman" w:eastAsia="Times New Roman" w:hAnsi="Times New Roman" w:cs="Times New Roman"/>
          <w:b/>
          <w:bCs/>
          <w:sz w:val="24"/>
          <w:szCs w:val="24"/>
          <w:shd w:val="clear" w:color="auto" w:fill="FFFFFF"/>
          <w:lang w:eastAsia="ar-SA"/>
        </w:rPr>
      </w:pPr>
      <w:r w:rsidRPr="00553B21">
        <w:rPr>
          <w:rFonts w:ascii="Times New Roman" w:eastAsia="Times New Roman" w:hAnsi="Times New Roman" w:cs="Times New Roman"/>
          <w:bCs/>
          <w:sz w:val="24"/>
          <w:szCs w:val="24"/>
          <w:shd w:val="clear" w:color="auto" w:fill="FFFFFF"/>
          <w:lang w:eastAsia="ar-SA"/>
        </w:rPr>
        <w:t>Podprogram 5.4</w:t>
      </w:r>
      <w:r w:rsidRPr="00553B21">
        <w:rPr>
          <w:rFonts w:ascii="Times New Roman" w:eastAsia="Times New Roman" w:hAnsi="Times New Roman" w:cs="Times New Roman"/>
          <w:b/>
          <w:bCs/>
          <w:sz w:val="24"/>
          <w:szCs w:val="24"/>
          <w:shd w:val="clear" w:color="auto" w:fill="FFFFFF"/>
          <w:lang w:eastAsia="ar-SA"/>
        </w:rPr>
        <w:t xml:space="preserve">:  Chránená dielňa - monitorovací kamerový systém </w:t>
      </w:r>
    </w:p>
    <w:p w:rsidR="00553B21" w:rsidRPr="00553B21" w:rsidRDefault="00553B21" w:rsidP="00553B21">
      <w:pPr>
        <w:spacing w:after="0" w:line="240" w:lineRule="auto"/>
        <w:rPr>
          <w:rFonts w:ascii="Times New Roman" w:hAnsi="Times New Roman" w:cs="Times New Roman"/>
          <w:b/>
          <w:sz w:val="24"/>
          <w:szCs w:val="24"/>
          <w:lang w:eastAsia="ar-SA"/>
        </w:rPr>
      </w:pPr>
      <w:r w:rsidRPr="00553B21">
        <w:rPr>
          <w:lang w:eastAsia="ar-SA"/>
        </w:rPr>
        <w:t xml:space="preserve">Zámer                : </w:t>
      </w:r>
      <w:r w:rsidRPr="00553B21">
        <w:rPr>
          <w:rFonts w:ascii="Times New Roman" w:hAnsi="Times New Roman" w:cs="Times New Roman"/>
          <w:b/>
          <w:sz w:val="24"/>
          <w:szCs w:val="24"/>
          <w:lang w:eastAsia="ar-SA"/>
        </w:rPr>
        <w:t xml:space="preserve">Systematické a kontinuálne monitorovanie exponovaných lokalít v </w:t>
      </w:r>
    </w:p>
    <w:p w:rsidR="00553B21" w:rsidRPr="00553B21" w:rsidRDefault="00553B21" w:rsidP="00553B21">
      <w:pPr>
        <w:spacing w:after="0" w:line="240" w:lineRule="auto"/>
        <w:rPr>
          <w:rFonts w:ascii="Times New Roman" w:hAnsi="Times New Roman" w:cs="Times New Roman"/>
          <w:b/>
          <w:sz w:val="24"/>
          <w:szCs w:val="24"/>
          <w:lang w:eastAsia="ar-SA"/>
        </w:rPr>
      </w:pPr>
      <w:r w:rsidRPr="00553B21">
        <w:rPr>
          <w:rFonts w:ascii="Times New Roman" w:hAnsi="Times New Roman" w:cs="Times New Roman"/>
          <w:b/>
          <w:sz w:val="24"/>
          <w:szCs w:val="24"/>
          <w:lang w:eastAsia="ar-SA"/>
        </w:rPr>
        <w:t xml:space="preserve">                         meste</w:t>
      </w:r>
    </w:p>
    <w:p w:rsidR="00553B21" w:rsidRPr="00553B21" w:rsidRDefault="00553B21" w:rsidP="00553B21">
      <w:pPr>
        <w:rPr>
          <w:rFonts w:ascii="Times New Roman" w:eastAsia="Times New Roman" w:hAnsi="Times New Roman" w:cs="Times New Roman"/>
          <w:sz w:val="24"/>
          <w:szCs w:val="24"/>
          <w:lang w:eastAsia="ar-SA"/>
        </w:rPr>
      </w:pPr>
    </w:p>
    <w:p w:rsidR="00553B21" w:rsidRPr="00553B21" w:rsidRDefault="00553B21" w:rsidP="00553B21">
      <w:pPr>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Zodpovednosť: náčelník MsP Hnúšťa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560"/>
        <w:gridCol w:w="2743"/>
        <w:gridCol w:w="2019"/>
        <w:gridCol w:w="2019"/>
      </w:tblGrid>
      <w:tr w:rsidR="00904F06" w:rsidRPr="00553B21" w:rsidTr="00904F06">
        <w:trPr>
          <w:trHeight w:val="235"/>
        </w:trPr>
        <w:tc>
          <w:tcPr>
            <w:tcW w:w="3560" w:type="dxa"/>
            <w:tcBorders>
              <w:top w:val="single" w:sz="1" w:space="0" w:color="000000"/>
              <w:left w:val="single" w:sz="1" w:space="0" w:color="000000"/>
              <w:bottom w:val="single" w:sz="1" w:space="0" w:color="000000"/>
            </w:tcBorders>
          </w:tcPr>
          <w:p w:rsidR="00904F06" w:rsidRPr="00553B21" w:rsidRDefault="00904F06"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Cieľ</w:t>
            </w:r>
          </w:p>
        </w:tc>
        <w:tc>
          <w:tcPr>
            <w:tcW w:w="2743" w:type="dxa"/>
            <w:tcBorders>
              <w:top w:val="single" w:sz="1" w:space="0" w:color="000000"/>
              <w:left w:val="single" w:sz="1" w:space="0" w:color="000000"/>
              <w:bottom w:val="single" w:sz="1" w:space="0" w:color="000000"/>
            </w:tcBorders>
          </w:tcPr>
          <w:p w:rsidR="00904F06" w:rsidRPr="00553B21" w:rsidRDefault="00904F06"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Merateľný ukazovateľ</w:t>
            </w:r>
          </w:p>
        </w:tc>
        <w:tc>
          <w:tcPr>
            <w:tcW w:w="2019" w:type="dxa"/>
            <w:tcBorders>
              <w:top w:val="single" w:sz="1" w:space="0" w:color="000000"/>
              <w:left w:val="single" w:sz="1" w:space="0" w:color="000000"/>
              <w:bottom w:val="single" w:sz="1" w:space="0" w:color="000000"/>
              <w:right w:val="single" w:sz="1" w:space="0" w:color="000000"/>
            </w:tcBorders>
          </w:tcPr>
          <w:p w:rsidR="00904F06" w:rsidRPr="00553B21" w:rsidRDefault="00904F06"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sidRPr="00553B21">
              <w:rPr>
                <w:rFonts w:ascii="Times New Roman" w:eastAsia="Times New Roman" w:hAnsi="Times New Roman" w:cs="Times New Roman"/>
                <w:b/>
                <w:color w:val="000000"/>
                <w:sz w:val="24"/>
                <w:szCs w:val="24"/>
                <w:lang w:bidi="en-US"/>
              </w:rPr>
              <w:t>Hodnota</w:t>
            </w:r>
          </w:p>
        </w:tc>
        <w:tc>
          <w:tcPr>
            <w:tcW w:w="2019" w:type="dxa"/>
            <w:tcBorders>
              <w:top w:val="single" w:sz="1" w:space="0" w:color="000000"/>
              <w:left w:val="single" w:sz="1" w:space="0" w:color="000000"/>
              <w:bottom w:val="single" w:sz="1" w:space="0" w:color="000000"/>
              <w:right w:val="single" w:sz="1" w:space="0" w:color="000000"/>
            </w:tcBorders>
          </w:tcPr>
          <w:p w:rsidR="00904F06" w:rsidRPr="00553B21" w:rsidRDefault="00904F06" w:rsidP="00553B21">
            <w:pPr>
              <w:widowControl w:val="0"/>
              <w:suppressLineNumbers/>
              <w:suppressAutoHyphens/>
              <w:snapToGrid w:val="0"/>
              <w:spacing w:after="0" w:line="240" w:lineRule="auto"/>
              <w:jc w:val="center"/>
              <w:rPr>
                <w:rFonts w:ascii="Times New Roman" w:eastAsia="Times New Roman" w:hAnsi="Times New Roman" w:cs="Times New Roman"/>
                <w:b/>
                <w:color w:val="000000"/>
                <w:sz w:val="24"/>
                <w:szCs w:val="24"/>
                <w:lang w:bidi="en-US"/>
              </w:rPr>
            </w:pPr>
            <w:r>
              <w:rPr>
                <w:rFonts w:ascii="Times New Roman" w:eastAsia="Times New Roman" w:hAnsi="Times New Roman" w:cs="Times New Roman"/>
                <w:b/>
                <w:color w:val="000000"/>
                <w:sz w:val="24"/>
                <w:szCs w:val="24"/>
                <w:lang w:bidi="en-US"/>
              </w:rPr>
              <w:t>Skutočnosť</w:t>
            </w:r>
          </w:p>
        </w:tc>
      </w:tr>
      <w:tr w:rsidR="00904F06" w:rsidRPr="00553B21" w:rsidTr="00904F06">
        <w:trPr>
          <w:trHeight w:val="21"/>
        </w:trPr>
        <w:tc>
          <w:tcPr>
            <w:tcW w:w="3560" w:type="dxa"/>
            <w:tcBorders>
              <w:left w:val="single" w:sz="1" w:space="0" w:color="000000"/>
              <w:bottom w:val="single" w:sz="1" w:space="0" w:color="000000"/>
            </w:tcBorders>
          </w:tcPr>
          <w:p w:rsidR="00904F06" w:rsidRPr="00553B21" w:rsidRDefault="00904F06" w:rsidP="00553B21">
            <w:pPr>
              <w:numPr>
                <w:ilvl w:val="0"/>
                <w:numId w:val="22"/>
              </w:numPr>
              <w:snapToGrid w:val="0"/>
              <w:ind w:left="315" w:hanging="284"/>
              <w:contextualSpacing/>
              <w:rPr>
                <w:rFonts w:ascii="Times New Roman" w:eastAsia="Times New Roman" w:hAnsi="Times New Roman" w:cs="Times New Roman"/>
                <w:sz w:val="24"/>
                <w:szCs w:val="24"/>
                <w:lang w:eastAsia="ar-SA"/>
              </w:rPr>
            </w:pPr>
            <w:r w:rsidRPr="00553B21">
              <w:rPr>
                <w:rFonts w:ascii="Times New Roman" w:eastAsia="Times New Roman" w:hAnsi="Times New Roman" w:cs="Times New Roman"/>
                <w:sz w:val="24"/>
                <w:szCs w:val="24"/>
                <w:lang w:eastAsia="ar-SA"/>
              </w:rPr>
              <w:t>Pôsobiť preventívne, efektívne  vyhľadávať latentnú protispoločenskú činnosť a zabezpečovať relevantné dôkazy pre správne konanie monitorovaním verejných priestranstiev kamerovým systémom</w:t>
            </w:r>
          </w:p>
        </w:tc>
        <w:tc>
          <w:tcPr>
            <w:tcW w:w="2743" w:type="dxa"/>
            <w:tcBorders>
              <w:left w:val="single" w:sz="1" w:space="0" w:color="000000"/>
              <w:bottom w:val="single" w:sz="1" w:space="0" w:color="000000"/>
            </w:tcBorders>
          </w:tcPr>
          <w:p w:rsidR="00904F06" w:rsidRPr="00553B21" w:rsidRDefault="00904F06" w:rsidP="00553B21">
            <w:pPr>
              <w:snapToGrid w:val="0"/>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počet priestupkov a trestných činov vyhľadaných kamerovým monitorovacím systémom za kalendárny mesiac</w:t>
            </w:r>
          </w:p>
          <w:p w:rsidR="00904F06" w:rsidRPr="00553B21" w:rsidRDefault="00904F06" w:rsidP="00553B21">
            <w:pPr>
              <w:rPr>
                <w:rFonts w:ascii="Times New Roman" w:eastAsia="Times New Roman" w:hAnsi="Times New Roman" w:cs="Times New Roman"/>
                <w:sz w:val="24"/>
                <w:szCs w:val="24"/>
              </w:rPr>
            </w:pPr>
            <w:r w:rsidRPr="00553B21">
              <w:rPr>
                <w:rFonts w:ascii="Times New Roman" w:eastAsia="Times New Roman" w:hAnsi="Times New Roman" w:cs="Times New Roman"/>
                <w:sz w:val="24"/>
                <w:szCs w:val="24"/>
              </w:rPr>
              <w:t xml:space="preserve">   </w:t>
            </w:r>
          </w:p>
          <w:p w:rsidR="00904F06" w:rsidRPr="00553B21" w:rsidRDefault="00904F06" w:rsidP="00553B21">
            <w:pPr>
              <w:rPr>
                <w:rFonts w:ascii="Times New Roman" w:eastAsia="Times New Roman" w:hAnsi="Times New Roman" w:cs="Times New Roman"/>
                <w:sz w:val="24"/>
                <w:szCs w:val="24"/>
              </w:rPr>
            </w:pPr>
          </w:p>
        </w:tc>
        <w:tc>
          <w:tcPr>
            <w:tcW w:w="2019" w:type="dxa"/>
            <w:tcBorders>
              <w:left w:val="single" w:sz="1" w:space="0" w:color="000000"/>
              <w:bottom w:val="single" w:sz="1" w:space="0" w:color="000000"/>
              <w:right w:val="single" w:sz="1" w:space="0" w:color="000000"/>
            </w:tcBorders>
          </w:tcPr>
          <w:p w:rsidR="00904F06"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04F06"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04F06"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04F06"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1</w:t>
            </w:r>
            <w:r w:rsidRPr="00553B21">
              <w:rPr>
                <w:rFonts w:ascii="Times New Roman" w:eastAsia="Times New Roman" w:hAnsi="Times New Roman" w:cs="Times New Roman"/>
                <w:color w:val="000000"/>
                <w:sz w:val="24"/>
                <w:szCs w:val="24"/>
                <w:lang w:bidi="en-US"/>
              </w:rPr>
              <w:t>5 počet/1 ref</w:t>
            </w:r>
            <w:r>
              <w:rPr>
                <w:rFonts w:ascii="Times New Roman" w:eastAsia="Times New Roman" w:hAnsi="Times New Roman" w:cs="Times New Roman"/>
                <w:color w:val="000000"/>
                <w:sz w:val="24"/>
                <w:szCs w:val="24"/>
                <w:lang w:bidi="en-US"/>
              </w:rPr>
              <w:t>erent</w:t>
            </w:r>
          </w:p>
          <w:p w:rsidR="00904F06" w:rsidRPr="00553B21"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r w:rsidRPr="00553B21">
              <w:rPr>
                <w:rFonts w:ascii="Times New Roman" w:eastAsia="Times New Roman" w:hAnsi="Times New Roman" w:cs="Times New Roman"/>
                <w:color w:val="000000"/>
                <w:sz w:val="24"/>
                <w:szCs w:val="24"/>
                <w:lang w:bidi="en-US"/>
              </w:rPr>
              <w:t xml:space="preserve"> </w:t>
            </w:r>
            <w:r>
              <w:rPr>
                <w:rFonts w:ascii="Times New Roman" w:eastAsia="Times New Roman" w:hAnsi="Times New Roman" w:cs="Times New Roman"/>
                <w:color w:val="000000"/>
                <w:sz w:val="24"/>
                <w:szCs w:val="24"/>
                <w:lang w:bidi="en-US"/>
              </w:rPr>
              <w:t xml:space="preserve">     </w:t>
            </w:r>
          </w:p>
          <w:p w:rsidR="00904F06" w:rsidRPr="00553B21" w:rsidRDefault="00904F06"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904F06" w:rsidRPr="00553B21" w:rsidRDefault="00904F06"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p w:rsidR="00904F06" w:rsidRPr="00553B21" w:rsidRDefault="00904F06" w:rsidP="00553B21">
            <w:pPr>
              <w:widowControl w:val="0"/>
              <w:suppressLineNumbers/>
              <w:suppressAutoHyphens/>
              <w:spacing w:after="0" w:line="240" w:lineRule="auto"/>
              <w:rPr>
                <w:rFonts w:ascii="Times New Roman" w:eastAsia="Times New Roman" w:hAnsi="Times New Roman" w:cs="Times New Roman"/>
                <w:color w:val="000000"/>
                <w:sz w:val="24"/>
                <w:szCs w:val="24"/>
                <w:lang w:bidi="en-US"/>
              </w:rPr>
            </w:pPr>
          </w:p>
        </w:tc>
        <w:tc>
          <w:tcPr>
            <w:tcW w:w="2019" w:type="dxa"/>
            <w:tcBorders>
              <w:left w:val="single" w:sz="1" w:space="0" w:color="000000"/>
              <w:bottom w:val="single" w:sz="1" w:space="0" w:color="000000"/>
              <w:right w:val="single" w:sz="1" w:space="0" w:color="000000"/>
            </w:tcBorders>
          </w:tcPr>
          <w:p w:rsidR="00904F06"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04F06"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04F06"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p>
          <w:p w:rsidR="00904F06" w:rsidRDefault="00904F06" w:rsidP="00553B21">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19 počet/1 referent     </w:t>
            </w:r>
          </w:p>
          <w:p w:rsidR="00904F06" w:rsidRPr="00553B21" w:rsidRDefault="00904F06" w:rsidP="00904F06">
            <w:pPr>
              <w:widowControl w:val="0"/>
              <w:suppressLineNumbers/>
              <w:suppressAutoHyphens/>
              <w:snapToGrid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 xml:space="preserve">                </w:t>
            </w:r>
          </w:p>
        </w:tc>
      </w:tr>
    </w:tbl>
    <w:p w:rsidR="00553B21" w:rsidRDefault="00553B21" w:rsidP="00553B21">
      <w:pPr>
        <w:rPr>
          <w:rFonts w:ascii="Times New Roman" w:eastAsia="Times New Roman" w:hAnsi="Times New Roman" w:cs="Times New Roman"/>
          <w:sz w:val="24"/>
          <w:szCs w:val="24"/>
          <w:lang w:eastAsia="sk-SK"/>
        </w:rPr>
      </w:pPr>
      <w:r w:rsidRPr="00553B21">
        <w:rPr>
          <w:rFonts w:ascii="Times New Roman" w:hAnsi="Times New Roman" w:cs="Times New Roman"/>
          <w:sz w:val="24"/>
          <w:szCs w:val="24"/>
        </w:rPr>
        <w:t xml:space="preserve">    </w:t>
      </w:r>
      <w:r w:rsidR="00046D8A" w:rsidRPr="00DF1D66">
        <w:rPr>
          <w:rFonts w:ascii="Times New Roman" w:eastAsia="Times New Roman" w:hAnsi="Times New Roman" w:cs="Times New Roman"/>
          <w:color w:val="FF0000"/>
          <w:sz w:val="24"/>
          <w:szCs w:val="24"/>
          <w:lang w:eastAsia="sk-SK"/>
        </w:rPr>
        <w:t xml:space="preserve">        </w:t>
      </w:r>
      <w:r w:rsidR="00046D8A" w:rsidRPr="00046D8A">
        <w:rPr>
          <w:rFonts w:ascii="Times New Roman" w:eastAsia="Times New Roman" w:hAnsi="Times New Roman" w:cs="Times New Roman"/>
          <w:sz w:val="24"/>
          <w:szCs w:val="24"/>
          <w:lang w:eastAsia="sk-SK"/>
        </w:rPr>
        <w:t>Zvýšenie počtu priestupkov a trestných činov vyhľadaných kamerovým monitorovacím systémom za kalendárny mesiac bolo dôsledkom zvýšeného počtu inštalovaných kamier, hlavne staticky snímajúcich, ich efektívnym umiestnením a zlepšením organizácie práce referentov kamerového systému</w:t>
      </w:r>
      <w:r w:rsidR="00046D8A">
        <w:rPr>
          <w:rFonts w:ascii="Times New Roman" w:eastAsia="Times New Roman" w:hAnsi="Times New Roman" w:cs="Times New Roman"/>
          <w:sz w:val="24"/>
          <w:szCs w:val="24"/>
          <w:lang w:eastAsia="sk-SK"/>
        </w:rPr>
        <w:t>.</w:t>
      </w:r>
    </w:p>
    <w:p w:rsidR="00046D8A" w:rsidRPr="00553B21" w:rsidRDefault="00046D8A" w:rsidP="00553B21">
      <w:pPr>
        <w:rPr>
          <w:rFonts w:ascii="Times New Roman" w:hAnsi="Times New Roman" w:cs="Times New Roman"/>
          <w:sz w:val="24"/>
          <w:szCs w:val="24"/>
        </w:rPr>
      </w:pPr>
      <w:r>
        <w:rPr>
          <w:rFonts w:ascii="Times New Roman" w:eastAsia="Times New Roman" w:hAnsi="Times New Roman" w:cs="Times New Roman"/>
          <w:sz w:val="24"/>
          <w:szCs w:val="24"/>
          <w:lang w:eastAsia="sk-SK"/>
        </w:rPr>
        <w:t>Úloha.</w:t>
      </w:r>
    </w:p>
    <w:p w:rsidR="00553B21" w:rsidRDefault="00046D8A" w:rsidP="00553B21">
      <w:pPr>
        <w:ind w:firstLine="708"/>
        <w:rPr>
          <w:rFonts w:ascii="Times New Roman" w:hAnsi="Times New Roman" w:cs="Times New Roman"/>
          <w:sz w:val="24"/>
          <w:szCs w:val="24"/>
        </w:rPr>
      </w:pPr>
      <w:r w:rsidRPr="00046D8A">
        <w:rPr>
          <w:rFonts w:ascii="Times New Roman" w:hAnsi="Times New Roman" w:cs="Times New Roman"/>
          <w:b/>
          <w:sz w:val="24"/>
          <w:szCs w:val="24"/>
        </w:rPr>
        <w:t>1</w:t>
      </w:r>
      <w:r w:rsidR="005C63F1">
        <w:rPr>
          <w:rFonts w:ascii="Times New Roman" w:hAnsi="Times New Roman" w:cs="Times New Roman"/>
          <w:sz w:val="24"/>
          <w:szCs w:val="24"/>
        </w:rPr>
        <w:t>.</w:t>
      </w:r>
      <w:r w:rsidR="00553B21" w:rsidRPr="00553B21">
        <w:rPr>
          <w:rFonts w:ascii="Times New Roman" w:hAnsi="Times New Roman" w:cs="Times New Roman"/>
          <w:sz w:val="24"/>
          <w:szCs w:val="24"/>
        </w:rPr>
        <w:t xml:space="preserve">- Pokúsiť sa zrealizovať umiestnenie kamery na Nábreží Rimavy pri stojisku na TKO a pri MŠ. V tejto časti mesta je hluché miesto, kde je veľká oblasť bez monitorovania a dochádza tam na základe upozornení od občanov k častým porušeniam zákona, či už pri nakladaní s komunálnym a iným odpadom, alebo na úseku bezpečnosti a plynulosti cestnej premávky. </w:t>
      </w:r>
    </w:p>
    <w:p w:rsidR="005C63F1" w:rsidRPr="00553B21" w:rsidRDefault="005C63F1" w:rsidP="00553B21">
      <w:pPr>
        <w:ind w:firstLine="708"/>
        <w:rPr>
          <w:rFonts w:ascii="Times New Roman" w:hAnsi="Times New Roman" w:cs="Times New Roman"/>
          <w:sz w:val="24"/>
          <w:szCs w:val="24"/>
        </w:rPr>
      </w:pPr>
      <w:r>
        <w:rPr>
          <w:rFonts w:ascii="Times New Roman" w:hAnsi="Times New Roman" w:cs="Times New Roman"/>
          <w:sz w:val="24"/>
          <w:szCs w:val="24"/>
        </w:rPr>
        <w:t>-  Túto úlohu sa podarilo zrealizovať 25.04.2024</w:t>
      </w:r>
    </w:p>
    <w:p w:rsidR="00957E08" w:rsidRDefault="005C63F1" w:rsidP="00B80C53">
      <w:pPr>
        <w:ind w:firstLine="708"/>
        <w:rPr>
          <w:rFonts w:ascii="Times New Roman" w:hAnsi="Times New Roman" w:cs="Times New Roman"/>
          <w:sz w:val="24"/>
          <w:szCs w:val="24"/>
        </w:rPr>
      </w:pPr>
      <w:r w:rsidRPr="00046D8A">
        <w:rPr>
          <w:rFonts w:ascii="Times New Roman" w:hAnsi="Times New Roman" w:cs="Times New Roman"/>
          <w:b/>
          <w:sz w:val="24"/>
          <w:szCs w:val="24"/>
        </w:rPr>
        <w:t>2.-</w:t>
      </w:r>
      <w:r>
        <w:rPr>
          <w:rFonts w:ascii="Times New Roman" w:hAnsi="Times New Roman" w:cs="Times New Roman"/>
          <w:sz w:val="24"/>
          <w:szCs w:val="24"/>
        </w:rPr>
        <w:t xml:space="preserve"> </w:t>
      </w:r>
      <w:r w:rsidR="00553B21" w:rsidRPr="00553B21">
        <w:rPr>
          <w:rFonts w:ascii="Times New Roman" w:hAnsi="Times New Roman" w:cs="Times New Roman"/>
          <w:sz w:val="24"/>
          <w:szCs w:val="24"/>
        </w:rPr>
        <w:t>Zabezpečiť monitorovanie priestranstva pred železničnou stanicou, kde v dnešnej dobe nie je pokrytie tohto priestranstva.</w:t>
      </w:r>
    </w:p>
    <w:p w:rsidR="005C63F1" w:rsidRPr="00553B21" w:rsidRDefault="005C63F1" w:rsidP="00553B21">
      <w:pPr>
        <w:ind w:firstLine="708"/>
        <w:rPr>
          <w:rFonts w:ascii="Times New Roman" w:hAnsi="Times New Roman" w:cs="Times New Roman"/>
          <w:sz w:val="24"/>
          <w:szCs w:val="24"/>
        </w:rPr>
      </w:pPr>
      <w:r>
        <w:rPr>
          <w:rFonts w:ascii="Times New Roman" w:hAnsi="Times New Roman" w:cs="Times New Roman"/>
          <w:sz w:val="24"/>
          <w:szCs w:val="24"/>
        </w:rPr>
        <w:t>- Táto úloha sa zrealizovala len čiastočne, pretože  na riešenie situácie sa využila už použitá kamera, ktorá bola demontovaná z iného monitorovaného priestoru a tá sa v priebehu roka stala nefunkčnou.</w:t>
      </w:r>
    </w:p>
    <w:p w:rsidR="00553B21" w:rsidRDefault="005C63F1" w:rsidP="00553B21">
      <w:pPr>
        <w:ind w:firstLine="708"/>
        <w:rPr>
          <w:rFonts w:ascii="Times New Roman" w:hAnsi="Times New Roman" w:cs="Times New Roman"/>
          <w:sz w:val="24"/>
          <w:szCs w:val="24"/>
        </w:rPr>
      </w:pPr>
      <w:r w:rsidRPr="00046D8A">
        <w:rPr>
          <w:rFonts w:ascii="Times New Roman" w:hAnsi="Times New Roman" w:cs="Times New Roman"/>
          <w:b/>
          <w:sz w:val="24"/>
          <w:szCs w:val="24"/>
        </w:rPr>
        <w:t>3</w:t>
      </w:r>
      <w:r>
        <w:rPr>
          <w:rFonts w:ascii="Times New Roman" w:hAnsi="Times New Roman" w:cs="Times New Roman"/>
          <w:sz w:val="24"/>
          <w:szCs w:val="24"/>
        </w:rPr>
        <w:t xml:space="preserve">.- </w:t>
      </w:r>
      <w:r w:rsidR="00553B21" w:rsidRPr="00553B21">
        <w:rPr>
          <w:rFonts w:ascii="Times New Roman" w:hAnsi="Times New Roman" w:cs="Times New Roman"/>
          <w:sz w:val="24"/>
          <w:szCs w:val="24"/>
        </w:rPr>
        <w:t>Zrealizovať umiestnenie kamery  a monitorovanie priestranstva na sídlisku 1. Mája- stojisko TKO pod prístreškom.</w:t>
      </w:r>
    </w:p>
    <w:p w:rsidR="005C63F1" w:rsidRPr="00553B21" w:rsidRDefault="005C63F1" w:rsidP="00F24F6C">
      <w:pPr>
        <w:ind w:firstLine="708"/>
        <w:rPr>
          <w:rFonts w:ascii="Times New Roman" w:hAnsi="Times New Roman" w:cs="Times New Roman"/>
          <w:sz w:val="24"/>
          <w:szCs w:val="24"/>
        </w:rPr>
      </w:pPr>
      <w:r>
        <w:rPr>
          <w:rFonts w:ascii="Times New Roman" w:hAnsi="Times New Roman" w:cs="Times New Roman"/>
          <w:sz w:val="24"/>
          <w:szCs w:val="24"/>
        </w:rPr>
        <w:t>- Túto úlohu sa nepodarilo zrealizovať z nedostatku finančných prostriedkov.</w:t>
      </w:r>
    </w:p>
    <w:p w:rsidR="00B80C53" w:rsidRPr="00F24F6C" w:rsidRDefault="00F24F6C" w:rsidP="00F24F6C">
      <w:pPr>
        <w:jc w:val="center"/>
        <w:rPr>
          <w:rFonts w:ascii="Times New Roman" w:eastAsia="Times New Roman" w:hAnsi="Times New Roman" w:cs="Times New Roman"/>
          <w:kern w:val="3"/>
          <w:sz w:val="24"/>
          <w:szCs w:val="24"/>
          <w:lang w:eastAsia="zh-CN"/>
        </w:rPr>
      </w:pPr>
      <w:r w:rsidRPr="00F24F6C">
        <w:rPr>
          <w:rFonts w:ascii="Times New Roman" w:eastAsia="Times New Roman" w:hAnsi="Times New Roman" w:cs="Times New Roman"/>
          <w:kern w:val="3"/>
          <w:sz w:val="24"/>
          <w:szCs w:val="24"/>
          <w:lang w:eastAsia="zh-CN"/>
        </w:rPr>
        <w:lastRenderedPageBreak/>
        <w:t>31</w:t>
      </w:r>
    </w:p>
    <w:p w:rsidR="00553B21" w:rsidRDefault="00B80C53" w:rsidP="00553B21">
      <w:pPr>
        <w:rPr>
          <w:rFonts w:ascii="Times New Roman" w:eastAsia="Times New Roman" w:hAnsi="Times New Roman" w:cs="Times New Roman"/>
          <w:b/>
          <w:kern w:val="3"/>
          <w:sz w:val="24"/>
          <w:szCs w:val="24"/>
          <w:lang w:eastAsia="zh-CN"/>
        </w:rPr>
      </w:pPr>
      <w:r w:rsidRPr="00B80C53">
        <w:rPr>
          <w:rFonts w:ascii="Times New Roman" w:eastAsia="Times New Roman" w:hAnsi="Times New Roman" w:cs="Times New Roman"/>
          <w:b/>
          <w:kern w:val="3"/>
          <w:sz w:val="24"/>
          <w:szCs w:val="24"/>
          <w:lang w:eastAsia="zh-CN"/>
        </w:rPr>
        <w:t>2.1.2</w:t>
      </w:r>
      <w:r>
        <w:rPr>
          <w:rFonts w:ascii="Times New Roman" w:eastAsia="Times New Roman" w:hAnsi="Times New Roman" w:cs="Times New Roman"/>
          <w:b/>
          <w:kern w:val="3"/>
          <w:sz w:val="24"/>
          <w:szCs w:val="24"/>
          <w:lang w:eastAsia="zh-CN"/>
        </w:rPr>
        <w:t xml:space="preserve">     Zámery, ciele </w:t>
      </w:r>
      <w:r w:rsidRPr="00B80C53">
        <w:rPr>
          <w:rFonts w:ascii="Times New Roman" w:eastAsia="Times New Roman" w:hAnsi="Times New Roman" w:cs="Times New Roman"/>
          <w:b/>
          <w:kern w:val="3"/>
          <w:sz w:val="24"/>
          <w:szCs w:val="24"/>
          <w:lang w:eastAsia="zh-CN"/>
        </w:rPr>
        <w:t>a úlohy mestskej polície v roku 2025</w:t>
      </w:r>
    </w:p>
    <w:p w:rsidR="00B80C53" w:rsidRPr="00B80C53" w:rsidRDefault="00B80C53" w:rsidP="00B80C53">
      <w:pPr>
        <w:spacing w:after="0" w:line="240" w:lineRule="auto"/>
        <w:rPr>
          <w:rFonts w:ascii="Times New Roman" w:hAnsi="Times New Roman" w:cs="Times New Roman"/>
          <w:b/>
          <w:sz w:val="24"/>
          <w:szCs w:val="24"/>
          <w:lang w:eastAsia="ar-SA"/>
        </w:rPr>
      </w:pPr>
      <w:r w:rsidRPr="00B80C53">
        <w:rPr>
          <w:rFonts w:ascii="Times New Roman" w:hAnsi="Times New Roman" w:cs="Times New Roman"/>
          <w:sz w:val="24"/>
          <w:szCs w:val="24"/>
          <w:lang w:eastAsia="ar-SA"/>
        </w:rPr>
        <w:t>Prvok 5.1.1</w:t>
      </w:r>
      <w:r w:rsidRPr="00B80C53">
        <w:rPr>
          <w:lang w:eastAsia="ar-SA"/>
        </w:rPr>
        <w:t xml:space="preserve">: </w:t>
      </w:r>
      <w:r w:rsidRPr="00B80C53">
        <w:rPr>
          <w:rFonts w:ascii="Times New Roman" w:hAnsi="Times New Roman" w:cs="Times New Roman"/>
          <w:b/>
          <w:sz w:val="24"/>
          <w:szCs w:val="24"/>
          <w:lang w:eastAsia="ar-SA"/>
        </w:rPr>
        <w:t xml:space="preserve">Hliadková a obchôdzková činnosť, dohľad nad dodržiavaním verejného </w:t>
      </w:r>
    </w:p>
    <w:p w:rsidR="00B80C53" w:rsidRPr="00B80C53" w:rsidRDefault="00B80C53" w:rsidP="00B80C53">
      <w:pPr>
        <w:spacing w:after="0" w:line="240" w:lineRule="auto"/>
        <w:rPr>
          <w:rFonts w:ascii="Times New Roman" w:hAnsi="Times New Roman" w:cs="Times New Roman"/>
          <w:sz w:val="24"/>
          <w:szCs w:val="24"/>
          <w:lang w:eastAsia="ar-SA"/>
        </w:rPr>
      </w:pPr>
      <w:r w:rsidRPr="00B80C53">
        <w:rPr>
          <w:rFonts w:ascii="Times New Roman" w:hAnsi="Times New Roman" w:cs="Times New Roman"/>
          <w:b/>
          <w:sz w:val="24"/>
          <w:szCs w:val="24"/>
          <w:lang w:eastAsia="ar-SA"/>
        </w:rPr>
        <w:t xml:space="preserve">                    poriadku, vyhľadávanie latentnej protispoločenskej</w:t>
      </w:r>
      <w:r w:rsidRPr="00B80C53">
        <w:rPr>
          <w:rFonts w:ascii="Times New Roman" w:hAnsi="Times New Roman" w:cs="Times New Roman"/>
          <w:sz w:val="24"/>
          <w:szCs w:val="24"/>
          <w:lang w:eastAsia="ar-SA"/>
        </w:rPr>
        <w:t xml:space="preserve"> </w:t>
      </w:r>
      <w:r w:rsidRPr="00B80C53">
        <w:rPr>
          <w:rFonts w:ascii="Times New Roman" w:hAnsi="Times New Roman" w:cs="Times New Roman"/>
          <w:b/>
          <w:sz w:val="24"/>
          <w:szCs w:val="24"/>
          <w:lang w:eastAsia="ar-SA"/>
        </w:rPr>
        <w:t>činnosti</w:t>
      </w:r>
    </w:p>
    <w:p w:rsidR="00B80C53" w:rsidRPr="00B80C53" w:rsidRDefault="00B80C53" w:rsidP="00B80C53">
      <w:pPr>
        <w:spacing w:after="0" w:line="240" w:lineRule="auto"/>
        <w:rPr>
          <w:rFonts w:ascii="Times New Roman" w:hAnsi="Times New Roman" w:cs="Times New Roman"/>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Zodpovednosť: Mestská polícia Hnúšťa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8"/>
        <w:gridCol w:w="4243"/>
        <w:gridCol w:w="1771"/>
      </w:tblGrid>
      <w:tr w:rsidR="00B80C53" w:rsidRPr="00B80C53" w:rsidTr="00B80C53">
        <w:trPr>
          <w:trHeight w:val="277"/>
        </w:trPr>
        <w:tc>
          <w:tcPr>
            <w:tcW w:w="3218"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xml:space="preserve"> Cieľ</w:t>
            </w:r>
          </w:p>
        </w:tc>
        <w:tc>
          <w:tcPr>
            <w:tcW w:w="4243"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Merateľný ukazovateľ</w:t>
            </w:r>
          </w:p>
        </w:tc>
        <w:tc>
          <w:tcPr>
            <w:tcW w:w="1771" w:type="dxa"/>
            <w:tcBorders>
              <w:top w:val="single" w:sz="1" w:space="0" w:color="000000"/>
              <w:left w:val="single" w:sz="1" w:space="0" w:color="000000"/>
              <w:bottom w:val="single" w:sz="1" w:space="0" w:color="000000"/>
              <w:right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Hodnota</w:t>
            </w:r>
          </w:p>
        </w:tc>
      </w:tr>
      <w:tr w:rsidR="00B80C53" w:rsidRPr="00B80C53" w:rsidTr="00B80C53">
        <w:trPr>
          <w:trHeight w:val="955"/>
        </w:trPr>
        <w:tc>
          <w:tcPr>
            <w:tcW w:w="3218" w:type="dxa"/>
            <w:tcBorders>
              <w:left w:val="single" w:sz="1" w:space="0" w:color="000000"/>
              <w:bottom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Zabezpečiť verejný poriadok v obvode mesta, hliadkovou a obchôdzkovou činnosťou, vyhľadávať latentnú protispoločenskú činnosť, prítomnosťou v obvode mesta monitorovať bezpečnostnú situáciu v meste a bezodkladne reagovať na aktuálne potreby vyplývajúce z bezpečnostnej situácie</w: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p>
        </w:tc>
        <w:tc>
          <w:tcPr>
            <w:tcW w:w="4243" w:type="dxa"/>
            <w:tcBorders>
              <w:left w:val="single" w:sz="1" w:space="0" w:color="000000"/>
              <w:bottom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počet hodín príslušníkov MsP v hliadkovej činnosti za rok</w:t>
            </w:r>
          </w:p>
          <w:p w:rsidR="00B80C53" w:rsidRPr="00B80C53" w:rsidRDefault="00B80C53" w:rsidP="00B80C53">
            <w:pPr>
              <w:widowControl w:val="0"/>
              <w:suppressAutoHyphens/>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počet hodín príslušníkov MsP v obchôdzkovej činnosti za rok</w:t>
            </w:r>
          </w:p>
          <w:p w:rsidR="00B80C53" w:rsidRPr="00B80C53" w:rsidRDefault="00B80C53" w:rsidP="00B80C53">
            <w:pPr>
              <w:widowControl w:val="0"/>
              <w:suppressAutoHyphens/>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počet hodín práce v noci príslušníkov MsP v hliadkovej a obchôdzkovej činnosti v roku</w:t>
            </w:r>
          </w:p>
          <w:p w:rsidR="00B80C53" w:rsidRPr="00B80C53" w:rsidRDefault="00B80C53" w:rsidP="00B80C53">
            <w:pPr>
              <w:widowControl w:val="0"/>
              <w:suppressAutoHyphens/>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počet hodín práce v sobotu a nedeľu príslušníkov MsP v hliadkovej a obchôdzkovej činnosti v roku</w:t>
            </w:r>
          </w:p>
          <w:p w:rsidR="00B80C53" w:rsidRPr="00B80C53" w:rsidRDefault="00B80C53" w:rsidP="00B80C53">
            <w:pPr>
              <w:widowControl w:val="0"/>
              <w:suppressAutoHyphens/>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počet hodín práce vo sviatok príslušníkov MsP v hliadkovej a obchôdzkovej činnosti v roku</w:t>
            </w:r>
          </w:p>
          <w:p w:rsidR="00B80C53" w:rsidRPr="00B80C53" w:rsidRDefault="00B80C53" w:rsidP="00B80C53">
            <w:pPr>
              <w:widowControl w:val="0"/>
              <w:suppressAutoHyphens/>
              <w:spacing w:after="0" w:line="240" w:lineRule="auto"/>
              <w:rPr>
                <w:rFonts w:ascii="Times New Roman" w:eastAsia="Times New Roman" w:hAnsi="Times New Roman" w:cs="Tahoma"/>
                <w:color w:val="000000"/>
                <w:sz w:val="24"/>
                <w:szCs w:val="24"/>
                <w:lang w:bidi="en-US"/>
              </w:rPr>
            </w:pPr>
          </w:p>
        </w:tc>
        <w:tc>
          <w:tcPr>
            <w:tcW w:w="1771" w:type="dxa"/>
            <w:tcBorders>
              <w:left w:val="single" w:sz="1" w:space="0" w:color="000000"/>
              <w:bottom w:val="single" w:sz="1" w:space="0" w:color="000000"/>
              <w:right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4316</w:t>
            </w:r>
          </w:p>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6100</w:t>
            </w: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400</w:t>
            </w: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350</w:t>
            </w: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50</w:t>
            </w: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tc>
      </w:tr>
      <w:tr w:rsidR="00B80C53" w:rsidRPr="00B80C53" w:rsidTr="00935DF4">
        <w:trPr>
          <w:trHeight w:val="2287"/>
        </w:trPr>
        <w:tc>
          <w:tcPr>
            <w:tcW w:w="3218" w:type="dxa"/>
            <w:tcBorders>
              <w:left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Zabezpečiť verejný poriadok a plynulosť dopravy v obvode mesta počas konania masových, kultúrnych, športových a spoločenských podujatí organizovaných a spoluorganizovaných mestom a v obvode mesta</w:t>
            </w:r>
          </w:p>
          <w:p w:rsidR="00B80C53" w:rsidRPr="00B80C53" w:rsidRDefault="00B80C53" w:rsidP="00B80C53">
            <w:pPr>
              <w:widowControl w:val="0"/>
              <w:suppressAutoHyphens/>
              <w:snapToGrid w:val="0"/>
              <w:spacing w:after="0" w:line="240" w:lineRule="auto"/>
              <w:rPr>
                <w:rFonts w:ascii="Times New Roman" w:eastAsia="Times New Roman" w:hAnsi="Times New Roman" w:cs="Tahoma"/>
                <w:sz w:val="24"/>
                <w:szCs w:val="24"/>
                <w:lang w:eastAsia="ar-SA"/>
              </w:rPr>
            </w:pPr>
          </w:p>
          <w:p w:rsidR="00B80C53" w:rsidRPr="00B80C53" w:rsidRDefault="00B80C53" w:rsidP="00B80C53">
            <w:pPr>
              <w:widowControl w:val="0"/>
              <w:suppressAutoHyphens/>
              <w:snapToGrid w:val="0"/>
              <w:spacing w:after="0" w:line="240" w:lineRule="auto"/>
              <w:rPr>
                <w:rFonts w:ascii="Times New Roman" w:eastAsia="Times New Roman" w:hAnsi="Times New Roman" w:cs="Tahoma"/>
                <w:sz w:val="24"/>
                <w:szCs w:val="24"/>
                <w:lang w:eastAsia="ar-SA"/>
              </w:rPr>
            </w:pPr>
          </w:p>
        </w:tc>
        <w:tc>
          <w:tcPr>
            <w:tcW w:w="4243" w:type="dxa"/>
            <w:tcBorders>
              <w:left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počet hodín práce nadčas príslušníkov MsP pri zabezpečovaní masových podujatí v roku</w:t>
            </w:r>
          </w:p>
        </w:tc>
        <w:tc>
          <w:tcPr>
            <w:tcW w:w="1771" w:type="dxa"/>
            <w:tcBorders>
              <w:left w:val="single" w:sz="1" w:space="0" w:color="000000"/>
              <w:right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300</w:t>
            </w: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tc>
      </w:tr>
      <w:tr w:rsidR="00B80C53" w:rsidRPr="00B80C53" w:rsidTr="00B80C53">
        <w:trPr>
          <w:trHeight w:val="2224"/>
        </w:trPr>
        <w:tc>
          <w:tcPr>
            <w:tcW w:w="3218" w:type="dxa"/>
            <w:tcBorders>
              <w:top w:val="single" w:sz="4" w:space="0" w:color="auto"/>
              <w:left w:val="single" w:sz="4" w:space="0" w:color="auto"/>
              <w:bottom w:val="single" w:sz="4" w:space="0" w:color="auto"/>
              <w:right w:val="single" w:sz="2" w:space="0" w:color="000000"/>
            </w:tcBorders>
          </w:tcPr>
          <w:p w:rsidR="00B80C53" w:rsidRPr="00B80C53" w:rsidRDefault="00B80C53" w:rsidP="00B80C53">
            <w:pPr>
              <w:widowControl w:val="0"/>
              <w:suppressAutoHyphens/>
              <w:snapToGrid w:val="0"/>
              <w:spacing w:after="0" w:line="240" w:lineRule="auto"/>
              <w:rPr>
                <w:rFonts w:ascii="Times New Roman" w:eastAsia="Lucida Sans Unicode" w:hAnsi="Times New Roman" w:cs="Tahoma"/>
                <w:color w:val="000000"/>
                <w:sz w:val="24"/>
                <w:szCs w:val="24"/>
                <w:lang w:bidi="en-US"/>
              </w:rPr>
            </w:pPr>
            <w:r w:rsidRPr="00B80C53">
              <w:rPr>
                <w:rFonts w:ascii="Times New Roman" w:eastAsia="Lucida Sans Unicode" w:hAnsi="Times New Roman" w:cs="Tahoma"/>
                <w:color w:val="000000"/>
                <w:sz w:val="24"/>
                <w:szCs w:val="24"/>
                <w:lang w:bidi="en-US"/>
              </w:rPr>
              <w:t xml:space="preserve">Minimalizovať počet túlavých zvierat, najmä psov v obvode mesta za účelom eliminácie rizika prenosu nákazlivých chorôb a rizika poškodenia zdravia občanov útokom zvieraťa  </w:t>
            </w:r>
          </w:p>
        </w:tc>
        <w:tc>
          <w:tcPr>
            <w:tcW w:w="4243" w:type="dxa"/>
            <w:tcBorders>
              <w:top w:val="single" w:sz="4" w:space="0" w:color="auto"/>
              <w:left w:val="single" w:sz="2" w:space="0" w:color="000000"/>
              <w:bottom w:val="single" w:sz="4" w:space="0" w:color="auto"/>
              <w:right w:val="single" w:sz="2"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xml:space="preserve">- bez merateľných ukazovateľov z dôvodu závislosti MsP na voľných kapacitách útulkov pre psov. Odchyt a umiestnenie zvierat je čisto v kompetencii </w:t>
            </w:r>
            <w:proofErr w:type="spellStart"/>
            <w:r w:rsidRPr="00B80C53">
              <w:rPr>
                <w:rFonts w:ascii="Times New Roman" w:eastAsia="Times New Roman" w:hAnsi="Times New Roman" w:cs="Tahoma"/>
                <w:color w:val="000000"/>
                <w:sz w:val="24"/>
                <w:szCs w:val="24"/>
                <w:lang w:bidi="en-US"/>
              </w:rPr>
              <w:t>zazmluvneného</w:t>
            </w:r>
            <w:proofErr w:type="spellEnd"/>
            <w:r w:rsidRPr="00B80C53">
              <w:rPr>
                <w:rFonts w:ascii="Times New Roman" w:eastAsia="Times New Roman" w:hAnsi="Times New Roman" w:cs="Tahoma"/>
                <w:color w:val="000000"/>
                <w:sz w:val="24"/>
                <w:szCs w:val="24"/>
                <w:lang w:bidi="en-US"/>
              </w:rPr>
              <w:t xml:space="preserve"> útulku,</w:t>
            </w:r>
          </w:p>
          <w:p w:rsidR="00B80C53" w:rsidRPr="00B80C53" w:rsidRDefault="00B80C53" w:rsidP="00B80C53">
            <w:pPr>
              <w:widowControl w:val="0"/>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MsP nevie garantovať okamžitý odchyt a umiestnenie zvieraťa.</w:t>
            </w:r>
          </w:p>
          <w:p w:rsidR="00B80C53" w:rsidRPr="00B80C53" w:rsidRDefault="00B80C53" w:rsidP="00B80C53">
            <w:pPr>
              <w:widowControl w:val="0"/>
              <w:suppressAutoHyphens/>
              <w:spacing w:after="0" w:line="240" w:lineRule="auto"/>
              <w:rPr>
                <w:rFonts w:ascii="Times New Roman" w:eastAsia="Times New Roman" w:hAnsi="Times New Roman" w:cs="Tahoma"/>
                <w:color w:val="000000"/>
                <w:sz w:val="24"/>
                <w:szCs w:val="24"/>
                <w:lang w:bidi="en-US"/>
              </w:rPr>
            </w:pPr>
          </w:p>
        </w:tc>
        <w:tc>
          <w:tcPr>
            <w:tcW w:w="1771" w:type="dxa"/>
            <w:tcBorders>
              <w:top w:val="single" w:sz="4" w:space="0" w:color="auto"/>
              <w:left w:val="single" w:sz="2" w:space="0" w:color="000000"/>
              <w:bottom w:val="single" w:sz="4" w:space="0" w:color="auto"/>
              <w:right w:val="single" w:sz="4" w:space="0" w:color="auto"/>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tc>
      </w:tr>
    </w:tbl>
    <w:p w:rsidR="00B80C53" w:rsidRPr="00B80C53" w:rsidRDefault="00B80C53" w:rsidP="00B80C53">
      <w:pPr>
        <w:widowControl w:val="0"/>
        <w:suppressAutoHyphens/>
        <w:spacing w:after="0" w:line="240" w:lineRule="auto"/>
        <w:jc w:val="both"/>
        <w:rPr>
          <w:rFonts w:ascii="Times New Roman" w:eastAsia="Times New Roman" w:hAnsi="Times New Roman" w:cs="Tahoma"/>
          <w:b/>
          <w:bCs/>
          <w:sz w:val="24"/>
          <w:szCs w:val="24"/>
          <w:shd w:val="clear" w:color="auto" w:fill="FFFFFF"/>
          <w:lang w:eastAsia="ar-SA"/>
        </w:rPr>
      </w:pPr>
    </w:p>
    <w:p w:rsidR="00B80C53" w:rsidRPr="00B80C53" w:rsidRDefault="00B80C53" w:rsidP="00B80C53">
      <w:pPr>
        <w:widowControl w:val="0"/>
        <w:suppressAutoHyphens/>
        <w:spacing w:after="0" w:line="240" w:lineRule="auto"/>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b/>
          <w:bCs/>
          <w:sz w:val="24"/>
          <w:szCs w:val="24"/>
          <w:shd w:val="clear" w:color="auto" w:fill="FFFFFF"/>
          <w:lang w:eastAsia="ar-SA"/>
        </w:rPr>
        <w:t>Komentár</w:t>
      </w:r>
      <w:r w:rsidRPr="00B80C53">
        <w:rPr>
          <w:rFonts w:ascii="Times New Roman" w:eastAsia="Times New Roman" w:hAnsi="Times New Roman" w:cs="Tahoma"/>
          <w:sz w:val="24"/>
          <w:szCs w:val="24"/>
          <w:shd w:val="clear" w:color="auto" w:fill="FFFFFF"/>
          <w:lang w:eastAsia="ar-SA"/>
        </w:rPr>
        <w:t xml:space="preserve">: </w:t>
      </w:r>
    </w:p>
    <w:p w:rsidR="00935DF4" w:rsidRDefault="00B80C53" w:rsidP="00B80C53">
      <w:pPr>
        <w:widowControl w:val="0"/>
        <w:suppressAutoHyphens/>
        <w:spacing w:after="0" w:line="240" w:lineRule="auto"/>
        <w:ind w:firstLine="567"/>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sz w:val="24"/>
          <w:szCs w:val="24"/>
          <w:shd w:val="clear" w:color="auto" w:fill="FFFFFF"/>
          <w:lang w:eastAsia="ar-SA"/>
        </w:rPr>
        <w:t xml:space="preserve">Predmetom aktivity je zabezpečiť plnenie úloh MsP vyplývajúcej priamo zo zákona SNR č. 564/1991 Zb. o obecnej polícii, zabezpečiť verejný poriadok v meste, ochranu životov a zdravia </w:t>
      </w:r>
    </w:p>
    <w:p w:rsidR="00935DF4" w:rsidRDefault="00935DF4" w:rsidP="00B80C53">
      <w:pPr>
        <w:widowControl w:val="0"/>
        <w:suppressAutoHyphens/>
        <w:spacing w:after="0" w:line="240" w:lineRule="auto"/>
        <w:ind w:firstLine="567"/>
        <w:jc w:val="both"/>
        <w:rPr>
          <w:rFonts w:ascii="Times New Roman" w:eastAsia="Times New Roman" w:hAnsi="Times New Roman" w:cs="Tahoma"/>
          <w:sz w:val="24"/>
          <w:szCs w:val="24"/>
          <w:shd w:val="clear" w:color="auto" w:fill="FFFFFF"/>
          <w:lang w:eastAsia="ar-SA"/>
        </w:rPr>
      </w:pPr>
    </w:p>
    <w:p w:rsidR="00F24F6C" w:rsidRDefault="00F24F6C" w:rsidP="00935DF4">
      <w:pPr>
        <w:widowControl w:val="0"/>
        <w:suppressAutoHyphens/>
        <w:spacing w:after="0" w:line="240" w:lineRule="auto"/>
        <w:ind w:firstLine="567"/>
        <w:jc w:val="center"/>
        <w:rPr>
          <w:rFonts w:ascii="Times New Roman" w:eastAsia="Times New Roman" w:hAnsi="Times New Roman" w:cs="Tahoma"/>
          <w:sz w:val="24"/>
          <w:szCs w:val="24"/>
          <w:shd w:val="clear" w:color="auto" w:fill="FFFFFF"/>
          <w:lang w:eastAsia="ar-SA"/>
        </w:rPr>
      </w:pPr>
    </w:p>
    <w:p w:rsidR="00F24F6C" w:rsidRDefault="00F24F6C" w:rsidP="00935DF4">
      <w:pPr>
        <w:widowControl w:val="0"/>
        <w:suppressAutoHyphens/>
        <w:spacing w:after="0" w:line="240" w:lineRule="auto"/>
        <w:ind w:firstLine="567"/>
        <w:jc w:val="center"/>
        <w:rPr>
          <w:rFonts w:ascii="Times New Roman" w:eastAsia="Times New Roman" w:hAnsi="Times New Roman" w:cs="Tahoma"/>
          <w:sz w:val="24"/>
          <w:szCs w:val="24"/>
          <w:shd w:val="clear" w:color="auto" w:fill="FFFFFF"/>
          <w:lang w:eastAsia="ar-SA"/>
        </w:rPr>
      </w:pPr>
    </w:p>
    <w:p w:rsidR="00935DF4" w:rsidRDefault="00935DF4" w:rsidP="00935DF4">
      <w:pPr>
        <w:widowControl w:val="0"/>
        <w:suppressAutoHyphens/>
        <w:spacing w:after="0" w:line="240" w:lineRule="auto"/>
        <w:ind w:firstLine="567"/>
        <w:jc w:val="center"/>
        <w:rPr>
          <w:rFonts w:ascii="Times New Roman" w:eastAsia="Times New Roman" w:hAnsi="Times New Roman" w:cs="Tahoma"/>
          <w:sz w:val="24"/>
          <w:szCs w:val="24"/>
          <w:shd w:val="clear" w:color="auto" w:fill="FFFFFF"/>
          <w:lang w:eastAsia="ar-SA"/>
        </w:rPr>
      </w:pPr>
      <w:r>
        <w:rPr>
          <w:rFonts w:ascii="Times New Roman" w:eastAsia="Times New Roman" w:hAnsi="Times New Roman" w:cs="Tahoma"/>
          <w:sz w:val="24"/>
          <w:szCs w:val="24"/>
          <w:shd w:val="clear" w:color="auto" w:fill="FFFFFF"/>
          <w:lang w:eastAsia="ar-SA"/>
        </w:rPr>
        <w:lastRenderedPageBreak/>
        <w:t>32</w:t>
      </w:r>
    </w:p>
    <w:p w:rsidR="00935DF4" w:rsidRDefault="00935DF4" w:rsidP="00B80C53">
      <w:pPr>
        <w:widowControl w:val="0"/>
        <w:suppressAutoHyphens/>
        <w:spacing w:after="0" w:line="240" w:lineRule="auto"/>
        <w:ind w:firstLine="567"/>
        <w:jc w:val="both"/>
        <w:rPr>
          <w:rFonts w:ascii="Times New Roman" w:eastAsia="Times New Roman" w:hAnsi="Times New Roman" w:cs="Tahoma"/>
          <w:sz w:val="24"/>
          <w:szCs w:val="24"/>
          <w:shd w:val="clear" w:color="auto" w:fill="FFFFFF"/>
          <w:lang w:eastAsia="ar-SA"/>
        </w:rPr>
      </w:pPr>
    </w:p>
    <w:p w:rsidR="00B80C53" w:rsidRPr="00B80C53" w:rsidRDefault="00B80C53" w:rsidP="00B80C53">
      <w:pPr>
        <w:widowControl w:val="0"/>
        <w:suppressAutoHyphens/>
        <w:spacing w:after="0" w:line="240" w:lineRule="auto"/>
        <w:ind w:firstLine="567"/>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sz w:val="24"/>
          <w:szCs w:val="24"/>
          <w:shd w:val="clear" w:color="auto" w:fill="FFFFFF"/>
          <w:lang w:eastAsia="ar-SA"/>
        </w:rPr>
        <w:t xml:space="preserve">občanov v meste, spolupôsobiť pri ochrane majetku, dbať na dodržiavanie poriadku, čistoty a hygieny v meste a ochranu životného prostredia. </w:t>
      </w:r>
    </w:p>
    <w:p w:rsidR="00B80C53" w:rsidRPr="00B80C53" w:rsidRDefault="00B80C53" w:rsidP="00B80C53">
      <w:pPr>
        <w:widowControl w:val="0"/>
        <w:suppressAutoHyphens/>
        <w:spacing w:after="0" w:line="240" w:lineRule="auto"/>
        <w:ind w:firstLine="567"/>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sz w:val="24"/>
          <w:szCs w:val="24"/>
          <w:shd w:val="clear" w:color="auto" w:fill="FFFFFF"/>
          <w:lang w:eastAsia="ar-SA"/>
        </w:rPr>
        <w:t xml:space="preserve">Mzdy a odvody sú rozpočtované vo výške...................... € pre 6 príslušníkov MsP, v rámci výdavkov na materiál vo výške 5000 € sa uvažuje s nákupom  a obnovou interiérového vybavenia, maľovanie kancelárie a odpočinkovej miestnosti, pracovného oblečenia a pracovných pomôcok, Nákup pneumatík na služobné motorové vozidlo,. Dopravné výdavky vo výške 3 300 € predstavujú náklady na pohonné hmoty a mazivá, bežnú údržbu a poistenie služobného vozidla. V rámci služieb vo výške 7 625 € sú rozpočtované výdavky súvisiace s odchytenými zvieratami, kalibráciami </w:t>
      </w:r>
      <w:proofErr w:type="spellStart"/>
      <w:r w:rsidRPr="00B80C53">
        <w:rPr>
          <w:rFonts w:ascii="Times New Roman" w:eastAsia="Times New Roman" w:hAnsi="Times New Roman" w:cs="Tahoma"/>
          <w:sz w:val="24"/>
          <w:szCs w:val="24"/>
          <w:shd w:val="clear" w:color="auto" w:fill="FFFFFF"/>
          <w:lang w:eastAsia="ar-SA"/>
        </w:rPr>
        <w:t>alkoholtestera</w:t>
      </w:r>
      <w:proofErr w:type="spellEnd"/>
      <w:r w:rsidRPr="00B80C53">
        <w:rPr>
          <w:rFonts w:ascii="Times New Roman" w:eastAsia="Times New Roman" w:hAnsi="Times New Roman" w:cs="Tahoma"/>
          <w:sz w:val="24"/>
          <w:szCs w:val="24"/>
          <w:shd w:val="clear" w:color="auto" w:fill="FFFFFF"/>
          <w:lang w:eastAsia="ar-SA"/>
        </w:rPr>
        <w:t>, prídel do soc. fondu, nároky plynúce z kolektívnej zmluvy a zákonný príspevok na rekreáciu.</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03.1.0 Policajné služby – bežné výdavky...................................................... €</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 xml:space="preserve">610 mzdy   </w:t>
      </w:r>
      <w:r w:rsidRPr="00B80C53">
        <w:rPr>
          <w:rFonts w:ascii="Times New Roman" w:eastAsia="Times New Roman" w:hAnsi="Times New Roman" w:cs="Tahoma"/>
          <w:i/>
          <w:iCs/>
          <w:sz w:val="24"/>
          <w:szCs w:val="24"/>
          <w:lang w:eastAsia="ar-SA"/>
        </w:rPr>
        <w:tab/>
      </w:r>
      <w:r w:rsidRPr="00B80C53">
        <w:rPr>
          <w:rFonts w:ascii="Times New Roman" w:eastAsia="Times New Roman" w:hAnsi="Times New Roman" w:cs="Tahoma"/>
          <w:i/>
          <w:iCs/>
          <w:sz w:val="24"/>
          <w:szCs w:val="24"/>
          <w:lang w:eastAsia="ar-SA"/>
        </w:rPr>
        <w:tab/>
      </w:r>
      <w:r w:rsidRPr="00B80C53">
        <w:rPr>
          <w:rFonts w:ascii="Times New Roman" w:eastAsia="Times New Roman" w:hAnsi="Times New Roman" w:cs="Tahoma"/>
          <w:i/>
          <w:iCs/>
          <w:sz w:val="24"/>
          <w:szCs w:val="24"/>
          <w:lang w:eastAsia="ar-SA"/>
        </w:rPr>
        <w:tab/>
      </w:r>
      <w:r w:rsidRPr="00B80C53">
        <w:rPr>
          <w:rFonts w:ascii="Times New Roman" w:eastAsia="Times New Roman" w:hAnsi="Times New Roman" w:cs="Tahoma"/>
          <w:i/>
          <w:iCs/>
          <w:sz w:val="24"/>
          <w:szCs w:val="24"/>
          <w:lang w:eastAsia="ar-SA"/>
        </w:rPr>
        <w:tab/>
        <w:t xml:space="preserve">   .........................................................  € </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 xml:space="preserve">620 poistné a príspevky do poisťovní   </w:t>
      </w:r>
      <w:r w:rsidRPr="00B80C53">
        <w:rPr>
          <w:rFonts w:ascii="Times New Roman" w:eastAsia="Times New Roman" w:hAnsi="Times New Roman" w:cs="Tahoma"/>
          <w:i/>
          <w:iCs/>
          <w:sz w:val="24"/>
          <w:szCs w:val="24"/>
          <w:lang w:eastAsia="ar-SA"/>
        </w:rPr>
        <w:tab/>
        <w:t xml:space="preserve">  ......................... €</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630 tovary a služby (materiál, dopravné, služby)                  16 500  €</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640 bežné transfery ( nemocenské dávky)</w:t>
      </w:r>
      <w:r w:rsidRPr="00B80C53">
        <w:rPr>
          <w:rFonts w:ascii="Times New Roman" w:eastAsia="Times New Roman" w:hAnsi="Times New Roman" w:cs="Tahoma"/>
          <w:i/>
          <w:iCs/>
          <w:sz w:val="24"/>
          <w:szCs w:val="24"/>
          <w:lang w:eastAsia="ar-SA"/>
        </w:rPr>
        <w:tab/>
      </w:r>
      <w:r w:rsidRPr="00B80C53">
        <w:rPr>
          <w:rFonts w:ascii="Times New Roman" w:eastAsia="Times New Roman" w:hAnsi="Times New Roman" w:cs="Tahoma"/>
          <w:i/>
          <w:iCs/>
          <w:sz w:val="24"/>
          <w:szCs w:val="24"/>
          <w:lang w:eastAsia="ar-SA"/>
        </w:rPr>
        <w:tab/>
        <w:t xml:space="preserve">   ................................... €</w:t>
      </w:r>
    </w:p>
    <w:p w:rsidR="00B80C53" w:rsidRPr="00B80C53" w:rsidRDefault="00B80C53" w:rsidP="00B80C53">
      <w:pPr>
        <w:widowControl w:val="0"/>
        <w:suppressAutoHyphens/>
        <w:snapToGrid w:val="0"/>
        <w:spacing w:after="0" w:line="240" w:lineRule="auto"/>
        <w:jc w:val="both"/>
        <w:rPr>
          <w:rFonts w:ascii="Times New Roman" w:eastAsia="Times New Roman" w:hAnsi="Times New Roman" w:cs="Tahoma"/>
          <w:sz w:val="24"/>
          <w:szCs w:val="24"/>
          <w:lang w:bidi="en-US"/>
        </w:rPr>
      </w:pPr>
    </w:p>
    <w:p w:rsidR="00B80C53" w:rsidRPr="00B80C53" w:rsidRDefault="00B80C53" w:rsidP="00B80C53">
      <w:pPr>
        <w:widowControl w:val="0"/>
        <w:suppressAutoHyphens/>
        <w:spacing w:after="0" w:line="240" w:lineRule="auto"/>
        <w:jc w:val="both"/>
        <w:rPr>
          <w:rFonts w:ascii="Times New Roman" w:eastAsia="Times New Roman" w:hAnsi="Times New Roman" w:cs="Tahoma"/>
          <w:b/>
          <w:bCs/>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b/>
          <w:bCs/>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b/>
          <w:bCs/>
          <w:sz w:val="24"/>
          <w:szCs w:val="24"/>
          <w:lang w:eastAsia="ar-SA"/>
        </w:rPr>
      </w:pPr>
      <w:r w:rsidRPr="00B80C53">
        <w:rPr>
          <w:rFonts w:ascii="Times New Roman" w:eastAsia="Times New Roman" w:hAnsi="Times New Roman" w:cs="Tahoma"/>
          <w:b/>
          <w:bCs/>
          <w:sz w:val="24"/>
          <w:szCs w:val="24"/>
          <w:lang w:eastAsia="ar-SA"/>
        </w:rPr>
        <w:t>Prvok 5.1.2: Preventívna prednášková činnosť, teoretická a praktická dopravná výchova, preventívno-bezpečnostné akcie v súčinnosti so zložkami OR PZ Rimavská Sobota</w: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Zodpovednosť: Mestská polícia</w:t>
      </w:r>
    </w:p>
    <w:bookmarkStart w:id="1" w:name="_1412746263"/>
    <w:bookmarkStart w:id="2" w:name="_1412746414"/>
    <w:bookmarkStart w:id="3" w:name="_1418757426"/>
    <w:bookmarkEnd w:id="1"/>
    <w:bookmarkEnd w:id="2"/>
    <w:bookmarkEnd w:id="3"/>
    <w:bookmarkStart w:id="4" w:name="_MON_1446463932"/>
    <w:bookmarkEnd w:id="4"/>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r w:rsidRPr="00B80C53">
        <w:rPr>
          <w:rFonts w:ascii="Times New Roman" w:eastAsia="Lucida Sans Unicode" w:hAnsi="Times New Roman" w:cs="Tahoma"/>
          <w:color w:val="000000"/>
          <w:sz w:val="24"/>
          <w:szCs w:val="24"/>
          <w:lang w:val="en-US" w:bidi="en-US"/>
        </w:rPr>
        <w:object w:dxaOrig="8083"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36pt" o:ole="" filled="t">
            <v:fill color2="black"/>
            <v:imagedata r:id="rId8" o:title=""/>
          </v:shape>
          <o:OLEObject Type="Embed" ProgID="Excel.Sheet.8" ShapeID="_x0000_i1025" DrawAspect="Content" ObjectID="_1804414768" r:id="rId9"/>
        </w:objec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11"/>
        <w:gridCol w:w="3260"/>
        <w:gridCol w:w="1542"/>
      </w:tblGrid>
      <w:tr w:rsidR="00B80C53" w:rsidRPr="00B80C53" w:rsidTr="00B80C53">
        <w:tc>
          <w:tcPr>
            <w:tcW w:w="4111"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Cieľ</w:t>
            </w:r>
          </w:p>
        </w:tc>
        <w:tc>
          <w:tcPr>
            <w:tcW w:w="3260"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Merateľný ukazovateľ</w:t>
            </w:r>
          </w:p>
        </w:tc>
        <w:tc>
          <w:tcPr>
            <w:tcW w:w="1542" w:type="dxa"/>
            <w:tcBorders>
              <w:top w:val="single" w:sz="1" w:space="0" w:color="000000"/>
              <w:left w:val="single" w:sz="1" w:space="0" w:color="000000"/>
              <w:bottom w:val="single" w:sz="1" w:space="0" w:color="000000"/>
              <w:right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Hodnota</w:t>
            </w:r>
          </w:p>
        </w:tc>
      </w:tr>
      <w:tr w:rsidR="00B80C53" w:rsidRPr="00B80C53" w:rsidTr="00B80C53">
        <w:tc>
          <w:tcPr>
            <w:tcW w:w="4111" w:type="dxa"/>
            <w:tcBorders>
              <w:left w:val="single" w:sz="1" w:space="0" w:color="000000"/>
              <w:bottom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 xml:space="preserve">Prednáškami v školských a </w:t>
            </w:r>
            <w:proofErr w:type="spellStart"/>
            <w:r w:rsidRPr="00B80C53">
              <w:rPr>
                <w:rFonts w:ascii="Times New Roman" w:eastAsia="Times New Roman" w:hAnsi="Times New Roman" w:cs="Tahoma"/>
                <w:sz w:val="24"/>
                <w:szCs w:val="24"/>
                <w:lang w:eastAsia="ar-SA"/>
              </w:rPr>
              <w:t>predškolskách</w:t>
            </w:r>
            <w:proofErr w:type="spellEnd"/>
            <w:r w:rsidRPr="00B80C53">
              <w:rPr>
                <w:rFonts w:ascii="Times New Roman" w:eastAsia="Times New Roman" w:hAnsi="Times New Roman" w:cs="Tahoma"/>
                <w:sz w:val="24"/>
                <w:szCs w:val="24"/>
                <w:lang w:eastAsia="ar-SA"/>
              </w:rPr>
              <w:t xml:space="preserve"> zariadeniach zvyšovať právne vedomie mládeže a znalosť právnych predpisov súvisiacich s úlohami, právomocami a činnosťou MsP</w:t>
            </w:r>
          </w:p>
        </w:tc>
        <w:tc>
          <w:tcPr>
            <w:tcW w:w="3260" w:type="dxa"/>
            <w:tcBorders>
              <w:left w:val="single" w:sz="1" w:space="0" w:color="000000"/>
              <w:bottom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 počet pripravených a zrealizovaných výchovno-vzdelávacích prednášok MsP za rok</w: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p>
        </w:tc>
        <w:tc>
          <w:tcPr>
            <w:tcW w:w="1542" w:type="dxa"/>
            <w:tcBorders>
              <w:left w:val="single" w:sz="1" w:space="0" w:color="000000"/>
              <w:bottom w:val="single" w:sz="1" w:space="0" w:color="000000"/>
              <w:right w:val="single" w:sz="1" w:space="0" w:color="000000"/>
            </w:tcBorders>
            <w:shd w:val="clear" w:color="auto" w:fill="FFFFFF" w:themeFill="background1"/>
          </w:tcPr>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sz w:val="24"/>
                <w:szCs w:val="24"/>
                <w:lang w:bidi="en-US"/>
              </w:rPr>
              <w:t>15</w:t>
            </w: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highlight w:val="yellow"/>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highlight w:val="yellow"/>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highlight w:val="yellow"/>
                <w:lang w:bidi="en-US"/>
              </w:rPr>
            </w:pPr>
          </w:p>
        </w:tc>
      </w:tr>
    </w:tbl>
    <w:p w:rsidR="00B80C53" w:rsidRDefault="00B80C53" w:rsidP="00B80C53">
      <w:pPr>
        <w:widowControl w:val="0"/>
        <w:suppressAutoHyphens/>
        <w:spacing w:after="0" w:line="240" w:lineRule="auto"/>
        <w:jc w:val="both"/>
        <w:rPr>
          <w:rFonts w:ascii="Times New Roman" w:eastAsia="Times New Roman" w:hAnsi="Times New Roman" w:cs="Tahoma"/>
          <w:b/>
          <w:bCs/>
          <w:sz w:val="24"/>
          <w:szCs w:val="24"/>
          <w:shd w:val="clear" w:color="auto" w:fill="FFFFFF"/>
          <w:lang w:eastAsia="ar-SA"/>
        </w:rPr>
      </w:pPr>
    </w:p>
    <w:p w:rsidR="00B80C53" w:rsidRPr="00B80C53" w:rsidRDefault="00B80C53" w:rsidP="00935DF4">
      <w:pPr>
        <w:widowControl w:val="0"/>
        <w:suppressAutoHyphens/>
        <w:spacing w:after="0" w:line="240" w:lineRule="auto"/>
        <w:rPr>
          <w:rFonts w:ascii="Times New Roman" w:eastAsia="Times New Roman" w:hAnsi="Times New Roman" w:cs="Tahoma"/>
          <w:bCs/>
          <w:sz w:val="24"/>
          <w:szCs w:val="24"/>
          <w:shd w:val="clear" w:color="auto" w:fill="FFFFFF"/>
          <w:lang w:eastAsia="ar-SA"/>
        </w:rPr>
      </w:pPr>
    </w:p>
    <w:p w:rsidR="00B80C53" w:rsidRDefault="00B80C53" w:rsidP="00B80C53">
      <w:pPr>
        <w:widowControl w:val="0"/>
        <w:suppressAutoHyphens/>
        <w:spacing w:after="0" w:line="240" w:lineRule="auto"/>
        <w:jc w:val="both"/>
        <w:rPr>
          <w:rFonts w:ascii="Times New Roman" w:eastAsia="Times New Roman" w:hAnsi="Times New Roman" w:cs="Tahoma"/>
          <w:b/>
          <w:bCs/>
          <w:sz w:val="24"/>
          <w:szCs w:val="24"/>
          <w:shd w:val="clear" w:color="auto" w:fill="FFFFFF"/>
          <w:lang w:eastAsia="ar-SA"/>
        </w:rPr>
      </w:pPr>
    </w:p>
    <w:p w:rsidR="00B80C53" w:rsidRPr="00B80C53" w:rsidRDefault="00B80C53" w:rsidP="00B80C53">
      <w:pPr>
        <w:widowControl w:val="0"/>
        <w:suppressAutoHyphens/>
        <w:spacing w:after="0" w:line="240" w:lineRule="auto"/>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b/>
          <w:bCs/>
          <w:sz w:val="24"/>
          <w:szCs w:val="24"/>
          <w:shd w:val="clear" w:color="auto" w:fill="FFFFFF"/>
          <w:lang w:eastAsia="ar-SA"/>
        </w:rPr>
        <w:t>Komentár</w:t>
      </w:r>
      <w:r w:rsidRPr="00B80C53">
        <w:rPr>
          <w:rFonts w:ascii="Times New Roman" w:eastAsia="Times New Roman" w:hAnsi="Times New Roman" w:cs="Tahoma"/>
          <w:sz w:val="24"/>
          <w:szCs w:val="24"/>
          <w:shd w:val="clear" w:color="auto" w:fill="FFFFFF"/>
          <w:lang w:eastAsia="ar-SA"/>
        </w:rPr>
        <w:t xml:space="preserve">: </w:t>
      </w:r>
    </w:p>
    <w:p w:rsidR="00B80C53" w:rsidRPr="00B80C53" w:rsidRDefault="00B80C53" w:rsidP="00B80C53">
      <w:pPr>
        <w:widowControl w:val="0"/>
        <w:suppressAutoHyphens/>
        <w:spacing w:after="0" w:line="240" w:lineRule="auto"/>
        <w:ind w:firstLine="567"/>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sz w:val="24"/>
          <w:szCs w:val="24"/>
          <w:shd w:val="clear" w:color="auto" w:fill="FFFFFF"/>
          <w:lang w:eastAsia="ar-SA"/>
        </w:rPr>
        <w:t>Predmetom tejto aktivity je preventívno-výchovnou činnosťou predchádzať páchaniu protispoločenskej činnosti, zvyšovať právne vedomie a znalosť zákonov u obyvateľov, najmä školskej a predškolskej mládeže, výučbou dopravnej výchovy zvyšovať bezpečnosť chodcov a cyklistov v premávke.</w:t>
      </w:r>
    </w:p>
    <w:p w:rsidR="00B80C53" w:rsidRPr="00B80C53" w:rsidRDefault="00B80C53" w:rsidP="00B80C53">
      <w:pPr>
        <w:widowControl w:val="0"/>
        <w:suppressAutoHyphens/>
        <w:spacing w:after="0" w:line="240" w:lineRule="auto"/>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sz w:val="24"/>
          <w:szCs w:val="24"/>
          <w:shd w:val="clear" w:color="auto" w:fill="FFFFFF"/>
          <w:lang w:eastAsia="ar-SA"/>
        </w:rPr>
        <w:t>Výdavky sú rozpočtované na  údržbu kolobežiek a bicyklov, nákup cyklistických prilieb a náhradných dielov, na doplnenie dopravného značenia, sadové úpravy a údržbu na detskom dopravnom ihrisku, na nákup spotrebného materiálu, motivačné reflexné prvky na odev a bicykle.</w: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shd w:val="clear" w:color="auto" w:fill="FFFFFF"/>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sz w:val="24"/>
          <w:szCs w:val="24"/>
          <w:shd w:val="clear" w:color="auto" w:fill="FFFFFF"/>
          <w:lang w:eastAsia="ar-SA"/>
        </w:rPr>
        <w:t xml:space="preserve"> </w:t>
      </w:r>
      <w:r w:rsidRPr="00B80C53">
        <w:rPr>
          <w:rFonts w:ascii="Times New Roman" w:eastAsia="Times New Roman" w:hAnsi="Times New Roman" w:cs="Tahoma"/>
          <w:i/>
          <w:iCs/>
          <w:sz w:val="24"/>
          <w:szCs w:val="24"/>
          <w:lang w:eastAsia="ar-SA"/>
        </w:rPr>
        <w:t xml:space="preserve">03.1.0 Policajné služby - bežné výdavky .................................................. 200 € </w:t>
      </w:r>
    </w:p>
    <w:p w:rsidR="00B80C53" w:rsidRDefault="00B80C53" w:rsidP="00B80C53">
      <w:pPr>
        <w:widowControl w:val="0"/>
        <w:suppressAutoHyphens/>
        <w:spacing w:after="0" w:line="240" w:lineRule="auto"/>
        <w:ind w:firstLine="1134"/>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630 Tovary a služby</w:t>
      </w:r>
      <w:r w:rsidRPr="00B80C53">
        <w:rPr>
          <w:rFonts w:ascii="Times New Roman" w:eastAsia="Times New Roman" w:hAnsi="Times New Roman" w:cs="Tahoma"/>
          <w:i/>
          <w:iCs/>
          <w:sz w:val="24"/>
          <w:szCs w:val="24"/>
          <w:lang w:eastAsia="ar-SA"/>
        </w:rPr>
        <w:tab/>
      </w:r>
    </w:p>
    <w:p w:rsidR="00935DF4" w:rsidRDefault="00935DF4" w:rsidP="00B80C53">
      <w:pPr>
        <w:widowControl w:val="0"/>
        <w:suppressAutoHyphens/>
        <w:spacing w:after="0" w:line="240" w:lineRule="auto"/>
        <w:ind w:firstLine="1134"/>
        <w:rPr>
          <w:rFonts w:ascii="Times New Roman" w:eastAsia="Times New Roman" w:hAnsi="Times New Roman" w:cs="Tahoma"/>
          <w:i/>
          <w:iCs/>
          <w:sz w:val="24"/>
          <w:szCs w:val="24"/>
          <w:lang w:eastAsia="ar-SA"/>
        </w:rPr>
      </w:pPr>
    </w:p>
    <w:p w:rsidR="00935DF4" w:rsidRPr="00935DF4" w:rsidRDefault="00935DF4" w:rsidP="00935DF4">
      <w:pPr>
        <w:widowControl w:val="0"/>
        <w:suppressAutoHyphens/>
        <w:spacing w:after="0" w:line="240" w:lineRule="auto"/>
        <w:ind w:firstLine="1134"/>
        <w:jc w:val="center"/>
        <w:rPr>
          <w:rFonts w:ascii="Times New Roman" w:eastAsia="Times New Roman" w:hAnsi="Times New Roman" w:cs="Tahoma"/>
          <w:iCs/>
          <w:sz w:val="24"/>
          <w:szCs w:val="24"/>
          <w:lang w:eastAsia="ar-SA"/>
        </w:rPr>
      </w:pPr>
      <w:r>
        <w:rPr>
          <w:rFonts w:ascii="Times New Roman" w:eastAsia="Times New Roman" w:hAnsi="Times New Roman" w:cs="Tahoma"/>
          <w:iCs/>
          <w:sz w:val="24"/>
          <w:szCs w:val="24"/>
          <w:lang w:eastAsia="ar-SA"/>
        </w:rPr>
        <w:lastRenderedPageBreak/>
        <w:t>33</w:t>
      </w:r>
    </w:p>
    <w:p w:rsidR="00B80C53" w:rsidRPr="00B80C53" w:rsidRDefault="00B80C53" w:rsidP="00B80C53">
      <w:pPr>
        <w:widowControl w:val="0"/>
        <w:suppressAutoHyphens/>
        <w:spacing w:after="0" w:line="240" w:lineRule="auto"/>
        <w:ind w:firstLine="1134"/>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ab/>
      </w:r>
      <w:r w:rsidRPr="00B80C53">
        <w:rPr>
          <w:rFonts w:ascii="Times New Roman" w:eastAsia="Times New Roman" w:hAnsi="Times New Roman" w:cs="Tahoma"/>
          <w:i/>
          <w:iCs/>
          <w:sz w:val="24"/>
          <w:szCs w:val="24"/>
          <w:lang w:eastAsia="ar-SA"/>
        </w:rPr>
        <w:tab/>
        <w:t xml:space="preserve">  </w:t>
      </w:r>
    </w:p>
    <w:p w:rsidR="00B80C53" w:rsidRPr="00B80C53" w:rsidRDefault="00B80C53" w:rsidP="00B80C53">
      <w:pPr>
        <w:widowControl w:val="0"/>
        <w:suppressAutoHyphens/>
        <w:spacing w:after="0" w:line="240" w:lineRule="auto"/>
        <w:rPr>
          <w:rFonts w:ascii="Times New Roman" w:eastAsia="Times New Roman" w:hAnsi="Times New Roman" w:cs="Tahoma"/>
          <w:b/>
          <w:bCs/>
          <w:sz w:val="24"/>
          <w:szCs w:val="24"/>
          <w:lang w:eastAsia="ar-SA"/>
        </w:rPr>
      </w:pPr>
      <w:r w:rsidRPr="00B80C53">
        <w:rPr>
          <w:rFonts w:ascii="Times New Roman" w:eastAsia="Times New Roman" w:hAnsi="Times New Roman" w:cs="Tahoma"/>
          <w:b/>
          <w:bCs/>
          <w:sz w:val="24"/>
          <w:szCs w:val="24"/>
          <w:lang w:eastAsia="ar-SA"/>
        </w:rPr>
        <w:t>Prvok 5.1.3: Objasňovanie a prejednávanie priestupkov a administratíva</w: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Zodpovednosť: Mestská polícia</w: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p>
    <w:bookmarkStart w:id="5" w:name="_1412746283"/>
    <w:bookmarkStart w:id="6" w:name="_1412746434"/>
    <w:bookmarkStart w:id="7" w:name="_1418757482"/>
    <w:bookmarkEnd w:id="5"/>
    <w:bookmarkEnd w:id="6"/>
    <w:bookmarkEnd w:id="7"/>
    <w:bookmarkStart w:id="8" w:name="_MON_1446464929"/>
    <w:bookmarkEnd w:id="8"/>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r w:rsidRPr="00B80C53">
        <w:rPr>
          <w:rFonts w:ascii="Times New Roman" w:eastAsia="Lucida Sans Unicode" w:hAnsi="Times New Roman" w:cs="Tahoma"/>
          <w:color w:val="000000"/>
          <w:sz w:val="24"/>
          <w:szCs w:val="24"/>
          <w:lang w:val="en-US" w:bidi="en-US"/>
        </w:rPr>
        <w:object w:dxaOrig="8083" w:dyaOrig="760">
          <v:shape id="_x0000_i1026" type="#_x0000_t75" style="width:449.25pt;height:36pt" o:ole="" filled="t">
            <v:fill color2="black"/>
            <v:imagedata r:id="rId10" o:title=""/>
          </v:shape>
          <o:OLEObject Type="Embed" ProgID="Excel.Sheet.8" ShapeID="_x0000_i1026" DrawAspect="Content" ObjectID="_1804414769" r:id="rId11"/>
        </w:objec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876"/>
        <w:gridCol w:w="1902"/>
      </w:tblGrid>
      <w:tr w:rsidR="00B80C53" w:rsidRPr="00B80C53" w:rsidTr="00B80C53">
        <w:tc>
          <w:tcPr>
            <w:tcW w:w="3212"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Cieľ</w:t>
            </w:r>
          </w:p>
        </w:tc>
        <w:tc>
          <w:tcPr>
            <w:tcW w:w="3876"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Merateľný ukazovateľ</w:t>
            </w:r>
          </w:p>
        </w:tc>
        <w:tc>
          <w:tcPr>
            <w:tcW w:w="1902" w:type="dxa"/>
            <w:tcBorders>
              <w:top w:val="single" w:sz="1" w:space="0" w:color="000000"/>
              <w:left w:val="single" w:sz="1" w:space="0" w:color="000000"/>
              <w:bottom w:val="single" w:sz="1" w:space="0" w:color="000000"/>
              <w:right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Hodnota</w:t>
            </w:r>
          </w:p>
        </w:tc>
      </w:tr>
      <w:tr w:rsidR="00B80C53" w:rsidRPr="00B80C53" w:rsidTr="00B80C53">
        <w:tc>
          <w:tcPr>
            <w:tcW w:w="3212" w:type="dxa"/>
            <w:tcBorders>
              <w:left w:val="single" w:sz="1" w:space="0" w:color="000000"/>
              <w:bottom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Udržať priemerný čas potrebný na objasnenie a doriešenie jedného priestupku a uzavretie priestupkového spisu v lehote podľa zákona</w:t>
            </w:r>
          </w:p>
        </w:tc>
        <w:tc>
          <w:tcPr>
            <w:tcW w:w="3876" w:type="dxa"/>
            <w:tcBorders>
              <w:left w:val="single" w:sz="1" w:space="0" w:color="000000"/>
              <w:bottom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priemerný čas potrebný na objasnenie, doriešenie a ukončenie jedného priestupkového spisu</w:t>
            </w:r>
          </w:p>
          <w:p w:rsidR="00B80C53" w:rsidRPr="00B80C53" w:rsidRDefault="00B80C53" w:rsidP="00B80C53">
            <w:pPr>
              <w:widowControl w:val="0"/>
              <w:suppressAutoHyphens/>
              <w:spacing w:after="0" w:line="240" w:lineRule="auto"/>
              <w:rPr>
                <w:rFonts w:ascii="Times New Roman" w:eastAsia="Times New Roman" w:hAnsi="Times New Roman" w:cs="Tahoma"/>
                <w:color w:val="000000"/>
                <w:sz w:val="24"/>
                <w:szCs w:val="24"/>
                <w:lang w:bidi="en-US"/>
              </w:rPr>
            </w:pPr>
          </w:p>
        </w:tc>
        <w:tc>
          <w:tcPr>
            <w:tcW w:w="1902" w:type="dxa"/>
            <w:tcBorders>
              <w:left w:val="single" w:sz="1" w:space="0" w:color="000000"/>
              <w:bottom w:val="single" w:sz="1" w:space="0" w:color="000000"/>
              <w:right w:val="single" w:sz="1" w:space="0" w:color="000000"/>
            </w:tcBorders>
            <w:shd w:val="clear" w:color="auto" w:fill="auto"/>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30 dní</w:t>
            </w: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highlight w:val="yellow"/>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highlight w:val="yellow"/>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tc>
      </w:tr>
    </w:tbl>
    <w:p w:rsidR="00B80C53" w:rsidRPr="00B80C53" w:rsidRDefault="00B80C53" w:rsidP="00B80C53">
      <w:pPr>
        <w:widowControl w:val="0"/>
        <w:suppressAutoHyphens/>
        <w:spacing w:after="0" w:line="240" w:lineRule="auto"/>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b/>
          <w:bCs/>
          <w:sz w:val="24"/>
          <w:szCs w:val="24"/>
          <w:shd w:val="clear" w:color="auto" w:fill="FFFFFF"/>
          <w:lang w:eastAsia="ar-SA"/>
        </w:rPr>
        <w:t>Komentár</w:t>
      </w:r>
      <w:r w:rsidRPr="00B80C53">
        <w:rPr>
          <w:rFonts w:ascii="Times New Roman" w:eastAsia="Times New Roman" w:hAnsi="Times New Roman" w:cs="Tahoma"/>
          <w:sz w:val="24"/>
          <w:szCs w:val="24"/>
          <w:shd w:val="clear" w:color="auto" w:fill="FFFFFF"/>
          <w:lang w:eastAsia="ar-SA"/>
        </w:rPr>
        <w:t>: Predmetom aktivity je zabezpečiť plnenie úloh MsP vyplývajúcich zo zákona SNR č. 372/1990 Zb. o priestupkoch v z. n. p. - zabezpečiť rýchle objasňovanie priestupkov a získavanie dôkazov použiteľných v správnom a trestnom konaní, prehľadne a v súlade s registratúrnym plánom</w:t>
      </w:r>
      <w:r w:rsidRPr="00B80C53">
        <w:rPr>
          <w:rFonts w:ascii="Times New Roman" w:eastAsia="Times New Roman" w:hAnsi="Times New Roman" w:cs="Tahoma"/>
          <w:sz w:val="24"/>
          <w:szCs w:val="24"/>
          <w:lang w:eastAsia="ar-SA"/>
        </w:rPr>
        <w:t xml:space="preserve"> a </w:t>
      </w:r>
      <w:r w:rsidRPr="00B80C53">
        <w:rPr>
          <w:rFonts w:ascii="Times New Roman" w:eastAsia="Times New Roman" w:hAnsi="Times New Roman" w:cs="Tahoma"/>
          <w:sz w:val="24"/>
          <w:szCs w:val="24"/>
          <w:shd w:val="clear" w:color="auto" w:fill="FFFFFF"/>
          <w:lang w:eastAsia="ar-SA"/>
        </w:rPr>
        <w:t xml:space="preserve">poriadkom mesta označovať, evidovať a archivovať písomnosti MsP. Prostriedky sú rozpočtované na nákup výpočtovej techniky,1x výmena počítača,  2x </w:t>
      </w:r>
      <w:proofErr w:type="spellStart"/>
      <w:r w:rsidRPr="00B80C53">
        <w:rPr>
          <w:rFonts w:ascii="Times New Roman" w:eastAsia="Times New Roman" w:hAnsi="Times New Roman" w:cs="Tahoma"/>
          <w:sz w:val="24"/>
          <w:szCs w:val="24"/>
          <w:shd w:val="clear" w:color="auto" w:fill="FFFFFF"/>
          <w:lang w:eastAsia="ar-SA"/>
        </w:rPr>
        <w:t>repasácia</w:t>
      </w:r>
      <w:proofErr w:type="spellEnd"/>
      <w:r w:rsidRPr="00B80C53">
        <w:rPr>
          <w:rFonts w:ascii="Times New Roman" w:eastAsia="Times New Roman" w:hAnsi="Times New Roman" w:cs="Tahoma"/>
          <w:sz w:val="24"/>
          <w:szCs w:val="24"/>
          <w:shd w:val="clear" w:color="auto" w:fill="FFFFFF"/>
          <w:lang w:eastAsia="ar-SA"/>
        </w:rPr>
        <w:t xml:space="preserve">  prevádzkových prístrojov, poruchový </w:t>
      </w:r>
      <w:proofErr w:type="spellStart"/>
      <w:r w:rsidRPr="00B80C53">
        <w:rPr>
          <w:rFonts w:ascii="Times New Roman" w:eastAsia="Times New Roman" w:hAnsi="Times New Roman" w:cs="Tahoma"/>
          <w:sz w:val="24"/>
          <w:szCs w:val="24"/>
          <w:shd w:val="clear" w:color="auto" w:fill="FFFFFF"/>
          <w:lang w:eastAsia="ar-SA"/>
        </w:rPr>
        <w:t>skartovací</w:t>
      </w:r>
      <w:proofErr w:type="spellEnd"/>
      <w:r w:rsidRPr="00B80C53">
        <w:rPr>
          <w:rFonts w:ascii="Times New Roman" w:eastAsia="Times New Roman" w:hAnsi="Times New Roman" w:cs="Tahoma"/>
          <w:sz w:val="24"/>
          <w:szCs w:val="24"/>
          <w:shd w:val="clear" w:color="auto" w:fill="FFFFFF"/>
          <w:lang w:eastAsia="ar-SA"/>
        </w:rPr>
        <w:t xml:space="preserve"> prístroj a spotrebný materiál ( tonery, papier).</w:t>
      </w:r>
    </w:p>
    <w:p w:rsidR="00B80C53" w:rsidRPr="00B80C53" w:rsidRDefault="00B80C53" w:rsidP="00B80C53">
      <w:pPr>
        <w:widowControl w:val="0"/>
        <w:suppressAutoHyphens/>
        <w:spacing w:after="0" w:line="240" w:lineRule="auto"/>
        <w:jc w:val="both"/>
        <w:rPr>
          <w:rFonts w:ascii="Times New Roman" w:eastAsia="Times New Roman" w:hAnsi="Times New Roman" w:cs="Tahoma"/>
          <w:sz w:val="24"/>
          <w:szCs w:val="24"/>
          <w:shd w:val="clear" w:color="auto" w:fill="FFFFFF"/>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03.1.0 Policajné služby – bežné výdavky...................................................... 1000 €</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630 Tovary a služby ( výpočtová technika, spotrebný materiál)</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b/>
          <w:bCs/>
          <w:sz w:val="24"/>
          <w:szCs w:val="24"/>
          <w:lang w:eastAsia="ar-SA"/>
        </w:rPr>
      </w:pPr>
      <w:r w:rsidRPr="00B80C53">
        <w:rPr>
          <w:rFonts w:ascii="Times New Roman" w:eastAsia="Times New Roman" w:hAnsi="Times New Roman" w:cs="Tahoma"/>
          <w:b/>
          <w:bCs/>
          <w:sz w:val="24"/>
          <w:szCs w:val="24"/>
          <w:lang w:eastAsia="ar-SA"/>
        </w:rPr>
        <w:t>Prvok 5.1.4: Zvyšovanie odbornej vedomostnej úrovne, adaptability a pripravenosti príslušníkov MsP</w:t>
      </w:r>
    </w:p>
    <w:p w:rsidR="00B80C53" w:rsidRPr="00B80C53" w:rsidRDefault="00B80C53" w:rsidP="00B80C53">
      <w:pPr>
        <w:widowControl w:val="0"/>
        <w:suppressAutoHyphens/>
        <w:spacing w:after="0" w:line="240" w:lineRule="auto"/>
        <w:rPr>
          <w:rFonts w:ascii="Times New Roman" w:eastAsia="Times New Roman" w:hAnsi="Times New Roman" w:cs="Tahoma"/>
          <w:b/>
          <w:bCs/>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Zodpovednosť: Náčelník MsP</w:t>
      </w:r>
    </w:p>
    <w:bookmarkStart w:id="9" w:name="_1412746304"/>
    <w:bookmarkStart w:id="10" w:name="_1412746454"/>
    <w:bookmarkStart w:id="11" w:name="_1418757551"/>
    <w:bookmarkEnd w:id="9"/>
    <w:bookmarkEnd w:id="10"/>
    <w:bookmarkEnd w:id="11"/>
    <w:bookmarkStart w:id="12" w:name="_MON_1446465176"/>
    <w:bookmarkEnd w:id="12"/>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r w:rsidRPr="00B80C53">
        <w:rPr>
          <w:rFonts w:ascii="Times New Roman" w:eastAsia="Lucida Sans Unicode" w:hAnsi="Times New Roman" w:cs="Tahoma"/>
          <w:color w:val="000000"/>
          <w:sz w:val="24"/>
          <w:szCs w:val="24"/>
          <w:lang w:val="en-US" w:bidi="en-US"/>
        </w:rPr>
        <w:object w:dxaOrig="8123" w:dyaOrig="761">
          <v:shape id="_x0000_i1027" type="#_x0000_t75" style="width:451.5pt;height:36pt" o:ole="" filled="t">
            <v:fill color2="black"/>
            <v:imagedata r:id="rId12" o:title=""/>
          </v:shape>
          <o:OLEObject Type="Embed" ProgID="Excel.Sheet.8" ShapeID="_x0000_i1027" DrawAspect="Content" ObjectID="_1804414770" r:id="rId13"/>
        </w:objec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2499"/>
      </w:tblGrid>
      <w:tr w:rsidR="00B80C53" w:rsidRPr="00B80C53" w:rsidTr="00B80C53">
        <w:tc>
          <w:tcPr>
            <w:tcW w:w="3212"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Cieľ</w:t>
            </w:r>
          </w:p>
        </w:tc>
        <w:tc>
          <w:tcPr>
            <w:tcW w:w="3213"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Merateľný ukazovateľ</w:t>
            </w:r>
          </w:p>
        </w:tc>
        <w:tc>
          <w:tcPr>
            <w:tcW w:w="2499" w:type="dxa"/>
            <w:tcBorders>
              <w:top w:val="single" w:sz="1" w:space="0" w:color="000000"/>
              <w:left w:val="single" w:sz="1" w:space="0" w:color="000000"/>
              <w:bottom w:val="single" w:sz="1" w:space="0" w:color="000000"/>
              <w:right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Hodnota</w:t>
            </w:r>
          </w:p>
        </w:tc>
      </w:tr>
      <w:tr w:rsidR="00B80C53" w:rsidRPr="00B80C53" w:rsidTr="00B80C53">
        <w:tc>
          <w:tcPr>
            <w:tcW w:w="3212" w:type="dxa"/>
            <w:tcBorders>
              <w:left w:val="single" w:sz="1" w:space="0" w:color="000000"/>
              <w:bottom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 xml:space="preserve">Zvyšovať a kontrolovať odbornú vedomostnú úroveň, flexibilitu, samostatnosť a fyzickú pripravenosť príslušníkov MsP </w:t>
            </w:r>
          </w:p>
        </w:tc>
        <w:tc>
          <w:tcPr>
            <w:tcW w:w="3213" w:type="dxa"/>
            <w:tcBorders>
              <w:left w:val="single" w:sz="1" w:space="0" w:color="000000"/>
              <w:bottom w:val="single" w:sz="1" w:space="0" w:color="000000"/>
            </w:tcBorders>
          </w:tcPr>
          <w:p w:rsidR="00B80C53" w:rsidRPr="00B80C53" w:rsidRDefault="00B80C53" w:rsidP="00B80C53">
            <w:pPr>
              <w:widowControl w:val="0"/>
              <w:suppressAutoHyphens/>
              <w:spacing w:after="0" w:line="240" w:lineRule="auto"/>
              <w:rPr>
                <w:rFonts w:ascii="Times New Roman" w:eastAsia="Lucida Sans Unicode" w:hAnsi="Times New Roman" w:cs="Tahoma"/>
                <w:color w:val="000000"/>
                <w:sz w:val="24"/>
                <w:szCs w:val="24"/>
                <w:lang w:bidi="en-US"/>
              </w:rPr>
            </w:pPr>
            <w:r w:rsidRPr="00B80C53">
              <w:rPr>
                <w:rFonts w:ascii="Times New Roman" w:eastAsia="Lucida Sans Unicode" w:hAnsi="Times New Roman" w:cs="Tahoma"/>
                <w:color w:val="000000"/>
                <w:sz w:val="24"/>
                <w:szCs w:val="24"/>
                <w:lang w:bidi="en-US"/>
              </w:rPr>
              <w:t>- počet praktických cvičení zo streleckej prípravy príslušníkov MsP za rok</w:t>
            </w:r>
          </w:p>
          <w:p w:rsidR="00B80C53" w:rsidRPr="00B80C53" w:rsidRDefault="00B80C53" w:rsidP="00B80C53">
            <w:pPr>
              <w:widowControl w:val="0"/>
              <w:suppressAutoHyphens/>
              <w:spacing w:after="0" w:line="240" w:lineRule="auto"/>
              <w:rPr>
                <w:rFonts w:ascii="Times New Roman" w:eastAsia="Lucida Sans Unicode" w:hAnsi="Times New Roman" w:cs="Tahoma"/>
                <w:color w:val="000000"/>
                <w:sz w:val="24"/>
                <w:szCs w:val="24"/>
                <w:lang w:bidi="en-US"/>
              </w:rPr>
            </w:pPr>
          </w:p>
        </w:tc>
        <w:tc>
          <w:tcPr>
            <w:tcW w:w="2499" w:type="dxa"/>
            <w:tcBorders>
              <w:left w:val="single" w:sz="1" w:space="0" w:color="000000"/>
              <w:bottom w:val="single" w:sz="1" w:space="0" w:color="000000"/>
              <w:right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xml:space="preserve">             2</w:t>
            </w: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tc>
      </w:tr>
    </w:tbl>
    <w:p w:rsidR="00B80C53" w:rsidRDefault="00B80C53" w:rsidP="00B80C53">
      <w:pPr>
        <w:widowControl w:val="0"/>
        <w:suppressAutoHyphens/>
        <w:spacing w:after="0" w:line="240" w:lineRule="auto"/>
        <w:jc w:val="both"/>
        <w:rPr>
          <w:rFonts w:ascii="Times New Roman" w:eastAsia="Times New Roman" w:hAnsi="Times New Roman" w:cs="Tahoma"/>
          <w:b/>
          <w:bCs/>
          <w:sz w:val="24"/>
          <w:szCs w:val="24"/>
          <w:shd w:val="clear" w:color="auto" w:fill="FFFFFF"/>
          <w:lang w:eastAsia="ar-SA"/>
        </w:rPr>
      </w:pPr>
    </w:p>
    <w:p w:rsidR="00B80C53" w:rsidRDefault="00B80C53" w:rsidP="00B80C53">
      <w:pPr>
        <w:widowControl w:val="0"/>
        <w:suppressAutoHyphens/>
        <w:spacing w:after="0" w:line="240" w:lineRule="auto"/>
        <w:jc w:val="both"/>
        <w:rPr>
          <w:rFonts w:ascii="Times New Roman" w:eastAsia="Times New Roman" w:hAnsi="Times New Roman" w:cs="Tahoma"/>
          <w:b/>
          <w:bCs/>
          <w:sz w:val="24"/>
          <w:szCs w:val="24"/>
          <w:shd w:val="clear" w:color="auto" w:fill="FFFFFF"/>
          <w:lang w:eastAsia="ar-SA"/>
        </w:rPr>
      </w:pPr>
    </w:p>
    <w:p w:rsidR="00B80C53" w:rsidRPr="00B80C53" w:rsidRDefault="00B80C53" w:rsidP="00B80C53">
      <w:pPr>
        <w:widowControl w:val="0"/>
        <w:suppressAutoHyphens/>
        <w:spacing w:after="0" w:line="240" w:lineRule="auto"/>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b/>
          <w:bCs/>
          <w:sz w:val="24"/>
          <w:szCs w:val="24"/>
          <w:shd w:val="clear" w:color="auto" w:fill="FFFFFF"/>
          <w:lang w:eastAsia="ar-SA"/>
        </w:rPr>
        <w:t>Komentár:</w:t>
      </w:r>
      <w:r w:rsidRPr="00B80C53">
        <w:rPr>
          <w:rFonts w:ascii="Times New Roman" w:eastAsia="Times New Roman" w:hAnsi="Times New Roman" w:cs="Tahoma"/>
          <w:sz w:val="24"/>
          <w:szCs w:val="24"/>
          <w:shd w:val="clear" w:color="auto" w:fill="FFFFFF"/>
          <w:lang w:eastAsia="ar-SA"/>
        </w:rPr>
        <w:t xml:space="preserve"> </w:t>
      </w:r>
    </w:p>
    <w:p w:rsidR="00B80C53" w:rsidRPr="00B80C53" w:rsidRDefault="00B80C53" w:rsidP="00B80C53">
      <w:pPr>
        <w:widowControl w:val="0"/>
        <w:suppressAutoHyphens/>
        <w:spacing w:after="0" w:line="240" w:lineRule="auto"/>
        <w:ind w:firstLine="567"/>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sz w:val="24"/>
          <w:szCs w:val="24"/>
          <w:shd w:val="clear" w:color="auto" w:fill="FFFFFF"/>
          <w:lang w:eastAsia="ar-SA"/>
        </w:rPr>
        <w:t>Predmetom aktivity je zvyšovať a kontrolovať odbornú vedomostnú úroveň príslušníkov MsP, posilňovať adaptabilitu, flexibilitu a samostatnosť pri plnení zverených úloh a dosahovanú úroveň pravidelne kontrolovať.</w:t>
      </w:r>
    </w:p>
    <w:p w:rsidR="00B80C53" w:rsidRPr="00B80C53" w:rsidRDefault="00B80C53" w:rsidP="00B80C53">
      <w:pPr>
        <w:widowControl w:val="0"/>
        <w:suppressAutoHyphens/>
        <w:spacing w:after="0" w:line="240" w:lineRule="auto"/>
        <w:ind w:firstLine="567"/>
        <w:jc w:val="both"/>
        <w:rPr>
          <w:rFonts w:ascii="Times New Roman" w:eastAsia="Times New Roman" w:hAnsi="Times New Roman" w:cs="Tahoma"/>
          <w:sz w:val="24"/>
          <w:szCs w:val="24"/>
          <w:shd w:val="clear" w:color="auto" w:fill="FFFFFF"/>
          <w:lang w:eastAsia="ar-SA"/>
        </w:rPr>
      </w:pPr>
      <w:r w:rsidRPr="00B80C53">
        <w:rPr>
          <w:rFonts w:ascii="Times New Roman" w:eastAsia="Times New Roman" w:hAnsi="Times New Roman" w:cs="Tahoma"/>
          <w:sz w:val="24"/>
          <w:szCs w:val="24"/>
          <w:shd w:val="clear" w:color="auto" w:fill="FFFFFF"/>
          <w:lang w:eastAsia="ar-SA"/>
        </w:rPr>
        <w:t>Rozpočtované výdavky sú na školenia, cestovné náhrady a zabezpečenie preventívnych prehliadok, vakcinácie príslušníkov MsP, psychotestov, nákup streliva , údržba zbraní a iné.</w: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shd w:val="clear" w:color="auto" w:fill="FFFFFF"/>
          <w:lang w:eastAsia="ar-SA"/>
        </w:rPr>
      </w:pPr>
    </w:p>
    <w:p w:rsid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03.1.0 Policajné služby...................................................................................... 1000 €</w:t>
      </w:r>
    </w:p>
    <w:p w:rsidR="00F24F6C" w:rsidRDefault="00F24F6C" w:rsidP="00935DF4">
      <w:pPr>
        <w:widowControl w:val="0"/>
        <w:suppressAutoHyphens/>
        <w:spacing w:after="0" w:line="240" w:lineRule="auto"/>
        <w:jc w:val="center"/>
        <w:rPr>
          <w:rFonts w:ascii="Times New Roman" w:eastAsia="Times New Roman" w:hAnsi="Times New Roman" w:cs="Tahoma"/>
          <w:iCs/>
          <w:sz w:val="24"/>
          <w:szCs w:val="24"/>
          <w:lang w:eastAsia="ar-SA"/>
        </w:rPr>
      </w:pPr>
    </w:p>
    <w:p w:rsidR="00935DF4" w:rsidRPr="00935DF4" w:rsidRDefault="00935DF4" w:rsidP="00935DF4">
      <w:pPr>
        <w:widowControl w:val="0"/>
        <w:suppressAutoHyphens/>
        <w:spacing w:after="0" w:line="240" w:lineRule="auto"/>
        <w:jc w:val="center"/>
        <w:rPr>
          <w:rFonts w:ascii="Times New Roman" w:eastAsia="Times New Roman" w:hAnsi="Times New Roman" w:cs="Tahoma"/>
          <w:iCs/>
          <w:sz w:val="24"/>
          <w:szCs w:val="24"/>
          <w:lang w:eastAsia="ar-SA"/>
        </w:rPr>
      </w:pPr>
      <w:r>
        <w:rPr>
          <w:rFonts w:ascii="Times New Roman" w:eastAsia="Times New Roman" w:hAnsi="Times New Roman" w:cs="Tahoma"/>
          <w:iCs/>
          <w:sz w:val="24"/>
          <w:szCs w:val="24"/>
          <w:lang w:eastAsia="ar-SA"/>
        </w:rPr>
        <w:lastRenderedPageBreak/>
        <w:t>34</w:t>
      </w:r>
    </w:p>
    <w:p w:rsidR="00935DF4" w:rsidRDefault="00935DF4" w:rsidP="00B80C53">
      <w:pPr>
        <w:widowControl w:val="0"/>
        <w:suppressAutoHyphens/>
        <w:spacing w:after="0" w:line="240" w:lineRule="auto"/>
        <w:rPr>
          <w:rFonts w:ascii="Times New Roman" w:eastAsia="Times New Roman" w:hAnsi="Times New Roman" w:cs="Tahoma"/>
          <w:i/>
          <w:iCs/>
          <w:sz w:val="24"/>
          <w:szCs w:val="24"/>
          <w:lang w:eastAsia="ar-SA"/>
        </w:rPr>
      </w:pPr>
    </w:p>
    <w:p w:rsidR="00935DF4" w:rsidRPr="00B80C53" w:rsidRDefault="00935DF4" w:rsidP="00B80C53">
      <w:pPr>
        <w:widowControl w:val="0"/>
        <w:suppressAutoHyphens/>
        <w:spacing w:after="0" w:line="240" w:lineRule="auto"/>
        <w:rPr>
          <w:rFonts w:ascii="Times New Roman" w:eastAsia="Times New Roman" w:hAnsi="Times New Roman" w:cs="Tahoma"/>
          <w:i/>
          <w:iCs/>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630 Tovary a služby (cestovné náhrady, materiál, služby)</w:t>
      </w:r>
    </w:p>
    <w:p w:rsidR="00B80C53" w:rsidRPr="00B80C53" w:rsidRDefault="00B80C53" w:rsidP="00B80C53">
      <w:pPr>
        <w:widowControl w:val="0"/>
        <w:suppressAutoHyphens/>
        <w:spacing w:after="0" w:line="240" w:lineRule="auto"/>
        <w:rPr>
          <w:rFonts w:ascii="Times New Roman" w:eastAsia="Times New Roman" w:hAnsi="Times New Roman" w:cs="Tahoma"/>
          <w:b/>
          <w:bCs/>
          <w:sz w:val="24"/>
          <w:szCs w:val="24"/>
          <w:lang w:eastAsia="ar-SA"/>
        </w:rPr>
      </w:pPr>
    </w:p>
    <w:p w:rsidR="00B80C53" w:rsidRPr="00B80C53" w:rsidRDefault="00B80C53" w:rsidP="00B80C53">
      <w:pPr>
        <w:widowControl w:val="0"/>
        <w:suppressAutoHyphens/>
        <w:spacing w:after="0" w:line="240" w:lineRule="auto"/>
        <w:ind w:right="72"/>
        <w:jc w:val="both"/>
        <w:rPr>
          <w:rFonts w:ascii="Times New Roman" w:eastAsia="Times New Roman" w:hAnsi="Times New Roman" w:cs="Tahoma"/>
          <w:b/>
          <w:bCs/>
          <w:sz w:val="30"/>
          <w:szCs w:val="30"/>
          <w:shd w:val="clear" w:color="auto" w:fill="FFFFFF"/>
          <w:lang w:eastAsia="ar-SA"/>
        </w:rPr>
      </w:pPr>
      <w:r w:rsidRPr="00B80C53">
        <w:rPr>
          <w:rFonts w:ascii="Times New Roman" w:eastAsia="Times New Roman" w:hAnsi="Times New Roman" w:cs="Tahoma"/>
          <w:b/>
          <w:bCs/>
          <w:sz w:val="30"/>
          <w:szCs w:val="30"/>
          <w:shd w:val="clear" w:color="auto" w:fill="FFFFFF"/>
          <w:lang w:eastAsia="ar-SA"/>
        </w:rPr>
        <w:t xml:space="preserve">Podprogram 5.4:  Chránená dielňa - monitorovací kamerový systém </w:t>
      </w:r>
    </w:p>
    <w:p w:rsidR="00B80C53" w:rsidRPr="00B80C53" w:rsidRDefault="00B80C53" w:rsidP="00B80C53">
      <w:pPr>
        <w:widowControl w:val="0"/>
        <w:suppressAutoHyphens/>
        <w:spacing w:after="0" w:line="240" w:lineRule="auto"/>
        <w:rPr>
          <w:rFonts w:ascii="Times New Roman" w:eastAsia="Times New Roman" w:hAnsi="Times New Roman" w:cs="Tahoma"/>
          <w:b/>
          <w:bCs/>
          <w:sz w:val="24"/>
          <w:szCs w:val="24"/>
          <w:lang w:eastAsia="ar-SA"/>
        </w:rPr>
      </w:pPr>
      <w:r w:rsidRPr="00B80C53">
        <w:rPr>
          <w:rFonts w:ascii="Times New Roman" w:eastAsia="Times New Roman" w:hAnsi="Times New Roman" w:cs="Tahoma"/>
          <w:b/>
          <w:bCs/>
          <w:sz w:val="24"/>
          <w:szCs w:val="24"/>
          <w:lang w:eastAsia="ar-SA"/>
        </w:rPr>
        <w:t>Zámer: Systematické a kontinuálne monitorovanie exponovaných lokalít v meste</w: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Zodpovednosť: Náčelník MsP</w:t>
      </w:r>
    </w:p>
    <w:bookmarkStart w:id="13" w:name="_1412746367"/>
    <w:bookmarkStart w:id="14" w:name="_1412746618"/>
    <w:bookmarkStart w:id="15" w:name="_1412746828"/>
    <w:bookmarkStart w:id="16" w:name="_1418757742"/>
    <w:bookmarkEnd w:id="13"/>
    <w:bookmarkEnd w:id="14"/>
    <w:bookmarkEnd w:id="15"/>
    <w:bookmarkEnd w:id="16"/>
    <w:bookmarkStart w:id="17" w:name="_MON_1446466056"/>
    <w:bookmarkEnd w:id="17"/>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r w:rsidRPr="00B80C53">
        <w:rPr>
          <w:rFonts w:ascii="Times New Roman" w:eastAsia="Lucida Sans Unicode" w:hAnsi="Times New Roman" w:cs="Tahoma"/>
          <w:color w:val="000000"/>
          <w:sz w:val="24"/>
          <w:szCs w:val="24"/>
          <w:lang w:val="en-US" w:bidi="en-US"/>
        </w:rPr>
        <w:object w:dxaOrig="8083" w:dyaOrig="760">
          <v:shape id="_x0000_i1028" type="#_x0000_t75" style="width:449.25pt;height:36pt" o:ole="" filled="t">
            <v:fill color2="black"/>
            <v:imagedata r:id="rId14" o:title=""/>
          </v:shape>
          <o:OLEObject Type="Embed" ProgID="Excel.Sheet.8" ShapeID="_x0000_i1028" DrawAspect="Content" ObjectID="_1804414771" r:id="rId15"/>
        </w:object>
      </w:r>
    </w:p>
    <w:p w:rsidR="00B80C53" w:rsidRPr="00B80C53" w:rsidRDefault="00B80C53" w:rsidP="00B80C53">
      <w:pPr>
        <w:widowControl w:val="0"/>
        <w:suppressAutoHyphens/>
        <w:spacing w:after="0" w:line="240" w:lineRule="auto"/>
        <w:rPr>
          <w:rFonts w:ascii="Times New Roman" w:eastAsia="Times New Roman" w:hAnsi="Times New Roman" w:cs="Tahoma"/>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55"/>
        <w:gridCol w:w="2970"/>
        <w:gridCol w:w="2187"/>
      </w:tblGrid>
      <w:tr w:rsidR="00B80C53" w:rsidRPr="00B80C53" w:rsidTr="00B80C53">
        <w:tc>
          <w:tcPr>
            <w:tcW w:w="3855"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sz w:val="24"/>
                <w:szCs w:val="24"/>
                <w:lang w:eastAsia="ar-SA"/>
              </w:rPr>
              <w:tab/>
            </w:r>
            <w:r w:rsidRPr="00B80C53">
              <w:rPr>
                <w:rFonts w:ascii="Times New Roman" w:eastAsia="Times New Roman" w:hAnsi="Times New Roman" w:cs="Tahoma"/>
                <w:color w:val="000000"/>
                <w:sz w:val="24"/>
                <w:szCs w:val="24"/>
                <w:lang w:bidi="en-US"/>
              </w:rPr>
              <w:t>Cieľ</w:t>
            </w:r>
          </w:p>
        </w:tc>
        <w:tc>
          <w:tcPr>
            <w:tcW w:w="2970" w:type="dxa"/>
            <w:tcBorders>
              <w:top w:val="single" w:sz="1" w:space="0" w:color="000000"/>
              <w:left w:val="single" w:sz="1" w:space="0" w:color="000000"/>
              <w:bottom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Merateľný ukazovateľ</w:t>
            </w:r>
          </w:p>
        </w:tc>
        <w:tc>
          <w:tcPr>
            <w:tcW w:w="2187" w:type="dxa"/>
            <w:tcBorders>
              <w:top w:val="single" w:sz="1" w:space="0" w:color="000000"/>
              <w:left w:val="single" w:sz="1" w:space="0" w:color="000000"/>
              <w:bottom w:val="single" w:sz="1" w:space="0" w:color="000000"/>
              <w:right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Hodnota</w:t>
            </w:r>
          </w:p>
        </w:tc>
      </w:tr>
      <w:tr w:rsidR="00B80C53" w:rsidRPr="00B80C53" w:rsidTr="00B80C53">
        <w:trPr>
          <w:trHeight w:val="25"/>
        </w:trPr>
        <w:tc>
          <w:tcPr>
            <w:tcW w:w="3855" w:type="dxa"/>
            <w:tcBorders>
              <w:left w:val="single" w:sz="1" w:space="0" w:color="000000"/>
              <w:bottom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 xml:space="preserve">Pôsobiť preventívne, efektívne vyhľadávať latentnú protispoločenskú činnosť a zabezpečovať relevantné dôkazy pre správne konanie monitorovaním verejných priestranstiev kamerovým systémom </w:t>
            </w:r>
          </w:p>
        </w:tc>
        <w:tc>
          <w:tcPr>
            <w:tcW w:w="2970" w:type="dxa"/>
            <w:tcBorders>
              <w:left w:val="single" w:sz="1" w:space="0" w:color="000000"/>
              <w:bottom w:val="single" w:sz="1" w:space="0" w:color="000000"/>
            </w:tcBorders>
          </w:tcPr>
          <w:p w:rsidR="00B80C53" w:rsidRPr="00B80C53" w:rsidRDefault="00B80C53" w:rsidP="00B80C53">
            <w:pPr>
              <w:widowControl w:val="0"/>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počet priestupkov a trestných činov vyhľadaných kamerovým monitorovacím systémom za kalendárny mesiac</w:t>
            </w:r>
          </w:p>
          <w:p w:rsidR="00B80C53" w:rsidRPr="00B80C53" w:rsidRDefault="00B80C53" w:rsidP="00B80C53">
            <w:pPr>
              <w:widowControl w:val="0"/>
              <w:suppressAutoHyphens/>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xml:space="preserve">   </w:t>
            </w:r>
          </w:p>
          <w:p w:rsidR="00B80C53" w:rsidRPr="00B80C53" w:rsidRDefault="00B80C53" w:rsidP="00B80C53">
            <w:pPr>
              <w:widowControl w:val="0"/>
              <w:suppressAutoHyphens/>
              <w:spacing w:after="0" w:line="240" w:lineRule="auto"/>
              <w:rPr>
                <w:rFonts w:ascii="Times New Roman" w:eastAsia="Times New Roman" w:hAnsi="Times New Roman" w:cs="Tahoma"/>
                <w:color w:val="000000"/>
                <w:sz w:val="24"/>
                <w:szCs w:val="24"/>
                <w:lang w:bidi="en-US"/>
              </w:rPr>
            </w:pPr>
          </w:p>
        </w:tc>
        <w:tc>
          <w:tcPr>
            <w:tcW w:w="2187" w:type="dxa"/>
            <w:tcBorders>
              <w:left w:val="single" w:sz="1" w:space="0" w:color="000000"/>
              <w:bottom w:val="single" w:sz="1" w:space="0" w:color="000000"/>
              <w:right w:val="single" w:sz="1" w:space="0" w:color="000000"/>
            </w:tcBorders>
          </w:tcPr>
          <w:p w:rsidR="00B80C53" w:rsidRPr="00B80C53" w:rsidRDefault="00B80C53" w:rsidP="00B80C53">
            <w:pPr>
              <w:widowControl w:val="0"/>
              <w:suppressLineNumbers/>
              <w:suppressAutoHyphens/>
              <w:snapToGrid w:val="0"/>
              <w:spacing w:after="0" w:line="240" w:lineRule="auto"/>
              <w:rPr>
                <w:rFonts w:ascii="Times New Roman" w:eastAsia="Times New Roman" w:hAnsi="Times New Roman" w:cs="Tahoma"/>
                <w:color w:val="000000"/>
                <w:sz w:val="24"/>
                <w:szCs w:val="24"/>
                <w:lang w:bidi="en-US"/>
              </w:rPr>
            </w:pPr>
            <w:r w:rsidRPr="00B80C53">
              <w:rPr>
                <w:rFonts w:ascii="Times New Roman" w:eastAsia="Times New Roman" w:hAnsi="Times New Roman" w:cs="Tahoma"/>
                <w:color w:val="000000"/>
                <w:sz w:val="24"/>
                <w:szCs w:val="24"/>
                <w:lang w:bidi="en-US"/>
              </w:rPr>
              <w:t xml:space="preserve">             15</w:t>
            </w: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p w:rsidR="00B80C53" w:rsidRPr="00B80C53" w:rsidRDefault="00B80C53" w:rsidP="00B80C53">
            <w:pPr>
              <w:widowControl w:val="0"/>
              <w:suppressLineNumbers/>
              <w:suppressAutoHyphens/>
              <w:spacing w:after="0" w:line="240" w:lineRule="auto"/>
              <w:rPr>
                <w:rFonts w:ascii="Times New Roman" w:eastAsia="Times New Roman" w:hAnsi="Times New Roman" w:cs="Tahoma"/>
                <w:color w:val="000000"/>
                <w:sz w:val="24"/>
                <w:szCs w:val="24"/>
                <w:lang w:bidi="en-US"/>
              </w:rPr>
            </w:pPr>
          </w:p>
        </w:tc>
      </w:tr>
    </w:tbl>
    <w:p w:rsidR="00B80C53" w:rsidRPr="00B80C53" w:rsidRDefault="00B80C53" w:rsidP="00B80C53">
      <w:pPr>
        <w:widowControl w:val="0"/>
        <w:suppressAutoHyphens/>
        <w:spacing w:after="0" w:line="240" w:lineRule="auto"/>
        <w:jc w:val="both"/>
        <w:rPr>
          <w:rFonts w:ascii="Times New Roman" w:eastAsia="Times New Roman" w:hAnsi="Times New Roman" w:cs="Tahoma"/>
          <w:sz w:val="24"/>
          <w:szCs w:val="24"/>
          <w:lang w:eastAsia="ar-SA"/>
        </w:rPr>
      </w:pPr>
      <w:r w:rsidRPr="00B80C53">
        <w:rPr>
          <w:rFonts w:ascii="Times New Roman" w:eastAsia="Times New Roman" w:hAnsi="Times New Roman" w:cs="Tahoma"/>
          <w:b/>
          <w:bCs/>
          <w:sz w:val="24"/>
          <w:szCs w:val="24"/>
          <w:lang w:eastAsia="ar-SA"/>
        </w:rPr>
        <w:t>Komentár</w:t>
      </w:r>
      <w:r w:rsidRPr="00B80C53">
        <w:rPr>
          <w:rFonts w:ascii="Times New Roman" w:eastAsia="Times New Roman" w:hAnsi="Times New Roman" w:cs="Tahoma"/>
          <w:sz w:val="24"/>
          <w:szCs w:val="24"/>
          <w:lang w:eastAsia="ar-SA"/>
        </w:rPr>
        <w:t xml:space="preserve">: </w:t>
      </w:r>
    </w:p>
    <w:p w:rsidR="00B80C53" w:rsidRPr="00B80C53" w:rsidRDefault="00B80C53" w:rsidP="00B80C53">
      <w:pPr>
        <w:widowControl w:val="0"/>
        <w:suppressAutoHyphens/>
        <w:spacing w:after="0" w:line="240" w:lineRule="auto"/>
        <w:ind w:firstLine="567"/>
        <w:jc w:val="both"/>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Predmetom aktivity je monitorovanie verejného priestranstva mesta a zvyšovanie pokrytia monitorovacími zariadeniami za účelom zvýšenia bezpečnosti a ochrany zdravia a majetku občanov mesta.</w:t>
      </w:r>
    </w:p>
    <w:p w:rsidR="00B80C53" w:rsidRPr="00B80C53" w:rsidRDefault="00B80C53" w:rsidP="00B80C53">
      <w:pPr>
        <w:widowControl w:val="0"/>
        <w:suppressAutoHyphens/>
        <w:spacing w:after="0" w:line="240" w:lineRule="auto"/>
        <w:ind w:firstLine="567"/>
        <w:jc w:val="both"/>
        <w:rPr>
          <w:rFonts w:ascii="Times New Roman" w:eastAsia="Times New Roman" w:hAnsi="Times New Roman" w:cs="Tahoma"/>
          <w:sz w:val="24"/>
          <w:szCs w:val="24"/>
          <w:lang w:eastAsia="ar-SA"/>
        </w:rPr>
      </w:pPr>
      <w:r w:rsidRPr="00B80C53">
        <w:rPr>
          <w:rFonts w:ascii="Times New Roman" w:eastAsia="Times New Roman" w:hAnsi="Times New Roman" w:cs="Tahoma"/>
          <w:sz w:val="24"/>
          <w:szCs w:val="24"/>
          <w:lang w:eastAsia="ar-SA"/>
        </w:rPr>
        <w:t xml:space="preserve">Rozpočtované sú bežné výdavky vo výške ....................................€  na mzdy, odvody, tovary a služby, tvorbu sociálneho fondu, nároky z kolektívnej zmluvy a </w:t>
      </w:r>
      <w:r w:rsidRPr="00B80C53">
        <w:rPr>
          <w:rFonts w:ascii="Times New Roman" w:eastAsia="Times New Roman" w:hAnsi="Times New Roman" w:cs="Tahoma"/>
          <w:sz w:val="24"/>
          <w:szCs w:val="24"/>
          <w:shd w:val="clear" w:color="auto" w:fill="FFFFFF"/>
          <w:lang w:eastAsia="ar-SA"/>
        </w:rPr>
        <w:t xml:space="preserve">zákonný príspevok na rekreáciu.  Zohľadnené sú opäť aj výdavky na nákup a výmenu  kamier v hodnote </w:t>
      </w:r>
      <w:r w:rsidRPr="00B80C53">
        <w:rPr>
          <w:rFonts w:ascii="Times New Roman" w:eastAsia="Times New Roman" w:hAnsi="Times New Roman" w:cs="Tahoma"/>
          <w:b/>
          <w:sz w:val="24"/>
          <w:szCs w:val="24"/>
          <w:shd w:val="clear" w:color="auto" w:fill="FFFFFF"/>
          <w:lang w:eastAsia="ar-SA"/>
        </w:rPr>
        <w:t>15 000  €.</w:t>
      </w:r>
      <w:r w:rsidRPr="00B80C53">
        <w:rPr>
          <w:rFonts w:ascii="Times New Roman" w:eastAsia="Times New Roman" w:hAnsi="Times New Roman" w:cs="Tahoma"/>
          <w:sz w:val="24"/>
          <w:szCs w:val="24"/>
          <w:shd w:val="clear" w:color="auto" w:fill="FFFFFF"/>
          <w:lang w:eastAsia="ar-SA"/>
        </w:rPr>
        <w:t xml:space="preserve"> V roku </w:t>
      </w:r>
      <w:r w:rsidRPr="00B80C53">
        <w:rPr>
          <w:rFonts w:ascii="Times New Roman" w:eastAsia="Times New Roman" w:hAnsi="Times New Roman" w:cs="Tahoma"/>
          <w:b/>
          <w:sz w:val="24"/>
          <w:szCs w:val="24"/>
          <w:shd w:val="clear" w:color="auto" w:fill="FFFFFF"/>
          <w:lang w:eastAsia="ar-SA"/>
        </w:rPr>
        <w:t xml:space="preserve">2025 bude potrebné dobudovať </w:t>
      </w:r>
      <w:proofErr w:type="spellStart"/>
      <w:r w:rsidRPr="00B80C53">
        <w:rPr>
          <w:rFonts w:ascii="Times New Roman" w:eastAsia="Times New Roman" w:hAnsi="Times New Roman" w:cs="Tahoma"/>
          <w:b/>
          <w:sz w:val="24"/>
          <w:szCs w:val="24"/>
          <w:shd w:val="clear" w:color="auto" w:fill="FFFFFF"/>
          <w:lang w:eastAsia="ar-SA"/>
        </w:rPr>
        <w:t>MsKs</w:t>
      </w:r>
      <w:proofErr w:type="spellEnd"/>
      <w:r w:rsidRPr="00B80C53">
        <w:rPr>
          <w:rFonts w:ascii="Times New Roman" w:eastAsia="Times New Roman" w:hAnsi="Times New Roman" w:cs="Tahoma"/>
          <w:b/>
          <w:sz w:val="24"/>
          <w:szCs w:val="24"/>
          <w:shd w:val="clear" w:color="auto" w:fill="FFFFFF"/>
          <w:lang w:eastAsia="ar-SA"/>
        </w:rPr>
        <w:t xml:space="preserve"> v časti mesta pri prevádzke LIDL,</w:t>
      </w:r>
      <w:r w:rsidRPr="00B80C53">
        <w:rPr>
          <w:rFonts w:ascii="Times New Roman" w:eastAsia="Times New Roman" w:hAnsi="Times New Roman" w:cs="Tahoma"/>
          <w:sz w:val="24"/>
          <w:szCs w:val="24"/>
          <w:shd w:val="clear" w:color="auto" w:fill="FFFFFF"/>
          <w:lang w:eastAsia="ar-SA"/>
        </w:rPr>
        <w:t xml:space="preserve"> v časti </w:t>
      </w:r>
      <w:r w:rsidRPr="00B80C53">
        <w:rPr>
          <w:rFonts w:ascii="Times New Roman" w:eastAsia="Times New Roman" w:hAnsi="Times New Roman" w:cs="Tahoma"/>
          <w:b/>
          <w:sz w:val="24"/>
          <w:szCs w:val="24"/>
          <w:shd w:val="clear" w:color="auto" w:fill="FFFFFF"/>
          <w:lang w:eastAsia="ar-SA"/>
        </w:rPr>
        <w:t xml:space="preserve">mesta  medzi Húšťou a </w:t>
      </w:r>
      <w:proofErr w:type="spellStart"/>
      <w:r w:rsidRPr="00B80C53">
        <w:rPr>
          <w:rFonts w:ascii="Times New Roman" w:eastAsia="Times New Roman" w:hAnsi="Times New Roman" w:cs="Tahoma"/>
          <w:b/>
          <w:sz w:val="24"/>
          <w:szCs w:val="24"/>
          <w:shd w:val="clear" w:color="auto" w:fill="FFFFFF"/>
          <w:lang w:eastAsia="ar-SA"/>
        </w:rPr>
        <w:t>Likierom</w:t>
      </w:r>
      <w:proofErr w:type="spellEnd"/>
      <w:r w:rsidRPr="00B80C53">
        <w:rPr>
          <w:rFonts w:ascii="Times New Roman" w:eastAsia="Times New Roman" w:hAnsi="Times New Roman" w:cs="Tahoma"/>
          <w:sz w:val="24"/>
          <w:szCs w:val="24"/>
          <w:shd w:val="clear" w:color="auto" w:fill="FFFFFF"/>
          <w:lang w:eastAsia="ar-SA"/>
        </w:rPr>
        <w:t xml:space="preserve"> ako aj vo </w:t>
      </w:r>
      <w:proofErr w:type="spellStart"/>
      <w:r w:rsidRPr="00B80C53">
        <w:rPr>
          <w:rFonts w:ascii="Times New Roman" w:eastAsia="Times New Roman" w:hAnsi="Times New Roman" w:cs="Tahoma"/>
          <w:sz w:val="24"/>
          <w:szCs w:val="24"/>
          <w:shd w:val="clear" w:color="auto" w:fill="FFFFFF"/>
          <w:lang w:eastAsia="ar-SA"/>
        </w:rPr>
        <w:t>vnútrobloku</w:t>
      </w:r>
      <w:proofErr w:type="spellEnd"/>
      <w:r w:rsidRPr="00B80C53">
        <w:rPr>
          <w:rFonts w:ascii="Times New Roman" w:eastAsia="Times New Roman" w:hAnsi="Times New Roman" w:cs="Tahoma"/>
          <w:sz w:val="24"/>
          <w:szCs w:val="24"/>
          <w:shd w:val="clear" w:color="auto" w:fill="FFFFFF"/>
          <w:lang w:eastAsia="ar-SA"/>
        </w:rPr>
        <w:t xml:space="preserve"> </w:t>
      </w:r>
      <w:r w:rsidRPr="00B80C53">
        <w:rPr>
          <w:rFonts w:ascii="Times New Roman" w:eastAsia="Times New Roman" w:hAnsi="Times New Roman" w:cs="Tahoma"/>
          <w:b/>
          <w:sz w:val="24"/>
          <w:szCs w:val="24"/>
          <w:shd w:val="clear" w:color="auto" w:fill="FFFFFF"/>
          <w:lang w:eastAsia="ar-SA"/>
        </w:rPr>
        <w:t>sídliska 1.Mája a jeho okolia</w:t>
      </w:r>
      <w:r w:rsidRPr="00B80C53">
        <w:rPr>
          <w:rFonts w:ascii="Times New Roman" w:eastAsia="Times New Roman" w:hAnsi="Times New Roman" w:cs="Tahoma"/>
          <w:sz w:val="24"/>
          <w:szCs w:val="24"/>
          <w:shd w:val="clear" w:color="auto" w:fill="FFFFFF"/>
          <w:lang w:eastAsia="ar-SA"/>
        </w:rPr>
        <w:t>, čo sa nepodarilo v roku 2024. Výdavky na stravné sú zahrnuté v programe Administratíva. Výdavky sú kryté rozpočtovými príjmami z prostriedkov ŠR vo výške................ € ( zohľadnená je refundácia na 2 zamestnancov bez rastu miezd.)</w:t>
      </w:r>
    </w:p>
    <w:p w:rsidR="00B80C53" w:rsidRPr="00B80C53" w:rsidRDefault="00B80C53" w:rsidP="00B80C53">
      <w:pPr>
        <w:widowControl w:val="0"/>
        <w:suppressAutoHyphens/>
        <w:spacing w:after="0" w:line="240" w:lineRule="auto"/>
        <w:jc w:val="both"/>
        <w:rPr>
          <w:rFonts w:ascii="Times New Roman" w:eastAsia="Times New Roman" w:hAnsi="Times New Roman" w:cs="Tahoma"/>
          <w:i/>
          <w:iCs/>
          <w:sz w:val="24"/>
          <w:szCs w:val="24"/>
          <w:lang w:eastAsia="ar-SA"/>
        </w:rPr>
      </w:pP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03.1.0 Policajné služby – bežné výdavky ............................................................  €</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 xml:space="preserve">610, 620  mzdy a odvody                          </w:t>
      </w:r>
      <w:r w:rsidRPr="00B80C53">
        <w:rPr>
          <w:rFonts w:ascii="Times New Roman" w:eastAsia="Times New Roman" w:hAnsi="Times New Roman" w:cs="Tahoma"/>
          <w:i/>
          <w:iCs/>
          <w:sz w:val="24"/>
          <w:szCs w:val="24"/>
          <w:lang w:eastAsia="ar-SA"/>
        </w:rPr>
        <w:tab/>
        <w:t xml:space="preserve">   ..........+ odvody............................................. €</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 xml:space="preserve">630, 640 tovary a služby, transfery            </w:t>
      </w:r>
      <w:r w:rsidRPr="00B80C53">
        <w:rPr>
          <w:rFonts w:ascii="Times New Roman" w:eastAsia="Times New Roman" w:hAnsi="Times New Roman" w:cs="Tahoma"/>
          <w:i/>
          <w:iCs/>
          <w:sz w:val="24"/>
          <w:szCs w:val="24"/>
          <w:lang w:eastAsia="ar-SA"/>
        </w:rPr>
        <w:tab/>
        <w:t xml:space="preserve">        .................................................. €    </w:t>
      </w:r>
    </w:p>
    <w:p w:rsidR="00B80C53" w:rsidRPr="00B80C53" w:rsidRDefault="00B80C53" w:rsidP="00B80C53">
      <w:pPr>
        <w:widowControl w:val="0"/>
        <w:suppressAutoHyphens/>
        <w:spacing w:after="0" w:line="240" w:lineRule="auto"/>
        <w:rPr>
          <w:rFonts w:ascii="Times New Roman" w:eastAsia="Times New Roman" w:hAnsi="Times New Roman" w:cs="Tahoma"/>
          <w:i/>
          <w:iCs/>
          <w:sz w:val="24"/>
          <w:szCs w:val="24"/>
          <w:lang w:eastAsia="ar-SA"/>
        </w:rPr>
      </w:pPr>
      <w:r w:rsidRPr="00B80C53">
        <w:rPr>
          <w:rFonts w:ascii="Times New Roman" w:eastAsia="Times New Roman" w:hAnsi="Times New Roman" w:cs="Tahoma"/>
          <w:i/>
          <w:iCs/>
          <w:sz w:val="24"/>
          <w:szCs w:val="24"/>
          <w:lang w:eastAsia="ar-SA"/>
        </w:rPr>
        <w:t xml:space="preserve"> </w:t>
      </w:r>
      <w:r w:rsidRPr="00B80C53">
        <w:rPr>
          <w:rFonts w:ascii="Times New Roman" w:eastAsia="Times New Roman" w:hAnsi="Times New Roman" w:cs="Tahoma"/>
          <w:i/>
          <w:iCs/>
          <w:sz w:val="24"/>
          <w:szCs w:val="24"/>
          <w:lang w:eastAsia="ar-SA"/>
        </w:rPr>
        <w:tab/>
        <w:t xml:space="preserve">                     </w:t>
      </w:r>
    </w:p>
    <w:p w:rsidR="00F60216" w:rsidRPr="007C6CD2" w:rsidRDefault="00B80C53" w:rsidP="000F4FC1">
      <w:pPr>
        <w:snapToGrid w:val="0"/>
        <w:spacing w:after="4" w:line="27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kern w:val="3"/>
          <w:sz w:val="24"/>
          <w:szCs w:val="24"/>
          <w:lang w:eastAsia="zh-CN"/>
        </w:rPr>
        <w:t>2.1.3</w:t>
      </w:r>
      <w:r w:rsidR="00F60216" w:rsidRPr="007C6CD2">
        <w:rPr>
          <w:rFonts w:ascii="Times New Roman" w:eastAsia="Times New Roman" w:hAnsi="Times New Roman" w:cs="Times New Roman"/>
          <w:b/>
          <w:kern w:val="3"/>
          <w:sz w:val="24"/>
          <w:szCs w:val="24"/>
          <w:lang w:eastAsia="zh-CN"/>
        </w:rPr>
        <w:t xml:space="preserve">   Problematika priestupkovosti na úseku odpadového hospodárstva   </w:t>
      </w:r>
    </w:p>
    <w:p w:rsidR="00F60216" w:rsidRPr="007C6CD2" w:rsidRDefault="00F60216" w:rsidP="00F60216">
      <w:pPr>
        <w:suppressAutoHyphens/>
        <w:autoSpaceDE w:val="0"/>
        <w:autoSpaceDN w:val="0"/>
        <w:spacing w:after="0" w:line="240" w:lineRule="auto"/>
        <w:ind w:left="-142"/>
        <w:jc w:val="both"/>
        <w:textAlignment w:val="baseline"/>
        <w:rPr>
          <w:rFonts w:ascii="Times New Roman" w:eastAsia="Times New Roman" w:hAnsi="Times New Roman" w:cs="Times New Roman"/>
          <w:bCs/>
          <w:kern w:val="3"/>
          <w:sz w:val="24"/>
          <w:szCs w:val="24"/>
          <w:lang w:eastAsia="zh-CN"/>
        </w:rPr>
      </w:pPr>
    </w:p>
    <w:p w:rsidR="00F60216" w:rsidRDefault="00F60216" w:rsidP="00F60216">
      <w:pPr>
        <w:suppressAutoHyphens/>
        <w:autoSpaceDE w:val="0"/>
        <w:autoSpaceDN w:val="0"/>
        <w:spacing w:after="0" w:line="240" w:lineRule="auto"/>
        <w:ind w:hanging="142"/>
        <w:jc w:val="both"/>
        <w:textAlignment w:val="baseline"/>
        <w:rPr>
          <w:rFonts w:ascii="Times New Roman" w:eastAsia="Times New Roman" w:hAnsi="Times New Roman" w:cs="Times New Roman"/>
          <w:bCs/>
          <w:kern w:val="3"/>
          <w:sz w:val="24"/>
          <w:szCs w:val="24"/>
          <w:lang w:eastAsia="zh-CN"/>
        </w:rPr>
      </w:pPr>
      <w:r w:rsidRPr="007C6CD2">
        <w:rPr>
          <w:rFonts w:ascii="Times New Roman" w:eastAsia="Times New Roman" w:hAnsi="Times New Roman" w:cs="Times New Roman"/>
          <w:bCs/>
          <w:kern w:val="3"/>
          <w:sz w:val="24"/>
          <w:szCs w:val="24"/>
          <w:lang w:eastAsia="zh-CN"/>
        </w:rPr>
        <w:t xml:space="preserve">         Príslušníci mestskej polície  v zmysle ustanovenia § 2 ods. 1 zákona č. 564/1991 Zb. o obecnej polícii pôsobia v meste Hnúšťa pri zabezpečovaní okrem iných úloh aj pri plnení úloh na úseku životného prostredia. V zmysle ustanovenia § 115 ods. 3 písm. a) zákona č. 79/20215 Z. z. o odpadoch väčšinu spáchaných priestupkov však prejednáva obec, čo v podmienkach Mestského úradu v Hnúšti ide správny orgán pôsobiaci na oddelení výstavby, životného prostredia a ver</w:t>
      </w:r>
      <w:r w:rsidR="00046D8A" w:rsidRPr="007C6CD2">
        <w:rPr>
          <w:rFonts w:ascii="Times New Roman" w:eastAsia="Times New Roman" w:hAnsi="Times New Roman" w:cs="Times New Roman"/>
          <w:bCs/>
          <w:kern w:val="3"/>
          <w:sz w:val="24"/>
          <w:szCs w:val="24"/>
          <w:lang w:eastAsia="zh-CN"/>
        </w:rPr>
        <w:t>ejného obstarávania. V roku 2024</w:t>
      </w:r>
      <w:r w:rsidRPr="007C6CD2">
        <w:rPr>
          <w:rFonts w:ascii="Times New Roman" w:eastAsia="Times New Roman" w:hAnsi="Times New Roman" w:cs="Times New Roman"/>
          <w:bCs/>
          <w:kern w:val="3"/>
          <w:sz w:val="24"/>
          <w:szCs w:val="24"/>
          <w:lang w:eastAsia="zh-CN"/>
        </w:rPr>
        <w:t xml:space="preserve"> bolo v zmysle zákona  o odpadoch príslušníkmi Mestskej pol</w:t>
      </w:r>
      <w:r w:rsidR="007B6C23">
        <w:rPr>
          <w:rFonts w:ascii="Times New Roman" w:eastAsia="Times New Roman" w:hAnsi="Times New Roman" w:cs="Times New Roman"/>
          <w:bCs/>
          <w:kern w:val="3"/>
          <w:sz w:val="24"/>
          <w:szCs w:val="24"/>
          <w:lang w:eastAsia="zh-CN"/>
        </w:rPr>
        <w:t>ície Hnúšťa oznámených celkom 18</w:t>
      </w:r>
      <w:r w:rsidRPr="007C6CD2">
        <w:rPr>
          <w:rFonts w:ascii="Times New Roman" w:eastAsia="Times New Roman" w:hAnsi="Times New Roman" w:cs="Times New Roman"/>
          <w:bCs/>
          <w:kern w:val="3"/>
          <w:sz w:val="24"/>
          <w:szCs w:val="24"/>
          <w:lang w:eastAsia="zh-CN"/>
        </w:rPr>
        <w:t xml:space="preserve">  podozrení o spáchaní priestupkov environmentálnej povahy.  </w:t>
      </w:r>
    </w:p>
    <w:p w:rsidR="00935DF4" w:rsidRDefault="00175132" w:rsidP="00F60216">
      <w:pPr>
        <w:suppressAutoHyphens/>
        <w:autoSpaceDE w:val="0"/>
        <w:autoSpaceDN w:val="0"/>
        <w:spacing w:after="0" w:line="240" w:lineRule="auto"/>
        <w:ind w:hanging="142"/>
        <w:jc w:val="both"/>
        <w:textAlignment w:val="baseline"/>
        <w:rPr>
          <w:rFonts w:ascii="Times New Roman" w:eastAsia="Times New Roman" w:hAnsi="Times New Roman" w:cs="Times New Roman"/>
          <w:bCs/>
          <w:kern w:val="3"/>
          <w:sz w:val="24"/>
          <w:szCs w:val="24"/>
          <w:lang w:eastAsia="zh-CN"/>
        </w:rPr>
      </w:pPr>
      <w:r w:rsidRPr="007B6C23">
        <w:rPr>
          <w:rFonts w:ascii="Times New Roman" w:eastAsia="Times New Roman" w:hAnsi="Times New Roman" w:cs="Times New Roman"/>
          <w:bCs/>
          <w:kern w:val="3"/>
          <w:sz w:val="24"/>
          <w:szCs w:val="24"/>
          <w:lang w:eastAsia="zh-CN"/>
        </w:rPr>
        <w:t xml:space="preserve"> </w:t>
      </w:r>
      <w:r w:rsidR="007C6CD2" w:rsidRPr="007B6C23">
        <w:rPr>
          <w:rFonts w:ascii="Times New Roman" w:eastAsia="Times New Roman" w:hAnsi="Times New Roman" w:cs="Times New Roman"/>
          <w:bCs/>
          <w:kern w:val="3"/>
          <w:sz w:val="24"/>
          <w:szCs w:val="24"/>
          <w:lang w:eastAsia="zh-CN"/>
        </w:rPr>
        <w:t xml:space="preserve">Mestská polícia rieši priestupky na úsek znečistenia verejného priestranstva v zmysle ustanovenia§ 47 ods.1 </w:t>
      </w:r>
      <w:proofErr w:type="spellStart"/>
      <w:r w:rsidR="007C6CD2" w:rsidRPr="007B6C23">
        <w:rPr>
          <w:rFonts w:ascii="Times New Roman" w:eastAsia="Times New Roman" w:hAnsi="Times New Roman" w:cs="Times New Roman"/>
          <w:bCs/>
          <w:kern w:val="3"/>
          <w:sz w:val="24"/>
          <w:szCs w:val="24"/>
          <w:lang w:eastAsia="zh-CN"/>
        </w:rPr>
        <w:t>písm.d</w:t>
      </w:r>
      <w:proofErr w:type="spellEnd"/>
      <w:r w:rsidR="007C6CD2" w:rsidRPr="007B6C23">
        <w:rPr>
          <w:rFonts w:ascii="Times New Roman" w:eastAsia="Times New Roman" w:hAnsi="Times New Roman" w:cs="Times New Roman"/>
          <w:bCs/>
          <w:kern w:val="3"/>
          <w:sz w:val="24"/>
          <w:szCs w:val="24"/>
          <w:lang w:eastAsia="zh-CN"/>
        </w:rPr>
        <w:t>) Zákona č.372/90 Zb. v roku 2024 bolo riešených celkom</w:t>
      </w:r>
      <w:r w:rsidR="007B6C23" w:rsidRPr="007B6C23">
        <w:rPr>
          <w:rFonts w:ascii="Times New Roman" w:eastAsia="Times New Roman" w:hAnsi="Times New Roman" w:cs="Times New Roman"/>
          <w:bCs/>
          <w:kern w:val="3"/>
          <w:sz w:val="24"/>
          <w:szCs w:val="24"/>
          <w:lang w:eastAsia="zh-CN"/>
        </w:rPr>
        <w:t xml:space="preserve"> 63 priestupkov. Tridsať </w:t>
      </w:r>
    </w:p>
    <w:p w:rsidR="00935DF4" w:rsidRDefault="00935DF4" w:rsidP="00935DF4">
      <w:pPr>
        <w:suppressAutoHyphens/>
        <w:autoSpaceDE w:val="0"/>
        <w:autoSpaceDN w:val="0"/>
        <w:spacing w:after="0" w:line="240" w:lineRule="auto"/>
        <w:ind w:hanging="142"/>
        <w:jc w:val="center"/>
        <w:textAlignment w:val="baseline"/>
        <w:rPr>
          <w:rFonts w:ascii="Times New Roman" w:eastAsia="Times New Roman" w:hAnsi="Times New Roman" w:cs="Times New Roman"/>
          <w:bCs/>
          <w:kern w:val="3"/>
          <w:sz w:val="24"/>
          <w:szCs w:val="24"/>
          <w:lang w:eastAsia="zh-CN"/>
        </w:rPr>
      </w:pPr>
      <w:r>
        <w:rPr>
          <w:rFonts w:ascii="Times New Roman" w:eastAsia="Times New Roman" w:hAnsi="Times New Roman" w:cs="Times New Roman"/>
          <w:bCs/>
          <w:kern w:val="3"/>
          <w:sz w:val="24"/>
          <w:szCs w:val="24"/>
          <w:lang w:eastAsia="zh-CN"/>
        </w:rPr>
        <w:lastRenderedPageBreak/>
        <w:t>35</w:t>
      </w:r>
    </w:p>
    <w:p w:rsidR="00935DF4" w:rsidRDefault="00935DF4" w:rsidP="00F60216">
      <w:pPr>
        <w:suppressAutoHyphens/>
        <w:autoSpaceDE w:val="0"/>
        <w:autoSpaceDN w:val="0"/>
        <w:spacing w:after="0" w:line="240" w:lineRule="auto"/>
        <w:ind w:hanging="142"/>
        <w:jc w:val="both"/>
        <w:textAlignment w:val="baseline"/>
        <w:rPr>
          <w:rFonts w:ascii="Times New Roman" w:eastAsia="Times New Roman" w:hAnsi="Times New Roman" w:cs="Times New Roman"/>
          <w:bCs/>
          <w:kern w:val="3"/>
          <w:sz w:val="24"/>
          <w:szCs w:val="24"/>
          <w:lang w:eastAsia="zh-CN"/>
        </w:rPr>
      </w:pPr>
    </w:p>
    <w:p w:rsidR="007B6C23" w:rsidRPr="007B6C23" w:rsidRDefault="00175132" w:rsidP="00F60216">
      <w:pPr>
        <w:suppressAutoHyphens/>
        <w:autoSpaceDE w:val="0"/>
        <w:autoSpaceDN w:val="0"/>
        <w:spacing w:after="0" w:line="240" w:lineRule="auto"/>
        <w:ind w:hanging="142"/>
        <w:jc w:val="both"/>
        <w:textAlignment w:val="baseline"/>
        <w:rPr>
          <w:rFonts w:ascii="Times New Roman" w:eastAsia="Times New Roman" w:hAnsi="Times New Roman" w:cs="Times New Roman"/>
          <w:bCs/>
          <w:kern w:val="3"/>
          <w:sz w:val="24"/>
          <w:szCs w:val="24"/>
          <w:lang w:eastAsia="zh-CN"/>
        </w:rPr>
      </w:pPr>
      <w:r w:rsidRPr="007B6C23">
        <w:rPr>
          <w:rFonts w:ascii="Times New Roman" w:eastAsia="Times New Roman" w:hAnsi="Times New Roman" w:cs="Times New Roman"/>
          <w:bCs/>
          <w:kern w:val="3"/>
          <w:sz w:val="24"/>
          <w:szCs w:val="24"/>
          <w:lang w:eastAsia="zh-CN"/>
        </w:rPr>
        <w:t>priestupkov bolo riešených v blokovom konaní a suma</w:t>
      </w:r>
      <w:r w:rsidR="007B6C23" w:rsidRPr="007B6C23">
        <w:rPr>
          <w:rFonts w:ascii="Times New Roman" w:eastAsia="Times New Roman" w:hAnsi="Times New Roman" w:cs="Times New Roman"/>
          <w:bCs/>
          <w:kern w:val="3"/>
          <w:sz w:val="24"/>
          <w:szCs w:val="24"/>
          <w:lang w:eastAsia="zh-CN"/>
        </w:rPr>
        <w:t xml:space="preserve"> pokút dosiahla výšku 425 €,. Pri riešení týchto priestupkov príslušníci MsP prihliadajú vzhľadom na ekonomickú silu priestupcov v prvom rade na okamžité odstránenie odpadu z verejného priestranstva a až následne na udelenie finančnej sankcie.</w:t>
      </w:r>
    </w:p>
    <w:p w:rsidR="007C6CD2" w:rsidRDefault="00175132" w:rsidP="007B6C23">
      <w:pPr>
        <w:suppressAutoHyphens/>
        <w:autoSpaceDE w:val="0"/>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r w:rsidRPr="007B6C23">
        <w:rPr>
          <w:rFonts w:ascii="Times New Roman" w:eastAsia="Times New Roman" w:hAnsi="Times New Roman" w:cs="Times New Roman"/>
          <w:bCs/>
          <w:kern w:val="3"/>
          <w:sz w:val="24"/>
          <w:szCs w:val="24"/>
          <w:lang w:eastAsia="zh-CN"/>
        </w:rPr>
        <w:t>Ide najmä o</w:t>
      </w:r>
      <w:r w:rsidR="00CD4B93" w:rsidRPr="007B6C23">
        <w:rPr>
          <w:rFonts w:ascii="Times New Roman" w:eastAsia="Times New Roman" w:hAnsi="Times New Roman" w:cs="Times New Roman"/>
          <w:bCs/>
          <w:kern w:val="3"/>
          <w:sz w:val="24"/>
          <w:szCs w:val="24"/>
          <w:lang w:eastAsia="zh-CN"/>
        </w:rPr>
        <w:t> </w:t>
      </w:r>
      <w:r w:rsidRPr="007B6C23">
        <w:rPr>
          <w:rFonts w:ascii="Times New Roman" w:eastAsia="Times New Roman" w:hAnsi="Times New Roman" w:cs="Times New Roman"/>
          <w:bCs/>
          <w:kern w:val="3"/>
          <w:sz w:val="24"/>
          <w:szCs w:val="24"/>
          <w:lang w:eastAsia="zh-CN"/>
        </w:rPr>
        <w:t>znečisťovanie</w:t>
      </w:r>
      <w:r w:rsidR="00CD4B93" w:rsidRPr="007B6C23">
        <w:rPr>
          <w:rFonts w:ascii="Times New Roman" w:eastAsia="Times New Roman" w:hAnsi="Times New Roman" w:cs="Times New Roman"/>
          <w:bCs/>
          <w:kern w:val="3"/>
          <w:sz w:val="24"/>
          <w:szCs w:val="24"/>
          <w:lang w:eastAsia="zh-CN"/>
        </w:rPr>
        <w:t xml:space="preserve"> verejného priestranstva v okolí stojísk TKO, drobným komunálnym odpadom, uložením odpadu mimo kontajnerov a nesprávne separovanie. Príslušníci MsP v rámci prevencie na tomto úseku občanom vysvetľujú ako sa správne nakladá s odpadom a aké možnosti uloženia najmä nadrozmerného odpadu ponúka mesto,  </w:t>
      </w:r>
      <w:proofErr w:type="spellStart"/>
      <w:r w:rsidR="00CD4B93" w:rsidRPr="007B6C23">
        <w:rPr>
          <w:rFonts w:ascii="Times New Roman" w:eastAsia="Times New Roman" w:hAnsi="Times New Roman" w:cs="Times New Roman"/>
          <w:bCs/>
          <w:kern w:val="3"/>
          <w:sz w:val="24"/>
          <w:szCs w:val="24"/>
          <w:lang w:eastAsia="zh-CN"/>
        </w:rPr>
        <w:t>t.j</w:t>
      </w:r>
      <w:proofErr w:type="spellEnd"/>
      <w:r w:rsidR="00CD4B93" w:rsidRPr="007B6C23">
        <w:rPr>
          <w:rFonts w:ascii="Times New Roman" w:eastAsia="Times New Roman" w:hAnsi="Times New Roman" w:cs="Times New Roman"/>
          <w:bCs/>
          <w:kern w:val="3"/>
          <w:sz w:val="24"/>
          <w:szCs w:val="24"/>
          <w:lang w:eastAsia="zh-CN"/>
        </w:rPr>
        <w:t>. – zberný dvor. Pri tejto činnosti využívajú vlastnoručne vytlačené informačné kartičky s telefónnymi číslami a  dobou prevádzky zberného dvora.</w:t>
      </w:r>
    </w:p>
    <w:p w:rsidR="004B6840" w:rsidRDefault="004B6840" w:rsidP="00D75C80">
      <w:pPr>
        <w:spacing w:after="0" w:line="240" w:lineRule="auto"/>
        <w:rPr>
          <w:rFonts w:ascii="Times New Roman" w:eastAsia="Times New Roman" w:hAnsi="Times New Roman" w:cs="Times New Roman"/>
          <w:bCs/>
          <w:kern w:val="3"/>
          <w:sz w:val="24"/>
          <w:szCs w:val="24"/>
          <w:lang w:eastAsia="zh-CN"/>
        </w:rPr>
      </w:pPr>
    </w:p>
    <w:p w:rsidR="00D75C80" w:rsidRPr="004B6840" w:rsidRDefault="00D75C80" w:rsidP="004B6840">
      <w:pPr>
        <w:spacing w:after="0" w:line="240" w:lineRule="auto"/>
        <w:ind w:firstLine="708"/>
        <w:rPr>
          <w:rFonts w:ascii="Times New Roman" w:hAnsi="Times New Roman" w:cs="Times New Roman"/>
          <w:sz w:val="24"/>
          <w:szCs w:val="24"/>
          <w:lang w:eastAsia="ar-SA"/>
        </w:rPr>
      </w:pPr>
      <w:r w:rsidRPr="004B6840">
        <w:rPr>
          <w:rFonts w:ascii="Times New Roman" w:eastAsia="Times New Roman" w:hAnsi="Times New Roman" w:cs="Times New Roman"/>
          <w:bCs/>
          <w:kern w:val="3"/>
          <w:sz w:val="24"/>
          <w:szCs w:val="24"/>
          <w:lang w:eastAsia="zh-CN"/>
        </w:rPr>
        <w:t xml:space="preserve">Na </w:t>
      </w:r>
      <w:r w:rsidR="004B6840">
        <w:rPr>
          <w:rFonts w:ascii="Times New Roman" w:eastAsia="Times New Roman" w:hAnsi="Times New Roman" w:cs="Times New Roman"/>
          <w:bCs/>
          <w:kern w:val="3"/>
          <w:sz w:val="24"/>
          <w:szCs w:val="24"/>
          <w:lang w:eastAsia="zh-CN"/>
        </w:rPr>
        <w:t>základe výsledkov tejto správy sa</w:t>
      </w:r>
      <w:r w:rsidRPr="004B6840">
        <w:rPr>
          <w:rFonts w:ascii="Times New Roman" w:eastAsia="Times New Roman" w:hAnsi="Times New Roman" w:cs="Times New Roman"/>
          <w:bCs/>
          <w:kern w:val="3"/>
          <w:sz w:val="24"/>
          <w:szCs w:val="24"/>
          <w:lang w:eastAsia="zh-CN"/>
        </w:rPr>
        <w:t xml:space="preserve"> dá konštatovať, že v meste </w:t>
      </w:r>
      <w:r w:rsidR="004B6840">
        <w:rPr>
          <w:rFonts w:ascii="Times New Roman" w:eastAsia="Times New Roman" w:hAnsi="Times New Roman" w:cs="Times New Roman"/>
          <w:bCs/>
          <w:kern w:val="3"/>
          <w:sz w:val="24"/>
          <w:szCs w:val="24"/>
          <w:lang w:eastAsia="zh-CN"/>
        </w:rPr>
        <w:t xml:space="preserve">Hnúšťa </w:t>
      </w:r>
      <w:r w:rsidRPr="004B6840">
        <w:rPr>
          <w:rFonts w:ascii="Times New Roman" w:eastAsia="Times New Roman" w:hAnsi="Times New Roman" w:cs="Times New Roman"/>
          <w:bCs/>
          <w:kern w:val="3"/>
          <w:sz w:val="24"/>
          <w:szCs w:val="24"/>
          <w:lang w:eastAsia="zh-CN"/>
        </w:rPr>
        <w:t xml:space="preserve"> sa </w:t>
      </w:r>
      <w:r w:rsidR="004B6840">
        <w:rPr>
          <w:rFonts w:ascii="Times New Roman" w:eastAsia="Times New Roman" w:hAnsi="Times New Roman" w:cs="Times New Roman"/>
          <w:bCs/>
          <w:kern w:val="3"/>
          <w:sz w:val="24"/>
          <w:szCs w:val="24"/>
          <w:lang w:eastAsia="zh-CN"/>
        </w:rPr>
        <w:t xml:space="preserve">príslušníci mestskej polície </w:t>
      </w:r>
      <w:r w:rsidRPr="004B6840">
        <w:rPr>
          <w:rFonts w:ascii="Times New Roman" w:eastAsia="Times New Roman" w:hAnsi="Times New Roman" w:cs="Times New Roman"/>
          <w:bCs/>
          <w:kern w:val="3"/>
          <w:sz w:val="24"/>
          <w:szCs w:val="24"/>
          <w:lang w:eastAsia="zh-CN"/>
        </w:rPr>
        <w:t xml:space="preserve">v dlhodobom horizonte </w:t>
      </w:r>
      <w:r w:rsidR="004B6840">
        <w:rPr>
          <w:rFonts w:ascii="Times New Roman" w:eastAsia="Times New Roman" w:hAnsi="Times New Roman" w:cs="Times New Roman"/>
          <w:bCs/>
          <w:kern w:val="3"/>
          <w:sz w:val="24"/>
          <w:szCs w:val="24"/>
          <w:lang w:eastAsia="zh-CN"/>
        </w:rPr>
        <w:t>stretávajú</w:t>
      </w:r>
      <w:r w:rsidR="00935DF4">
        <w:rPr>
          <w:rFonts w:ascii="Times New Roman" w:eastAsia="Times New Roman" w:hAnsi="Times New Roman" w:cs="Times New Roman"/>
          <w:bCs/>
          <w:kern w:val="3"/>
          <w:sz w:val="24"/>
          <w:szCs w:val="24"/>
          <w:lang w:eastAsia="zh-CN"/>
        </w:rPr>
        <w:t xml:space="preserve"> pri svojej činnosti -</w:t>
      </w:r>
      <w:r w:rsidR="004B6840">
        <w:rPr>
          <w:rFonts w:ascii="Times New Roman" w:eastAsia="Times New Roman" w:hAnsi="Times New Roman" w:cs="Times New Roman"/>
          <w:bCs/>
          <w:kern w:val="3"/>
          <w:sz w:val="24"/>
          <w:szCs w:val="24"/>
          <w:lang w:eastAsia="zh-CN"/>
        </w:rPr>
        <w:t xml:space="preserve"> na úsekoch </w:t>
      </w:r>
      <w:r w:rsidRPr="004B6840">
        <w:rPr>
          <w:rFonts w:ascii="Times New Roman" w:eastAsia="Times New Roman" w:hAnsi="Times New Roman" w:cs="Times New Roman"/>
          <w:bCs/>
          <w:kern w:val="3"/>
          <w:sz w:val="24"/>
          <w:szCs w:val="24"/>
          <w:lang w:eastAsia="zh-CN"/>
        </w:rPr>
        <w:t xml:space="preserve"> </w:t>
      </w:r>
      <w:r w:rsidRPr="004B6840">
        <w:rPr>
          <w:rFonts w:ascii="Times New Roman" w:hAnsi="Times New Roman" w:cs="Times New Roman"/>
          <w:sz w:val="24"/>
          <w:szCs w:val="24"/>
          <w:lang w:eastAsia="ar-SA"/>
        </w:rPr>
        <w:t>ochrany ži</w:t>
      </w:r>
      <w:r w:rsidR="004B6840">
        <w:rPr>
          <w:rFonts w:ascii="Times New Roman" w:hAnsi="Times New Roman" w:cs="Times New Roman"/>
          <w:sz w:val="24"/>
          <w:szCs w:val="24"/>
          <w:lang w:eastAsia="ar-SA"/>
        </w:rPr>
        <w:t>votov a</w:t>
      </w:r>
      <w:r w:rsidR="004B6840" w:rsidRPr="004B6840">
        <w:rPr>
          <w:rFonts w:ascii="Times New Roman" w:hAnsi="Times New Roman" w:cs="Times New Roman"/>
          <w:sz w:val="24"/>
          <w:szCs w:val="24"/>
          <w:lang w:eastAsia="ar-SA"/>
        </w:rPr>
        <w:t xml:space="preserve"> zdravia obyvateľov mesta,</w:t>
      </w:r>
      <w:r w:rsidRPr="004B6840">
        <w:rPr>
          <w:rFonts w:ascii="Times New Roman" w:hAnsi="Times New Roman" w:cs="Times New Roman"/>
          <w:sz w:val="24"/>
          <w:szCs w:val="24"/>
          <w:lang w:eastAsia="ar-SA"/>
        </w:rPr>
        <w:t xml:space="preserve"> z</w:t>
      </w:r>
      <w:r w:rsidR="004B6840">
        <w:rPr>
          <w:rFonts w:ascii="Times New Roman" w:hAnsi="Times New Roman" w:cs="Times New Roman"/>
          <w:sz w:val="24"/>
          <w:szCs w:val="24"/>
          <w:lang w:eastAsia="ar-SA"/>
        </w:rPr>
        <w:t>abezpečenia</w:t>
      </w:r>
      <w:r w:rsidR="004B6840" w:rsidRPr="004B6840">
        <w:rPr>
          <w:rFonts w:ascii="Times New Roman" w:hAnsi="Times New Roman" w:cs="Times New Roman"/>
          <w:sz w:val="24"/>
          <w:szCs w:val="24"/>
          <w:lang w:eastAsia="ar-SA"/>
        </w:rPr>
        <w:t xml:space="preserve"> verejného poriadku</w:t>
      </w:r>
      <w:r w:rsidR="004B6840">
        <w:rPr>
          <w:rFonts w:ascii="Times New Roman" w:hAnsi="Times New Roman" w:cs="Times New Roman"/>
          <w:sz w:val="24"/>
          <w:szCs w:val="24"/>
          <w:lang w:eastAsia="ar-SA"/>
        </w:rPr>
        <w:t>,</w:t>
      </w:r>
      <w:r w:rsidR="004B6840" w:rsidRPr="004B6840">
        <w:rPr>
          <w:rFonts w:ascii="Times New Roman" w:hAnsi="Times New Roman" w:cs="Times New Roman"/>
          <w:sz w:val="24"/>
          <w:szCs w:val="24"/>
          <w:lang w:eastAsia="ar-SA"/>
        </w:rPr>
        <w:t xml:space="preserve"> </w:t>
      </w:r>
      <w:r w:rsidR="004B6840">
        <w:rPr>
          <w:rFonts w:ascii="Times New Roman" w:hAnsi="Times New Roman" w:cs="Times New Roman"/>
          <w:sz w:val="24"/>
          <w:szCs w:val="24"/>
          <w:lang w:eastAsia="ar-SA"/>
        </w:rPr>
        <w:t>spolupodieľania</w:t>
      </w:r>
      <w:r w:rsidRPr="004B6840">
        <w:rPr>
          <w:rFonts w:ascii="Times New Roman" w:hAnsi="Times New Roman" w:cs="Times New Roman"/>
          <w:sz w:val="24"/>
          <w:szCs w:val="24"/>
          <w:lang w:eastAsia="ar-SA"/>
        </w:rPr>
        <w:t xml:space="preserve"> sa na ochrane majetku mesta a</w:t>
      </w:r>
      <w:r w:rsidR="004B6840">
        <w:rPr>
          <w:rFonts w:ascii="Times New Roman" w:hAnsi="Times New Roman" w:cs="Times New Roman"/>
          <w:sz w:val="24"/>
          <w:szCs w:val="24"/>
          <w:lang w:eastAsia="ar-SA"/>
        </w:rPr>
        <w:t> </w:t>
      </w:r>
      <w:r w:rsidRPr="004B6840">
        <w:rPr>
          <w:rFonts w:ascii="Times New Roman" w:hAnsi="Times New Roman" w:cs="Times New Roman"/>
          <w:sz w:val="24"/>
          <w:szCs w:val="24"/>
          <w:lang w:eastAsia="ar-SA"/>
        </w:rPr>
        <w:t>osôb</w:t>
      </w:r>
      <w:r w:rsidR="004B6840">
        <w:rPr>
          <w:rFonts w:ascii="Times New Roman" w:hAnsi="Times New Roman" w:cs="Times New Roman"/>
          <w:sz w:val="24"/>
          <w:szCs w:val="24"/>
          <w:lang w:eastAsia="ar-SA"/>
        </w:rPr>
        <w:t xml:space="preserve">, </w:t>
      </w:r>
      <w:r w:rsidR="00935DF4">
        <w:rPr>
          <w:rFonts w:ascii="Times New Roman" w:hAnsi="Times New Roman" w:cs="Times New Roman"/>
          <w:sz w:val="24"/>
          <w:szCs w:val="24"/>
          <w:lang w:eastAsia="ar-SA"/>
        </w:rPr>
        <w:t xml:space="preserve"> - </w:t>
      </w:r>
      <w:r w:rsidR="004B6840">
        <w:rPr>
          <w:rFonts w:ascii="Times New Roman" w:hAnsi="Times New Roman" w:cs="Times New Roman"/>
          <w:sz w:val="24"/>
          <w:szCs w:val="24"/>
          <w:lang w:eastAsia="ar-SA"/>
        </w:rPr>
        <w:t xml:space="preserve"> najčastejšie so znečisťovaním verejného priestranstva, svojvoľného pohybu psov bez dozoru a nedodržiavaním dopravných predpisov.</w:t>
      </w:r>
    </w:p>
    <w:p w:rsidR="00D75C80" w:rsidRPr="00553B21" w:rsidRDefault="00D75C80" w:rsidP="00D75C80">
      <w:pPr>
        <w:rPr>
          <w:rFonts w:ascii="Times New Roman" w:eastAsia="Times New Roman" w:hAnsi="Times New Roman" w:cs="Times New Roman"/>
          <w:b/>
          <w:bCs/>
          <w:sz w:val="24"/>
          <w:szCs w:val="24"/>
          <w:lang w:eastAsia="ar-SA"/>
        </w:rPr>
      </w:pPr>
      <w:r w:rsidRPr="00553B21">
        <w:rPr>
          <w:rFonts w:ascii="Times New Roman" w:eastAsia="Times New Roman" w:hAnsi="Times New Roman" w:cs="Times New Roman"/>
          <w:b/>
          <w:bCs/>
          <w:sz w:val="24"/>
          <w:szCs w:val="24"/>
          <w:lang w:eastAsia="ar-SA"/>
        </w:rPr>
        <w:t xml:space="preserve">    </w:t>
      </w:r>
    </w:p>
    <w:p w:rsidR="00D75C80" w:rsidRPr="007B6C23" w:rsidRDefault="00D75C80" w:rsidP="007B6C23">
      <w:pPr>
        <w:suppressAutoHyphens/>
        <w:autoSpaceDE w:val="0"/>
        <w:autoSpaceDN w:val="0"/>
        <w:spacing w:after="0" w:line="240" w:lineRule="auto"/>
        <w:ind w:firstLine="708"/>
        <w:jc w:val="both"/>
        <w:textAlignment w:val="baseline"/>
        <w:rPr>
          <w:rFonts w:ascii="Times New Roman" w:eastAsia="Times New Roman" w:hAnsi="Times New Roman" w:cs="Times New Roman"/>
          <w:bCs/>
          <w:kern w:val="3"/>
          <w:sz w:val="24"/>
          <w:szCs w:val="24"/>
          <w:lang w:eastAsia="zh-CN"/>
        </w:rPr>
      </w:pPr>
    </w:p>
    <w:p w:rsidR="00F60216" w:rsidRPr="007B6C23"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F60216" w:rsidRPr="00DF1D6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FF0000"/>
          <w:kern w:val="3"/>
          <w:sz w:val="24"/>
          <w:szCs w:val="24"/>
          <w:lang w:eastAsia="zh-CN"/>
        </w:rPr>
      </w:pPr>
      <w:r w:rsidRPr="00DF1D66">
        <w:rPr>
          <w:rFonts w:ascii="Times New Roman" w:eastAsia="Times New Roman" w:hAnsi="Times New Roman" w:cs="Times New Roman"/>
          <w:color w:val="FF0000"/>
          <w:kern w:val="3"/>
          <w:sz w:val="24"/>
          <w:szCs w:val="24"/>
          <w:lang w:eastAsia="zh-CN"/>
        </w:rPr>
        <w:t xml:space="preserve"> </w:t>
      </w:r>
    </w:p>
    <w:p w:rsidR="00F60216" w:rsidRPr="00DF1D6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FF0000"/>
          <w:kern w:val="3"/>
          <w:sz w:val="24"/>
          <w:szCs w:val="24"/>
          <w:lang w:eastAsia="zh-CN"/>
        </w:rPr>
      </w:pPr>
    </w:p>
    <w:p w:rsidR="00F60216" w:rsidRPr="00DF1D6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FF0000"/>
          <w:kern w:val="3"/>
          <w:sz w:val="24"/>
          <w:szCs w:val="24"/>
          <w:lang w:eastAsia="zh-CN"/>
        </w:rPr>
      </w:pPr>
      <w:r w:rsidRPr="00DF1D66">
        <w:rPr>
          <w:rFonts w:ascii="Times New Roman" w:eastAsia="Times New Roman" w:hAnsi="Times New Roman" w:cs="Times New Roman"/>
          <w:color w:val="FF0000"/>
          <w:kern w:val="3"/>
          <w:sz w:val="24"/>
          <w:szCs w:val="24"/>
          <w:lang w:eastAsia="zh-CN"/>
        </w:rPr>
        <w:t xml:space="preserve">          </w:t>
      </w:r>
    </w:p>
    <w:p w:rsidR="00F60216" w:rsidRPr="00DF1D6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FF0000"/>
          <w:kern w:val="3"/>
          <w:sz w:val="24"/>
          <w:szCs w:val="24"/>
          <w:lang w:eastAsia="zh-CN"/>
        </w:rPr>
      </w:pPr>
    </w:p>
    <w:p w:rsidR="00F60216" w:rsidRPr="00DF1D6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FF0000"/>
          <w:kern w:val="3"/>
          <w:sz w:val="24"/>
          <w:szCs w:val="24"/>
          <w:lang w:eastAsia="zh-CN"/>
        </w:rPr>
      </w:pPr>
      <w:r w:rsidRPr="00DF1D66">
        <w:rPr>
          <w:rFonts w:ascii="Times New Roman" w:eastAsia="Times New Roman" w:hAnsi="Times New Roman" w:cs="Times New Roman"/>
          <w:color w:val="FF0000"/>
          <w:kern w:val="3"/>
          <w:sz w:val="24"/>
          <w:szCs w:val="24"/>
          <w:lang w:eastAsia="zh-CN"/>
        </w:rPr>
        <w:t xml:space="preserve"> </w:t>
      </w:r>
    </w:p>
    <w:p w:rsidR="00F60216" w:rsidRPr="00DF1D6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color w:val="FF0000"/>
          <w:kern w:val="3"/>
          <w:sz w:val="24"/>
          <w:szCs w:val="24"/>
          <w:lang w:eastAsia="zh-CN"/>
        </w:rPr>
      </w:pPr>
    </w:p>
    <w:p w:rsidR="00F60216" w:rsidRPr="00DF1D66" w:rsidRDefault="00F60216" w:rsidP="00F60216">
      <w:pPr>
        <w:spacing w:after="4" w:line="270" w:lineRule="auto"/>
        <w:ind w:left="10" w:hanging="10"/>
        <w:jc w:val="both"/>
        <w:rPr>
          <w:rFonts w:ascii="Times New Roman" w:eastAsia="Times New Roman" w:hAnsi="Times New Roman" w:cs="Times New Roman"/>
          <w:color w:val="FF0000"/>
          <w:sz w:val="24"/>
          <w:szCs w:val="24"/>
          <w:lang w:eastAsia="sk-SK"/>
        </w:rPr>
      </w:pPr>
    </w:p>
    <w:p w:rsidR="00F60216" w:rsidRPr="00DF1D66" w:rsidRDefault="00F60216" w:rsidP="00F60216">
      <w:pPr>
        <w:spacing w:after="4" w:line="270" w:lineRule="auto"/>
        <w:ind w:left="10" w:hanging="10"/>
        <w:rPr>
          <w:rFonts w:ascii="Times New Roman" w:eastAsia="Times New Roman" w:hAnsi="Times New Roman" w:cs="Times New Roman"/>
          <w:b/>
          <w:color w:val="FF0000"/>
          <w:sz w:val="24"/>
          <w:szCs w:val="24"/>
          <w:lang w:eastAsia="sk-SK"/>
        </w:rPr>
      </w:pPr>
    </w:p>
    <w:p w:rsidR="00F60216" w:rsidRPr="00DF1D66" w:rsidRDefault="00F60216" w:rsidP="00F60216">
      <w:pPr>
        <w:spacing w:after="4" w:line="270" w:lineRule="auto"/>
        <w:ind w:left="10" w:hanging="10"/>
        <w:rPr>
          <w:rFonts w:ascii="Times New Roman" w:eastAsia="Times New Roman" w:hAnsi="Times New Roman" w:cs="Times New Roman"/>
          <w:color w:val="FF0000"/>
          <w:sz w:val="24"/>
          <w:szCs w:val="24"/>
          <w:lang w:eastAsia="sk-SK"/>
        </w:rPr>
      </w:pPr>
      <w:r w:rsidRPr="00DF1D66">
        <w:rPr>
          <w:rFonts w:ascii="Times New Roman" w:eastAsia="Times New Roman" w:hAnsi="Times New Roman" w:cs="Times New Roman"/>
          <w:b/>
          <w:color w:val="FF0000"/>
          <w:sz w:val="24"/>
          <w:szCs w:val="24"/>
          <w:lang w:eastAsia="sk-SK"/>
        </w:rPr>
        <w:t xml:space="preserve">                                                                       </w:t>
      </w:r>
    </w:p>
    <w:p w:rsidR="00F60216" w:rsidRPr="00DF1D66" w:rsidRDefault="00F60216" w:rsidP="00F60216">
      <w:pPr>
        <w:suppressAutoHyphens/>
        <w:autoSpaceDE w:val="0"/>
        <w:autoSpaceDN w:val="0"/>
        <w:spacing w:after="0" w:line="240" w:lineRule="auto"/>
        <w:jc w:val="both"/>
        <w:textAlignment w:val="baseline"/>
        <w:rPr>
          <w:rFonts w:ascii="Times New Roman" w:eastAsia="Times New Roman" w:hAnsi="Times New Roman" w:cs="Times New Roman"/>
          <w:bCs/>
          <w:color w:val="FF0000"/>
          <w:kern w:val="3"/>
          <w:sz w:val="24"/>
          <w:szCs w:val="24"/>
          <w:lang w:eastAsia="zh-CN"/>
        </w:rPr>
      </w:pPr>
    </w:p>
    <w:p w:rsidR="00CC5D0E" w:rsidRPr="00DF1D66" w:rsidRDefault="00CC5D0E">
      <w:pPr>
        <w:rPr>
          <w:color w:val="FF0000"/>
        </w:rPr>
      </w:pPr>
    </w:p>
    <w:p w:rsidR="00F60216" w:rsidRPr="00DF1D66" w:rsidRDefault="00F60216">
      <w:pPr>
        <w:rPr>
          <w:color w:val="FF0000"/>
        </w:rPr>
      </w:pPr>
    </w:p>
    <w:sectPr w:rsidR="00F60216" w:rsidRPr="00DF1D66" w:rsidSect="00F60216">
      <w:headerReference w:type="default" r:id="rId16"/>
      <w:footerReference w:type="default" r:id="rId17"/>
      <w:pgSz w:w="1259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04" w:rsidRDefault="00030B04" w:rsidP="000B6CEF">
      <w:pPr>
        <w:spacing w:after="0" w:line="240" w:lineRule="auto"/>
      </w:pPr>
      <w:r>
        <w:separator/>
      </w:r>
    </w:p>
  </w:endnote>
  <w:endnote w:type="continuationSeparator" w:id="0">
    <w:p w:rsidR="00030B04" w:rsidRDefault="00030B04" w:rsidP="000B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Times-Roman, 'Times New 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AF" w:rsidRDefault="003B52A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04" w:rsidRDefault="00030B04" w:rsidP="000B6CEF">
      <w:pPr>
        <w:spacing w:after="0" w:line="240" w:lineRule="auto"/>
      </w:pPr>
      <w:r>
        <w:separator/>
      </w:r>
    </w:p>
  </w:footnote>
  <w:footnote w:type="continuationSeparator" w:id="0">
    <w:p w:rsidR="00030B04" w:rsidRDefault="00030B04" w:rsidP="000B6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2AF" w:rsidRDefault="003B52AF">
    <w:pPr>
      <w:pStyle w:val="Hlavik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789"/>
    <w:multiLevelType w:val="multilevel"/>
    <w:tmpl w:val="7368EFD4"/>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D19DA"/>
    <w:multiLevelType w:val="hybridMultilevel"/>
    <w:tmpl w:val="2E2A8FDE"/>
    <w:lvl w:ilvl="0" w:tplc="DEA855E2">
      <w:start w:val="5"/>
      <w:numFmt w:val="bullet"/>
      <w:lvlText w:val="-"/>
      <w:lvlJc w:val="left"/>
      <w:pPr>
        <w:ind w:left="4047" w:hanging="360"/>
      </w:pPr>
      <w:rPr>
        <w:rFonts w:ascii="Times New Roman" w:eastAsia="Times New Roman" w:hAnsi="Times New Roman" w:cs="Times New Roman" w:hint="default"/>
      </w:rPr>
    </w:lvl>
    <w:lvl w:ilvl="1" w:tplc="041B0003" w:tentative="1">
      <w:start w:val="1"/>
      <w:numFmt w:val="bullet"/>
      <w:lvlText w:val="o"/>
      <w:lvlJc w:val="left"/>
      <w:pPr>
        <w:ind w:left="4767" w:hanging="360"/>
      </w:pPr>
      <w:rPr>
        <w:rFonts w:ascii="Courier New" w:hAnsi="Courier New" w:cs="Courier New" w:hint="default"/>
      </w:rPr>
    </w:lvl>
    <w:lvl w:ilvl="2" w:tplc="041B0005" w:tentative="1">
      <w:start w:val="1"/>
      <w:numFmt w:val="bullet"/>
      <w:lvlText w:val=""/>
      <w:lvlJc w:val="left"/>
      <w:pPr>
        <w:ind w:left="5487" w:hanging="360"/>
      </w:pPr>
      <w:rPr>
        <w:rFonts w:ascii="Wingdings" w:hAnsi="Wingdings" w:hint="default"/>
      </w:rPr>
    </w:lvl>
    <w:lvl w:ilvl="3" w:tplc="041B0001" w:tentative="1">
      <w:start w:val="1"/>
      <w:numFmt w:val="bullet"/>
      <w:lvlText w:val=""/>
      <w:lvlJc w:val="left"/>
      <w:pPr>
        <w:ind w:left="6207" w:hanging="360"/>
      </w:pPr>
      <w:rPr>
        <w:rFonts w:ascii="Symbol" w:hAnsi="Symbol" w:hint="default"/>
      </w:rPr>
    </w:lvl>
    <w:lvl w:ilvl="4" w:tplc="041B0003" w:tentative="1">
      <w:start w:val="1"/>
      <w:numFmt w:val="bullet"/>
      <w:lvlText w:val="o"/>
      <w:lvlJc w:val="left"/>
      <w:pPr>
        <w:ind w:left="6927" w:hanging="360"/>
      </w:pPr>
      <w:rPr>
        <w:rFonts w:ascii="Courier New" w:hAnsi="Courier New" w:cs="Courier New" w:hint="default"/>
      </w:rPr>
    </w:lvl>
    <w:lvl w:ilvl="5" w:tplc="041B0005" w:tentative="1">
      <w:start w:val="1"/>
      <w:numFmt w:val="bullet"/>
      <w:lvlText w:val=""/>
      <w:lvlJc w:val="left"/>
      <w:pPr>
        <w:ind w:left="7647" w:hanging="360"/>
      </w:pPr>
      <w:rPr>
        <w:rFonts w:ascii="Wingdings" w:hAnsi="Wingdings" w:hint="default"/>
      </w:rPr>
    </w:lvl>
    <w:lvl w:ilvl="6" w:tplc="041B0001" w:tentative="1">
      <w:start w:val="1"/>
      <w:numFmt w:val="bullet"/>
      <w:lvlText w:val=""/>
      <w:lvlJc w:val="left"/>
      <w:pPr>
        <w:ind w:left="8367" w:hanging="360"/>
      </w:pPr>
      <w:rPr>
        <w:rFonts w:ascii="Symbol" w:hAnsi="Symbol" w:hint="default"/>
      </w:rPr>
    </w:lvl>
    <w:lvl w:ilvl="7" w:tplc="041B0003" w:tentative="1">
      <w:start w:val="1"/>
      <w:numFmt w:val="bullet"/>
      <w:lvlText w:val="o"/>
      <w:lvlJc w:val="left"/>
      <w:pPr>
        <w:ind w:left="9087" w:hanging="360"/>
      </w:pPr>
      <w:rPr>
        <w:rFonts w:ascii="Courier New" w:hAnsi="Courier New" w:cs="Courier New" w:hint="default"/>
      </w:rPr>
    </w:lvl>
    <w:lvl w:ilvl="8" w:tplc="041B0005" w:tentative="1">
      <w:start w:val="1"/>
      <w:numFmt w:val="bullet"/>
      <w:lvlText w:val=""/>
      <w:lvlJc w:val="left"/>
      <w:pPr>
        <w:ind w:left="9807" w:hanging="360"/>
      </w:pPr>
      <w:rPr>
        <w:rFonts w:ascii="Wingdings" w:hAnsi="Wingdings" w:hint="default"/>
      </w:rPr>
    </w:lvl>
  </w:abstractNum>
  <w:abstractNum w:abstractNumId="2" w15:restartNumberingAfterBreak="0">
    <w:nsid w:val="095061AF"/>
    <w:multiLevelType w:val="multilevel"/>
    <w:tmpl w:val="F5B49BFC"/>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2D0C49"/>
    <w:multiLevelType w:val="hybridMultilevel"/>
    <w:tmpl w:val="5C00C3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124C95"/>
    <w:multiLevelType w:val="hybridMultilevel"/>
    <w:tmpl w:val="2820C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C056E5"/>
    <w:multiLevelType w:val="multilevel"/>
    <w:tmpl w:val="ABCE832C"/>
    <w:lvl w:ilvl="0">
      <w:start w:val="1"/>
      <w:numFmt w:val="decimal"/>
      <w:lvlText w:val="%1"/>
      <w:lvlJc w:val="left"/>
      <w:pPr>
        <w:ind w:left="720" w:hanging="360"/>
      </w:pPr>
      <w:rPr>
        <w:rFonts w:hint="default"/>
        <w:b/>
      </w:rPr>
    </w:lvl>
    <w:lvl w:ilvl="1">
      <w:start w:val="1"/>
      <w:numFmt w:val="decimal"/>
      <w:isLgl/>
      <w:lvlText w:val="%1.%2"/>
      <w:lvlJc w:val="left"/>
      <w:pPr>
        <w:ind w:left="1136" w:hanging="660"/>
      </w:pPr>
      <w:rPr>
        <w:rFonts w:hint="default"/>
      </w:rPr>
    </w:lvl>
    <w:lvl w:ilvl="2">
      <w:start w:val="2"/>
      <w:numFmt w:val="decimal"/>
      <w:isLgl/>
      <w:lvlText w:val="%1.%2.%3"/>
      <w:lvlJc w:val="left"/>
      <w:pPr>
        <w:ind w:left="1312" w:hanging="720"/>
      </w:pPr>
      <w:rPr>
        <w:rFonts w:hint="default"/>
      </w:rPr>
    </w:lvl>
    <w:lvl w:ilvl="3">
      <w:start w:val="4"/>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6" w15:restartNumberingAfterBreak="0">
    <w:nsid w:val="18A40175"/>
    <w:multiLevelType w:val="hybridMultilevel"/>
    <w:tmpl w:val="23200D1A"/>
    <w:lvl w:ilvl="0" w:tplc="0E8A05C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1D6C0B"/>
    <w:multiLevelType w:val="hybridMultilevel"/>
    <w:tmpl w:val="EE1673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FB2930"/>
    <w:multiLevelType w:val="hybridMultilevel"/>
    <w:tmpl w:val="609EF9B0"/>
    <w:lvl w:ilvl="0" w:tplc="967A2B08">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522BEB"/>
    <w:multiLevelType w:val="hybridMultilevel"/>
    <w:tmpl w:val="5672CE26"/>
    <w:lvl w:ilvl="0" w:tplc="26503B90">
      <w:start w:val="24"/>
      <w:numFmt w:val="bullet"/>
      <w:lvlText w:val="-"/>
      <w:lvlJc w:val="left"/>
      <w:pPr>
        <w:ind w:left="338" w:hanging="360"/>
      </w:pPr>
      <w:rPr>
        <w:rFonts w:ascii="Times New Roman" w:eastAsia="Times New Roman" w:hAnsi="Times New Roman" w:cs="Times New Roman" w:hint="default"/>
        <w:b/>
      </w:rPr>
    </w:lvl>
    <w:lvl w:ilvl="1" w:tplc="041B0003" w:tentative="1">
      <w:start w:val="1"/>
      <w:numFmt w:val="bullet"/>
      <w:lvlText w:val="o"/>
      <w:lvlJc w:val="left"/>
      <w:pPr>
        <w:ind w:left="1058" w:hanging="360"/>
      </w:pPr>
      <w:rPr>
        <w:rFonts w:ascii="Courier New" w:hAnsi="Courier New" w:cs="Courier New" w:hint="default"/>
      </w:rPr>
    </w:lvl>
    <w:lvl w:ilvl="2" w:tplc="041B0005" w:tentative="1">
      <w:start w:val="1"/>
      <w:numFmt w:val="bullet"/>
      <w:lvlText w:val=""/>
      <w:lvlJc w:val="left"/>
      <w:pPr>
        <w:ind w:left="1778" w:hanging="360"/>
      </w:pPr>
      <w:rPr>
        <w:rFonts w:ascii="Wingdings" w:hAnsi="Wingdings" w:hint="default"/>
      </w:rPr>
    </w:lvl>
    <w:lvl w:ilvl="3" w:tplc="041B0001" w:tentative="1">
      <w:start w:val="1"/>
      <w:numFmt w:val="bullet"/>
      <w:lvlText w:val=""/>
      <w:lvlJc w:val="left"/>
      <w:pPr>
        <w:ind w:left="2498" w:hanging="360"/>
      </w:pPr>
      <w:rPr>
        <w:rFonts w:ascii="Symbol" w:hAnsi="Symbol" w:hint="default"/>
      </w:rPr>
    </w:lvl>
    <w:lvl w:ilvl="4" w:tplc="041B0003" w:tentative="1">
      <w:start w:val="1"/>
      <w:numFmt w:val="bullet"/>
      <w:lvlText w:val="o"/>
      <w:lvlJc w:val="left"/>
      <w:pPr>
        <w:ind w:left="3218" w:hanging="360"/>
      </w:pPr>
      <w:rPr>
        <w:rFonts w:ascii="Courier New" w:hAnsi="Courier New" w:cs="Courier New" w:hint="default"/>
      </w:rPr>
    </w:lvl>
    <w:lvl w:ilvl="5" w:tplc="041B0005" w:tentative="1">
      <w:start w:val="1"/>
      <w:numFmt w:val="bullet"/>
      <w:lvlText w:val=""/>
      <w:lvlJc w:val="left"/>
      <w:pPr>
        <w:ind w:left="3938" w:hanging="360"/>
      </w:pPr>
      <w:rPr>
        <w:rFonts w:ascii="Wingdings" w:hAnsi="Wingdings" w:hint="default"/>
      </w:rPr>
    </w:lvl>
    <w:lvl w:ilvl="6" w:tplc="041B0001" w:tentative="1">
      <w:start w:val="1"/>
      <w:numFmt w:val="bullet"/>
      <w:lvlText w:val=""/>
      <w:lvlJc w:val="left"/>
      <w:pPr>
        <w:ind w:left="4658" w:hanging="360"/>
      </w:pPr>
      <w:rPr>
        <w:rFonts w:ascii="Symbol" w:hAnsi="Symbol" w:hint="default"/>
      </w:rPr>
    </w:lvl>
    <w:lvl w:ilvl="7" w:tplc="041B0003" w:tentative="1">
      <w:start w:val="1"/>
      <w:numFmt w:val="bullet"/>
      <w:lvlText w:val="o"/>
      <w:lvlJc w:val="left"/>
      <w:pPr>
        <w:ind w:left="5378" w:hanging="360"/>
      </w:pPr>
      <w:rPr>
        <w:rFonts w:ascii="Courier New" w:hAnsi="Courier New" w:cs="Courier New" w:hint="default"/>
      </w:rPr>
    </w:lvl>
    <w:lvl w:ilvl="8" w:tplc="041B0005" w:tentative="1">
      <w:start w:val="1"/>
      <w:numFmt w:val="bullet"/>
      <w:lvlText w:val=""/>
      <w:lvlJc w:val="left"/>
      <w:pPr>
        <w:ind w:left="6098" w:hanging="360"/>
      </w:pPr>
      <w:rPr>
        <w:rFonts w:ascii="Wingdings" w:hAnsi="Wingdings" w:hint="default"/>
      </w:rPr>
    </w:lvl>
  </w:abstractNum>
  <w:abstractNum w:abstractNumId="10" w15:restartNumberingAfterBreak="0">
    <w:nsid w:val="27AC2F22"/>
    <w:multiLevelType w:val="hybridMultilevel"/>
    <w:tmpl w:val="E38E562E"/>
    <w:lvl w:ilvl="0" w:tplc="731A21EE">
      <w:start w:val="3"/>
      <w:numFmt w:val="decimal"/>
      <w:lvlText w:val="(%1)"/>
      <w:lvlJc w:val="left"/>
      <w:pPr>
        <w:ind w:left="2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E06F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BC3A1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76F9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4A328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0875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769F9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9AD3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DA15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B41599"/>
    <w:multiLevelType w:val="multilevel"/>
    <w:tmpl w:val="6C4281B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67007A"/>
    <w:multiLevelType w:val="hybridMultilevel"/>
    <w:tmpl w:val="EBD02C74"/>
    <w:lvl w:ilvl="0" w:tplc="C186B130">
      <w:start w:val="1"/>
      <w:numFmt w:val="upperRoman"/>
      <w:lvlText w:val="%1."/>
      <w:lvlJc w:val="left"/>
      <w:pPr>
        <w:ind w:left="336"/>
      </w:pPr>
      <w:rPr>
        <w:rFonts w:ascii="Times New Roman" w:eastAsia="Times New Roman" w:hAnsi="Times New Roman" w:cs="Times New Roman"/>
        <w:b/>
        <w:bCs/>
        <w:i w:val="0"/>
        <w:strike w:val="0"/>
        <w:dstrike w:val="0"/>
        <w:color w:val="404040"/>
        <w:sz w:val="20"/>
        <w:szCs w:val="20"/>
        <w:u w:val="none" w:color="000000"/>
        <w:bdr w:val="none" w:sz="0" w:space="0" w:color="auto"/>
        <w:shd w:val="clear" w:color="auto" w:fill="auto"/>
        <w:vertAlign w:val="baseline"/>
      </w:rPr>
    </w:lvl>
    <w:lvl w:ilvl="1" w:tplc="F52E6ECA">
      <w:start w:val="1"/>
      <w:numFmt w:val="lowerLetter"/>
      <w:lvlText w:val="%2"/>
      <w:lvlJc w:val="left"/>
      <w:pPr>
        <w:ind w:left="1080"/>
      </w:pPr>
      <w:rPr>
        <w:rFonts w:ascii="Times New Roman" w:eastAsia="Times New Roman" w:hAnsi="Times New Roman" w:cs="Times New Roman"/>
        <w:b/>
        <w:bCs/>
        <w:i w:val="0"/>
        <w:strike w:val="0"/>
        <w:dstrike w:val="0"/>
        <w:color w:val="404040"/>
        <w:sz w:val="20"/>
        <w:szCs w:val="20"/>
        <w:u w:val="none" w:color="000000"/>
        <w:bdr w:val="none" w:sz="0" w:space="0" w:color="auto"/>
        <w:shd w:val="clear" w:color="auto" w:fill="auto"/>
        <w:vertAlign w:val="baseline"/>
      </w:rPr>
    </w:lvl>
    <w:lvl w:ilvl="2" w:tplc="D9E26374">
      <w:start w:val="1"/>
      <w:numFmt w:val="lowerRoman"/>
      <w:lvlText w:val="%3"/>
      <w:lvlJc w:val="left"/>
      <w:pPr>
        <w:ind w:left="1800"/>
      </w:pPr>
      <w:rPr>
        <w:rFonts w:ascii="Times New Roman" w:eastAsia="Times New Roman" w:hAnsi="Times New Roman" w:cs="Times New Roman"/>
        <w:b/>
        <w:bCs/>
        <w:i w:val="0"/>
        <w:strike w:val="0"/>
        <w:dstrike w:val="0"/>
        <w:color w:val="404040"/>
        <w:sz w:val="20"/>
        <w:szCs w:val="20"/>
        <w:u w:val="none" w:color="000000"/>
        <w:bdr w:val="none" w:sz="0" w:space="0" w:color="auto"/>
        <w:shd w:val="clear" w:color="auto" w:fill="auto"/>
        <w:vertAlign w:val="baseline"/>
      </w:rPr>
    </w:lvl>
    <w:lvl w:ilvl="3" w:tplc="F9AA959A">
      <w:start w:val="1"/>
      <w:numFmt w:val="decimal"/>
      <w:lvlText w:val="%4"/>
      <w:lvlJc w:val="left"/>
      <w:pPr>
        <w:ind w:left="2520"/>
      </w:pPr>
      <w:rPr>
        <w:rFonts w:ascii="Times New Roman" w:eastAsia="Times New Roman" w:hAnsi="Times New Roman" w:cs="Times New Roman"/>
        <w:b/>
        <w:bCs/>
        <w:i w:val="0"/>
        <w:strike w:val="0"/>
        <w:dstrike w:val="0"/>
        <w:color w:val="404040"/>
        <w:sz w:val="20"/>
        <w:szCs w:val="20"/>
        <w:u w:val="none" w:color="000000"/>
        <w:bdr w:val="none" w:sz="0" w:space="0" w:color="auto"/>
        <w:shd w:val="clear" w:color="auto" w:fill="auto"/>
        <w:vertAlign w:val="baseline"/>
      </w:rPr>
    </w:lvl>
    <w:lvl w:ilvl="4" w:tplc="BD027CDA">
      <w:start w:val="1"/>
      <w:numFmt w:val="lowerLetter"/>
      <w:lvlText w:val="%5"/>
      <w:lvlJc w:val="left"/>
      <w:pPr>
        <w:ind w:left="3240"/>
      </w:pPr>
      <w:rPr>
        <w:rFonts w:ascii="Times New Roman" w:eastAsia="Times New Roman" w:hAnsi="Times New Roman" w:cs="Times New Roman"/>
        <w:b/>
        <w:bCs/>
        <w:i w:val="0"/>
        <w:strike w:val="0"/>
        <w:dstrike w:val="0"/>
        <w:color w:val="404040"/>
        <w:sz w:val="20"/>
        <w:szCs w:val="20"/>
        <w:u w:val="none" w:color="000000"/>
        <w:bdr w:val="none" w:sz="0" w:space="0" w:color="auto"/>
        <w:shd w:val="clear" w:color="auto" w:fill="auto"/>
        <w:vertAlign w:val="baseline"/>
      </w:rPr>
    </w:lvl>
    <w:lvl w:ilvl="5" w:tplc="56A6802A">
      <w:start w:val="1"/>
      <w:numFmt w:val="lowerRoman"/>
      <w:lvlText w:val="%6"/>
      <w:lvlJc w:val="left"/>
      <w:pPr>
        <w:ind w:left="3960"/>
      </w:pPr>
      <w:rPr>
        <w:rFonts w:ascii="Times New Roman" w:eastAsia="Times New Roman" w:hAnsi="Times New Roman" w:cs="Times New Roman"/>
        <w:b/>
        <w:bCs/>
        <w:i w:val="0"/>
        <w:strike w:val="0"/>
        <w:dstrike w:val="0"/>
        <w:color w:val="404040"/>
        <w:sz w:val="20"/>
        <w:szCs w:val="20"/>
        <w:u w:val="none" w:color="000000"/>
        <w:bdr w:val="none" w:sz="0" w:space="0" w:color="auto"/>
        <w:shd w:val="clear" w:color="auto" w:fill="auto"/>
        <w:vertAlign w:val="baseline"/>
      </w:rPr>
    </w:lvl>
    <w:lvl w:ilvl="6" w:tplc="678286F8">
      <w:start w:val="1"/>
      <w:numFmt w:val="decimal"/>
      <w:lvlText w:val="%7"/>
      <w:lvlJc w:val="left"/>
      <w:pPr>
        <w:ind w:left="4680"/>
      </w:pPr>
      <w:rPr>
        <w:rFonts w:ascii="Times New Roman" w:eastAsia="Times New Roman" w:hAnsi="Times New Roman" w:cs="Times New Roman"/>
        <w:b/>
        <w:bCs/>
        <w:i w:val="0"/>
        <w:strike w:val="0"/>
        <w:dstrike w:val="0"/>
        <w:color w:val="404040"/>
        <w:sz w:val="20"/>
        <w:szCs w:val="20"/>
        <w:u w:val="none" w:color="000000"/>
        <w:bdr w:val="none" w:sz="0" w:space="0" w:color="auto"/>
        <w:shd w:val="clear" w:color="auto" w:fill="auto"/>
        <w:vertAlign w:val="baseline"/>
      </w:rPr>
    </w:lvl>
    <w:lvl w:ilvl="7" w:tplc="73DAD778">
      <w:start w:val="1"/>
      <w:numFmt w:val="lowerLetter"/>
      <w:lvlText w:val="%8"/>
      <w:lvlJc w:val="left"/>
      <w:pPr>
        <w:ind w:left="5400"/>
      </w:pPr>
      <w:rPr>
        <w:rFonts w:ascii="Times New Roman" w:eastAsia="Times New Roman" w:hAnsi="Times New Roman" w:cs="Times New Roman"/>
        <w:b/>
        <w:bCs/>
        <w:i w:val="0"/>
        <w:strike w:val="0"/>
        <w:dstrike w:val="0"/>
        <w:color w:val="404040"/>
        <w:sz w:val="20"/>
        <w:szCs w:val="20"/>
        <w:u w:val="none" w:color="000000"/>
        <w:bdr w:val="none" w:sz="0" w:space="0" w:color="auto"/>
        <w:shd w:val="clear" w:color="auto" w:fill="auto"/>
        <w:vertAlign w:val="baseline"/>
      </w:rPr>
    </w:lvl>
    <w:lvl w:ilvl="8" w:tplc="A4F6EFC4">
      <w:start w:val="1"/>
      <w:numFmt w:val="lowerRoman"/>
      <w:lvlText w:val="%9"/>
      <w:lvlJc w:val="left"/>
      <w:pPr>
        <w:ind w:left="6120"/>
      </w:pPr>
      <w:rPr>
        <w:rFonts w:ascii="Times New Roman" w:eastAsia="Times New Roman" w:hAnsi="Times New Roman" w:cs="Times New Roman"/>
        <w:b/>
        <w:bCs/>
        <w:i w:val="0"/>
        <w:strike w:val="0"/>
        <w:dstrike w:val="0"/>
        <w:color w:val="404040"/>
        <w:sz w:val="20"/>
        <w:szCs w:val="20"/>
        <w:u w:val="none" w:color="000000"/>
        <w:bdr w:val="none" w:sz="0" w:space="0" w:color="auto"/>
        <w:shd w:val="clear" w:color="auto" w:fill="auto"/>
        <w:vertAlign w:val="baseline"/>
      </w:rPr>
    </w:lvl>
  </w:abstractNum>
  <w:abstractNum w:abstractNumId="13" w15:restartNumberingAfterBreak="0">
    <w:nsid w:val="31676EDA"/>
    <w:multiLevelType w:val="hybridMultilevel"/>
    <w:tmpl w:val="F4FC1EFA"/>
    <w:lvl w:ilvl="0" w:tplc="712C15F6">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30515CB"/>
    <w:multiLevelType w:val="multilevel"/>
    <w:tmpl w:val="64A80290"/>
    <w:styleLink w:val="WW8Num3"/>
    <w:lvl w:ilvl="0">
      <w:numFmt w:val="bullet"/>
      <w:lvlText w:val=""/>
      <w:lvlJc w:val="left"/>
      <w:rPr>
        <w:rFonts w:ascii="Symbol" w:hAnsi="Symbol" w:cs="Times New Roman"/>
      </w:rPr>
    </w:lvl>
    <w:lvl w:ilvl="1">
      <w:numFmt w:val="bullet"/>
      <w:lvlText w:val=""/>
      <w:lvlJc w:val="left"/>
      <w:rPr>
        <w:rFonts w:ascii="Symbol" w:hAnsi="Symbol" w:cs="Times New Roman"/>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
      <w:lvlJc w:val="left"/>
      <w:rPr>
        <w:rFonts w:ascii="Symbol" w:hAnsi="Symbol" w:cs="Times New Roman"/>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
      <w:lvlJc w:val="left"/>
      <w:rPr>
        <w:rFonts w:ascii="Symbol" w:hAnsi="Symbol" w:cs="Times New Roman"/>
      </w:rPr>
    </w:lvl>
    <w:lvl w:ilvl="8">
      <w:numFmt w:val="bullet"/>
      <w:lvlText w:val=""/>
      <w:lvlJc w:val="left"/>
      <w:rPr>
        <w:rFonts w:ascii="Symbol" w:hAnsi="Symbol" w:cs="Times New Roman"/>
      </w:rPr>
    </w:lvl>
  </w:abstractNum>
  <w:abstractNum w:abstractNumId="15" w15:restartNumberingAfterBreak="0">
    <w:nsid w:val="390D5C1F"/>
    <w:multiLevelType w:val="hybridMultilevel"/>
    <w:tmpl w:val="D33A1422"/>
    <w:lvl w:ilvl="0" w:tplc="BD02A98C">
      <w:start w:val="9"/>
      <w:numFmt w:val="lowerLetter"/>
      <w:lvlText w:val="%1)"/>
      <w:lvlJc w:val="left"/>
      <w:pPr>
        <w:ind w:left="216"/>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1" w:tplc="E59AEC8C">
      <w:start w:val="1"/>
      <w:numFmt w:val="lowerLetter"/>
      <w:lvlText w:val="%2"/>
      <w:lvlJc w:val="left"/>
      <w:pPr>
        <w:ind w:left="108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2" w:tplc="743A794C">
      <w:start w:val="1"/>
      <w:numFmt w:val="lowerRoman"/>
      <w:lvlText w:val="%3"/>
      <w:lvlJc w:val="left"/>
      <w:pPr>
        <w:ind w:left="180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3" w:tplc="EED289B6">
      <w:start w:val="1"/>
      <w:numFmt w:val="decimal"/>
      <w:lvlText w:val="%4"/>
      <w:lvlJc w:val="left"/>
      <w:pPr>
        <w:ind w:left="252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4" w:tplc="A232EE06">
      <w:start w:val="1"/>
      <w:numFmt w:val="lowerLetter"/>
      <w:lvlText w:val="%5"/>
      <w:lvlJc w:val="left"/>
      <w:pPr>
        <w:ind w:left="324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5" w:tplc="FFE25074">
      <w:start w:val="1"/>
      <w:numFmt w:val="lowerRoman"/>
      <w:lvlText w:val="%6"/>
      <w:lvlJc w:val="left"/>
      <w:pPr>
        <w:ind w:left="396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6" w:tplc="DC345242">
      <w:start w:val="1"/>
      <w:numFmt w:val="decimal"/>
      <w:lvlText w:val="%7"/>
      <w:lvlJc w:val="left"/>
      <w:pPr>
        <w:ind w:left="468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7" w:tplc="43326AF6">
      <w:start w:val="1"/>
      <w:numFmt w:val="lowerLetter"/>
      <w:lvlText w:val="%8"/>
      <w:lvlJc w:val="left"/>
      <w:pPr>
        <w:ind w:left="540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8" w:tplc="B94C524A">
      <w:start w:val="1"/>
      <w:numFmt w:val="lowerRoman"/>
      <w:lvlText w:val="%9"/>
      <w:lvlJc w:val="left"/>
      <w:pPr>
        <w:ind w:left="612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abstractNum>
  <w:abstractNum w:abstractNumId="16" w15:restartNumberingAfterBreak="0">
    <w:nsid w:val="39E2516F"/>
    <w:multiLevelType w:val="hybridMultilevel"/>
    <w:tmpl w:val="82F0AF04"/>
    <w:lvl w:ilvl="0" w:tplc="BA3C3B12">
      <w:start w:val="1"/>
      <w:numFmt w:val="decimalZero"/>
      <w:lvlText w:val="%1."/>
      <w:lvlJc w:val="left"/>
      <w:pPr>
        <w:ind w:left="420" w:hanging="360"/>
      </w:pPr>
      <w:rPr>
        <w:rFonts w:eastAsia="Times New Roman" w:cs="Times New Roman" w:hint="default"/>
        <w:b w:val="0"/>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7" w15:restartNumberingAfterBreak="0">
    <w:nsid w:val="3ACF4E52"/>
    <w:multiLevelType w:val="hybridMultilevel"/>
    <w:tmpl w:val="8376E630"/>
    <w:lvl w:ilvl="0" w:tplc="91F27A8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3CDC7984"/>
    <w:multiLevelType w:val="multilevel"/>
    <w:tmpl w:val="333A964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9D60D6"/>
    <w:multiLevelType w:val="multilevel"/>
    <w:tmpl w:val="9266F84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6"/>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CB6118"/>
    <w:multiLevelType w:val="hybridMultilevel"/>
    <w:tmpl w:val="2698EB9C"/>
    <w:lvl w:ilvl="0" w:tplc="4762061C">
      <w:start w:val="3"/>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C0E70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BC6E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C805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1623C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AC62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64717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A453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3E6D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934DE4"/>
    <w:multiLevelType w:val="multilevel"/>
    <w:tmpl w:val="E2E057F0"/>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C00120"/>
    <w:multiLevelType w:val="hybridMultilevel"/>
    <w:tmpl w:val="2F4CFF4C"/>
    <w:lvl w:ilvl="0" w:tplc="7ADCCA8E">
      <w:start w:val="24"/>
      <w:numFmt w:val="bullet"/>
      <w:lvlText w:val="-"/>
      <w:lvlJc w:val="left"/>
      <w:pPr>
        <w:ind w:left="338" w:hanging="360"/>
      </w:pPr>
      <w:rPr>
        <w:rFonts w:ascii="Times New Roman" w:eastAsia="Times New Roman" w:hAnsi="Times New Roman" w:cs="Times New Roman" w:hint="default"/>
        <w:b/>
      </w:rPr>
    </w:lvl>
    <w:lvl w:ilvl="1" w:tplc="041B0003" w:tentative="1">
      <w:start w:val="1"/>
      <w:numFmt w:val="bullet"/>
      <w:lvlText w:val="o"/>
      <w:lvlJc w:val="left"/>
      <w:pPr>
        <w:ind w:left="1058" w:hanging="360"/>
      </w:pPr>
      <w:rPr>
        <w:rFonts w:ascii="Courier New" w:hAnsi="Courier New" w:cs="Courier New" w:hint="default"/>
      </w:rPr>
    </w:lvl>
    <w:lvl w:ilvl="2" w:tplc="041B0005" w:tentative="1">
      <w:start w:val="1"/>
      <w:numFmt w:val="bullet"/>
      <w:lvlText w:val=""/>
      <w:lvlJc w:val="left"/>
      <w:pPr>
        <w:ind w:left="1778" w:hanging="360"/>
      </w:pPr>
      <w:rPr>
        <w:rFonts w:ascii="Wingdings" w:hAnsi="Wingdings" w:hint="default"/>
      </w:rPr>
    </w:lvl>
    <w:lvl w:ilvl="3" w:tplc="041B0001" w:tentative="1">
      <w:start w:val="1"/>
      <w:numFmt w:val="bullet"/>
      <w:lvlText w:val=""/>
      <w:lvlJc w:val="left"/>
      <w:pPr>
        <w:ind w:left="2498" w:hanging="360"/>
      </w:pPr>
      <w:rPr>
        <w:rFonts w:ascii="Symbol" w:hAnsi="Symbol" w:hint="default"/>
      </w:rPr>
    </w:lvl>
    <w:lvl w:ilvl="4" w:tplc="041B0003" w:tentative="1">
      <w:start w:val="1"/>
      <w:numFmt w:val="bullet"/>
      <w:lvlText w:val="o"/>
      <w:lvlJc w:val="left"/>
      <w:pPr>
        <w:ind w:left="3218" w:hanging="360"/>
      </w:pPr>
      <w:rPr>
        <w:rFonts w:ascii="Courier New" w:hAnsi="Courier New" w:cs="Courier New" w:hint="default"/>
      </w:rPr>
    </w:lvl>
    <w:lvl w:ilvl="5" w:tplc="041B0005" w:tentative="1">
      <w:start w:val="1"/>
      <w:numFmt w:val="bullet"/>
      <w:lvlText w:val=""/>
      <w:lvlJc w:val="left"/>
      <w:pPr>
        <w:ind w:left="3938" w:hanging="360"/>
      </w:pPr>
      <w:rPr>
        <w:rFonts w:ascii="Wingdings" w:hAnsi="Wingdings" w:hint="default"/>
      </w:rPr>
    </w:lvl>
    <w:lvl w:ilvl="6" w:tplc="041B0001" w:tentative="1">
      <w:start w:val="1"/>
      <w:numFmt w:val="bullet"/>
      <w:lvlText w:val=""/>
      <w:lvlJc w:val="left"/>
      <w:pPr>
        <w:ind w:left="4658" w:hanging="360"/>
      </w:pPr>
      <w:rPr>
        <w:rFonts w:ascii="Symbol" w:hAnsi="Symbol" w:hint="default"/>
      </w:rPr>
    </w:lvl>
    <w:lvl w:ilvl="7" w:tplc="041B0003" w:tentative="1">
      <w:start w:val="1"/>
      <w:numFmt w:val="bullet"/>
      <w:lvlText w:val="o"/>
      <w:lvlJc w:val="left"/>
      <w:pPr>
        <w:ind w:left="5378" w:hanging="360"/>
      </w:pPr>
      <w:rPr>
        <w:rFonts w:ascii="Courier New" w:hAnsi="Courier New" w:cs="Courier New" w:hint="default"/>
      </w:rPr>
    </w:lvl>
    <w:lvl w:ilvl="8" w:tplc="041B0005" w:tentative="1">
      <w:start w:val="1"/>
      <w:numFmt w:val="bullet"/>
      <w:lvlText w:val=""/>
      <w:lvlJc w:val="left"/>
      <w:pPr>
        <w:ind w:left="6098" w:hanging="360"/>
      </w:pPr>
      <w:rPr>
        <w:rFonts w:ascii="Wingdings" w:hAnsi="Wingdings" w:hint="default"/>
      </w:rPr>
    </w:lvl>
  </w:abstractNum>
  <w:abstractNum w:abstractNumId="23" w15:restartNumberingAfterBreak="0">
    <w:nsid w:val="4FBF155F"/>
    <w:multiLevelType w:val="hybridMultilevel"/>
    <w:tmpl w:val="B39CFE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CB6E7A"/>
    <w:multiLevelType w:val="multilevel"/>
    <w:tmpl w:val="F81CEC04"/>
    <w:lvl w:ilvl="0">
      <w:start w:val="1"/>
      <w:numFmt w:val="decimal"/>
      <w:lvlText w:val="%1"/>
      <w:lvlJc w:val="left"/>
      <w:pPr>
        <w:ind w:left="960" w:hanging="960"/>
      </w:pPr>
      <w:rPr>
        <w:rFonts w:hint="default"/>
      </w:rPr>
    </w:lvl>
    <w:lvl w:ilvl="1">
      <w:start w:val="1"/>
      <w:numFmt w:val="decimal"/>
      <w:lvlText w:val="%1.%2"/>
      <w:lvlJc w:val="left"/>
      <w:pPr>
        <w:ind w:left="1050" w:hanging="960"/>
      </w:pPr>
      <w:rPr>
        <w:rFonts w:hint="default"/>
      </w:rPr>
    </w:lvl>
    <w:lvl w:ilvl="2">
      <w:start w:val="2"/>
      <w:numFmt w:val="decimal"/>
      <w:lvlText w:val="%1.%2.%3"/>
      <w:lvlJc w:val="left"/>
      <w:pPr>
        <w:ind w:left="1140" w:hanging="960"/>
      </w:pPr>
      <w:rPr>
        <w:rFonts w:hint="default"/>
      </w:rPr>
    </w:lvl>
    <w:lvl w:ilvl="3">
      <w:start w:val="22"/>
      <w:numFmt w:val="decimal"/>
      <w:lvlText w:val="%1.%2.%3.%4"/>
      <w:lvlJc w:val="left"/>
      <w:pPr>
        <w:ind w:left="1230" w:hanging="960"/>
      </w:pPr>
      <w:rPr>
        <w:rFonts w:hint="default"/>
      </w:rPr>
    </w:lvl>
    <w:lvl w:ilvl="4">
      <w:start w:val="6"/>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5" w15:restartNumberingAfterBreak="0">
    <w:nsid w:val="527A5AA0"/>
    <w:multiLevelType w:val="hybridMultilevel"/>
    <w:tmpl w:val="E4FE8746"/>
    <w:lvl w:ilvl="0" w:tplc="3A12253C">
      <w:start w:val="400"/>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6" w15:restartNumberingAfterBreak="0">
    <w:nsid w:val="56BD6312"/>
    <w:multiLevelType w:val="multilevel"/>
    <w:tmpl w:val="D53E527A"/>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212A84"/>
    <w:multiLevelType w:val="hybridMultilevel"/>
    <w:tmpl w:val="8C02CD4C"/>
    <w:lvl w:ilvl="0" w:tplc="E61C7860">
      <w:numFmt w:val="bullet"/>
      <w:lvlText w:val="-"/>
      <w:lvlJc w:val="left"/>
      <w:pPr>
        <w:ind w:left="720" w:hanging="360"/>
      </w:pPr>
      <w:rPr>
        <w:rFonts w:ascii="Times New Roman" w:eastAsia="Andale Sans U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F034B4F"/>
    <w:multiLevelType w:val="multilevel"/>
    <w:tmpl w:val="98B02A1A"/>
    <w:lvl w:ilvl="0">
      <w:start w:val="1"/>
      <w:numFmt w:val="decimal"/>
      <w:lvlText w:val="%1"/>
      <w:lvlJc w:val="left"/>
      <w:pPr>
        <w:ind w:left="960" w:hanging="960"/>
      </w:pPr>
      <w:rPr>
        <w:rFonts w:hint="default"/>
      </w:rPr>
    </w:lvl>
    <w:lvl w:ilvl="1">
      <w:start w:val="1"/>
      <w:numFmt w:val="decimal"/>
      <w:lvlText w:val="%1.%2"/>
      <w:lvlJc w:val="left"/>
      <w:pPr>
        <w:ind w:left="1050" w:hanging="960"/>
      </w:pPr>
      <w:rPr>
        <w:rFonts w:hint="default"/>
      </w:rPr>
    </w:lvl>
    <w:lvl w:ilvl="2">
      <w:start w:val="2"/>
      <w:numFmt w:val="decimal"/>
      <w:lvlText w:val="%1.%2.%3"/>
      <w:lvlJc w:val="left"/>
      <w:pPr>
        <w:ind w:left="1140" w:hanging="960"/>
      </w:pPr>
      <w:rPr>
        <w:rFonts w:hint="default"/>
      </w:rPr>
    </w:lvl>
    <w:lvl w:ilvl="3">
      <w:start w:val="22"/>
      <w:numFmt w:val="decimal"/>
      <w:lvlText w:val="%1.%2.%3.%4"/>
      <w:lvlJc w:val="left"/>
      <w:pPr>
        <w:ind w:left="1230" w:hanging="960"/>
      </w:pPr>
      <w:rPr>
        <w:rFonts w:hint="default"/>
      </w:rPr>
    </w:lvl>
    <w:lvl w:ilvl="4">
      <w:start w:val="4"/>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9" w15:restartNumberingAfterBreak="0">
    <w:nsid w:val="61A1322E"/>
    <w:multiLevelType w:val="multilevel"/>
    <w:tmpl w:val="7CEC0AD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D532A8"/>
    <w:multiLevelType w:val="multilevel"/>
    <w:tmpl w:val="071649B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1366E9"/>
    <w:multiLevelType w:val="multilevel"/>
    <w:tmpl w:val="7A603F68"/>
    <w:lvl w:ilvl="0">
      <w:start w:val="1"/>
      <w:numFmt w:val="decimal"/>
      <w:lvlText w:val="%1"/>
      <w:lvlJc w:val="left"/>
      <w:pPr>
        <w:ind w:left="1086"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EA3719"/>
    <w:multiLevelType w:val="multilevel"/>
    <w:tmpl w:val="E188CE52"/>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6B4F77BD"/>
    <w:multiLevelType w:val="hybridMultilevel"/>
    <w:tmpl w:val="D12E8A9E"/>
    <w:lvl w:ilvl="0" w:tplc="76343DF6">
      <w:start w:val="1"/>
      <w:numFmt w:val="lowerLetter"/>
      <w:lvlText w:val="%1)"/>
      <w:lvlJc w:val="left"/>
      <w:pPr>
        <w:ind w:left="218"/>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1" w:tplc="5A9EE11A">
      <w:start w:val="1"/>
      <w:numFmt w:val="lowerLetter"/>
      <w:lvlText w:val="%2"/>
      <w:lvlJc w:val="left"/>
      <w:pPr>
        <w:ind w:left="108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2" w:tplc="3264B380">
      <w:start w:val="1"/>
      <w:numFmt w:val="lowerRoman"/>
      <w:lvlText w:val="%3"/>
      <w:lvlJc w:val="left"/>
      <w:pPr>
        <w:ind w:left="180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3" w:tplc="D1E614EC">
      <w:start w:val="1"/>
      <w:numFmt w:val="decimal"/>
      <w:lvlText w:val="%4"/>
      <w:lvlJc w:val="left"/>
      <w:pPr>
        <w:ind w:left="252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4" w:tplc="1592E9CC">
      <w:start w:val="1"/>
      <w:numFmt w:val="lowerLetter"/>
      <w:lvlText w:val="%5"/>
      <w:lvlJc w:val="left"/>
      <w:pPr>
        <w:ind w:left="324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5" w:tplc="E48EC4E6">
      <w:start w:val="1"/>
      <w:numFmt w:val="lowerRoman"/>
      <w:lvlText w:val="%6"/>
      <w:lvlJc w:val="left"/>
      <w:pPr>
        <w:ind w:left="396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6" w:tplc="48A081F2">
      <w:start w:val="1"/>
      <w:numFmt w:val="decimal"/>
      <w:lvlText w:val="%7"/>
      <w:lvlJc w:val="left"/>
      <w:pPr>
        <w:ind w:left="468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7" w:tplc="A8069F10">
      <w:start w:val="1"/>
      <w:numFmt w:val="lowerLetter"/>
      <w:lvlText w:val="%8"/>
      <w:lvlJc w:val="left"/>
      <w:pPr>
        <w:ind w:left="540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lvl w:ilvl="8" w:tplc="98DCAE48">
      <w:start w:val="1"/>
      <w:numFmt w:val="lowerRoman"/>
      <w:lvlText w:val="%9"/>
      <w:lvlJc w:val="left"/>
      <w:pPr>
        <w:ind w:left="6120"/>
      </w:pPr>
      <w:rPr>
        <w:rFonts w:ascii="Times New Roman" w:eastAsia="Times New Roman" w:hAnsi="Times New Roman" w:cs="Times New Roman"/>
        <w:b w:val="0"/>
        <w:i w:val="0"/>
        <w:strike w:val="0"/>
        <w:dstrike w:val="0"/>
        <w:color w:val="0080C0"/>
        <w:sz w:val="20"/>
        <w:szCs w:val="20"/>
        <w:u w:val="none" w:color="000000"/>
        <w:bdr w:val="none" w:sz="0" w:space="0" w:color="auto"/>
        <w:shd w:val="clear" w:color="auto" w:fill="auto"/>
        <w:vertAlign w:val="baseline"/>
      </w:rPr>
    </w:lvl>
  </w:abstractNum>
  <w:abstractNum w:abstractNumId="34" w15:restartNumberingAfterBreak="0">
    <w:nsid w:val="6C582807"/>
    <w:multiLevelType w:val="multilevel"/>
    <w:tmpl w:val="789EC8AA"/>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DA2DDC"/>
    <w:multiLevelType w:val="hybridMultilevel"/>
    <w:tmpl w:val="3816FCCA"/>
    <w:lvl w:ilvl="0" w:tplc="F6C204CA">
      <w:start w:val="1"/>
      <w:numFmt w:val="upperLetter"/>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36" w15:restartNumberingAfterBreak="0">
    <w:nsid w:val="7878748D"/>
    <w:multiLevelType w:val="hybridMultilevel"/>
    <w:tmpl w:val="AD588054"/>
    <w:lvl w:ilvl="0" w:tplc="CF4AFB56">
      <w:numFmt w:val="bullet"/>
      <w:lvlText w:val="-"/>
      <w:lvlJc w:val="left"/>
      <w:pPr>
        <w:ind w:left="3720" w:hanging="360"/>
      </w:pPr>
      <w:rPr>
        <w:rFonts w:ascii="Times New Roman" w:eastAsia="Times New Roman" w:hAnsi="Times New Roman" w:cs="Times New Roman" w:hint="default"/>
      </w:rPr>
    </w:lvl>
    <w:lvl w:ilvl="1" w:tplc="041B0003" w:tentative="1">
      <w:start w:val="1"/>
      <w:numFmt w:val="bullet"/>
      <w:lvlText w:val="o"/>
      <w:lvlJc w:val="left"/>
      <w:pPr>
        <w:ind w:left="4440" w:hanging="360"/>
      </w:pPr>
      <w:rPr>
        <w:rFonts w:ascii="Courier New" w:hAnsi="Courier New" w:cs="Courier New" w:hint="default"/>
      </w:rPr>
    </w:lvl>
    <w:lvl w:ilvl="2" w:tplc="041B0005" w:tentative="1">
      <w:start w:val="1"/>
      <w:numFmt w:val="bullet"/>
      <w:lvlText w:val=""/>
      <w:lvlJc w:val="left"/>
      <w:pPr>
        <w:ind w:left="5160" w:hanging="360"/>
      </w:pPr>
      <w:rPr>
        <w:rFonts w:ascii="Wingdings" w:hAnsi="Wingdings" w:hint="default"/>
      </w:rPr>
    </w:lvl>
    <w:lvl w:ilvl="3" w:tplc="041B0001" w:tentative="1">
      <w:start w:val="1"/>
      <w:numFmt w:val="bullet"/>
      <w:lvlText w:val=""/>
      <w:lvlJc w:val="left"/>
      <w:pPr>
        <w:ind w:left="5880" w:hanging="360"/>
      </w:pPr>
      <w:rPr>
        <w:rFonts w:ascii="Symbol" w:hAnsi="Symbol" w:hint="default"/>
      </w:rPr>
    </w:lvl>
    <w:lvl w:ilvl="4" w:tplc="041B0003" w:tentative="1">
      <w:start w:val="1"/>
      <w:numFmt w:val="bullet"/>
      <w:lvlText w:val="o"/>
      <w:lvlJc w:val="left"/>
      <w:pPr>
        <w:ind w:left="6600" w:hanging="360"/>
      </w:pPr>
      <w:rPr>
        <w:rFonts w:ascii="Courier New" w:hAnsi="Courier New" w:cs="Courier New" w:hint="default"/>
      </w:rPr>
    </w:lvl>
    <w:lvl w:ilvl="5" w:tplc="041B0005" w:tentative="1">
      <w:start w:val="1"/>
      <w:numFmt w:val="bullet"/>
      <w:lvlText w:val=""/>
      <w:lvlJc w:val="left"/>
      <w:pPr>
        <w:ind w:left="7320" w:hanging="360"/>
      </w:pPr>
      <w:rPr>
        <w:rFonts w:ascii="Wingdings" w:hAnsi="Wingdings" w:hint="default"/>
      </w:rPr>
    </w:lvl>
    <w:lvl w:ilvl="6" w:tplc="041B0001" w:tentative="1">
      <w:start w:val="1"/>
      <w:numFmt w:val="bullet"/>
      <w:lvlText w:val=""/>
      <w:lvlJc w:val="left"/>
      <w:pPr>
        <w:ind w:left="8040" w:hanging="360"/>
      </w:pPr>
      <w:rPr>
        <w:rFonts w:ascii="Symbol" w:hAnsi="Symbol" w:hint="default"/>
      </w:rPr>
    </w:lvl>
    <w:lvl w:ilvl="7" w:tplc="041B0003" w:tentative="1">
      <w:start w:val="1"/>
      <w:numFmt w:val="bullet"/>
      <w:lvlText w:val="o"/>
      <w:lvlJc w:val="left"/>
      <w:pPr>
        <w:ind w:left="8760" w:hanging="360"/>
      </w:pPr>
      <w:rPr>
        <w:rFonts w:ascii="Courier New" w:hAnsi="Courier New" w:cs="Courier New" w:hint="default"/>
      </w:rPr>
    </w:lvl>
    <w:lvl w:ilvl="8" w:tplc="041B0005" w:tentative="1">
      <w:start w:val="1"/>
      <w:numFmt w:val="bullet"/>
      <w:lvlText w:val=""/>
      <w:lvlJc w:val="left"/>
      <w:pPr>
        <w:ind w:left="9480" w:hanging="360"/>
      </w:pPr>
      <w:rPr>
        <w:rFonts w:ascii="Wingdings" w:hAnsi="Wingdings" w:hint="default"/>
      </w:rPr>
    </w:lvl>
  </w:abstractNum>
  <w:abstractNum w:abstractNumId="37" w15:restartNumberingAfterBreak="0">
    <w:nsid w:val="79EA4DCC"/>
    <w:multiLevelType w:val="hybridMultilevel"/>
    <w:tmpl w:val="EB466E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E555175"/>
    <w:multiLevelType w:val="multilevel"/>
    <w:tmpl w:val="680880B2"/>
    <w:lvl w:ilvl="0">
      <w:start w:val="1"/>
      <w:numFmt w:val="decimal"/>
      <w:lvlText w:val="%1"/>
      <w:lvlJc w:val="left"/>
      <w:pPr>
        <w:ind w:left="922" w:hanging="780"/>
      </w:pPr>
      <w:rPr>
        <w:rFonts w:hint="default"/>
      </w:rPr>
    </w:lvl>
    <w:lvl w:ilvl="1">
      <w:start w:val="1"/>
      <w:numFmt w:val="decimal"/>
      <w:lvlText w:val="%1.%2"/>
      <w:lvlJc w:val="left"/>
      <w:pPr>
        <w:ind w:left="922" w:hanging="780"/>
      </w:pPr>
      <w:rPr>
        <w:rFonts w:hint="default"/>
      </w:rPr>
    </w:lvl>
    <w:lvl w:ilvl="2">
      <w:start w:val="2"/>
      <w:numFmt w:val="decimal"/>
      <w:lvlText w:val="%1.%2.%3"/>
      <w:lvlJc w:val="left"/>
      <w:pPr>
        <w:ind w:left="922" w:hanging="780"/>
      </w:pPr>
      <w:rPr>
        <w:rFonts w:hint="default"/>
      </w:rPr>
    </w:lvl>
    <w:lvl w:ilvl="3">
      <w:start w:val="18"/>
      <w:numFmt w:val="decimal"/>
      <w:lvlText w:val="%1.%2.%3.%4"/>
      <w:lvlJc w:val="left"/>
      <w:pPr>
        <w:ind w:left="922" w:hanging="7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9" w15:restartNumberingAfterBreak="0">
    <w:nsid w:val="7FEB29CB"/>
    <w:multiLevelType w:val="multilevel"/>
    <w:tmpl w:val="3084901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0"/>
  </w:num>
  <w:num w:numId="3">
    <w:abstractNumId w:val="10"/>
  </w:num>
  <w:num w:numId="4">
    <w:abstractNumId w:val="33"/>
  </w:num>
  <w:num w:numId="5">
    <w:abstractNumId w:val="15"/>
  </w:num>
  <w:num w:numId="6">
    <w:abstractNumId w:val="0"/>
  </w:num>
  <w:num w:numId="7">
    <w:abstractNumId w:val="39"/>
  </w:num>
  <w:num w:numId="8">
    <w:abstractNumId w:val="26"/>
  </w:num>
  <w:num w:numId="9">
    <w:abstractNumId w:val="18"/>
  </w:num>
  <w:num w:numId="10">
    <w:abstractNumId w:val="19"/>
  </w:num>
  <w:num w:numId="11">
    <w:abstractNumId w:val="29"/>
  </w:num>
  <w:num w:numId="12">
    <w:abstractNumId w:val="31"/>
  </w:num>
  <w:num w:numId="13">
    <w:abstractNumId w:val="11"/>
  </w:num>
  <w:num w:numId="14">
    <w:abstractNumId w:val="38"/>
  </w:num>
  <w:num w:numId="15">
    <w:abstractNumId w:val="14"/>
  </w:num>
  <w:num w:numId="16">
    <w:abstractNumId w:val="14"/>
    <w:lvlOverride w:ilvl="0">
      <w:startOverride w:val="1"/>
    </w:lvlOverride>
  </w:num>
  <w:num w:numId="17">
    <w:abstractNumId w:val="1"/>
  </w:num>
  <w:num w:numId="18">
    <w:abstractNumId w:val="37"/>
  </w:num>
  <w:num w:numId="19">
    <w:abstractNumId w:val="3"/>
  </w:num>
  <w:num w:numId="20">
    <w:abstractNumId w:val="23"/>
  </w:num>
  <w:num w:numId="21">
    <w:abstractNumId w:val="4"/>
  </w:num>
  <w:num w:numId="22">
    <w:abstractNumId w:val="7"/>
  </w:num>
  <w:num w:numId="23">
    <w:abstractNumId w:val="27"/>
  </w:num>
  <w:num w:numId="24">
    <w:abstractNumId w:val="32"/>
  </w:num>
  <w:num w:numId="25">
    <w:abstractNumId w:val="5"/>
  </w:num>
  <w:num w:numId="26">
    <w:abstractNumId w:val="30"/>
  </w:num>
  <w:num w:numId="27">
    <w:abstractNumId w:val="21"/>
  </w:num>
  <w:num w:numId="28">
    <w:abstractNumId w:val="34"/>
  </w:num>
  <w:num w:numId="29">
    <w:abstractNumId w:val="6"/>
  </w:num>
  <w:num w:numId="30">
    <w:abstractNumId w:val="8"/>
  </w:num>
  <w:num w:numId="31">
    <w:abstractNumId w:val="9"/>
  </w:num>
  <w:num w:numId="32">
    <w:abstractNumId w:val="22"/>
  </w:num>
  <w:num w:numId="33">
    <w:abstractNumId w:val="2"/>
  </w:num>
  <w:num w:numId="34">
    <w:abstractNumId w:val="35"/>
  </w:num>
  <w:num w:numId="35">
    <w:abstractNumId w:val="28"/>
  </w:num>
  <w:num w:numId="36">
    <w:abstractNumId w:val="24"/>
  </w:num>
  <w:num w:numId="37">
    <w:abstractNumId w:val="13"/>
  </w:num>
  <w:num w:numId="38">
    <w:abstractNumId w:val="36"/>
  </w:num>
  <w:num w:numId="39">
    <w:abstractNumId w:val="16"/>
  </w:num>
  <w:num w:numId="40">
    <w:abstractNumId w:val="1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07"/>
    <w:rsid w:val="00006A3A"/>
    <w:rsid w:val="0001477E"/>
    <w:rsid w:val="000307C9"/>
    <w:rsid w:val="00030B04"/>
    <w:rsid w:val="00046D8A"/>
    <w:rsid w:val="0005360A"/>
    <w:rsid w:val="00053929"/>
    <w:rsid w:val="000539AA"/>
    <w:rsid w:val="0005439F"/>
    <w:rsid w:val="000752BC"/>
    <w:rsid w:val="00086C7A"/>
    <w:rsid w:val="000910D2"/>
    <w:rsid w:val="0009366F"/>
    <w:rsid w:val="000959F5"/>
    <w:rsid w:val="000A2013"/>
    <w:rsid w:val="000A4E34"/>
    <w:rsid w:val="000B6CEF"/>
    <w:rsid w:val="000E1A57"/>
    <w:rsid w:val="000E4554"/>
    <w:rsid w:val="000F0A4B"/>
    <w:rsid w:val="000F2B15"/>
    <w:rsid w:val="000F4FC1"/>
    <w:rsid w:val="000F51A0"/>
    <w:rsid w:val="00101B52"/>
    <w:rsid w:val="0011275F"/>
    <w:rsid w:val="001130D4"/>
    <w:rsid w:val="0012566E"/>
    <w:rsid w:val="001338AE"/>
    <w:rsid w:val="00136304"/>
    <w:rsid w:val="00152534"/>
    <w:rsid w:val="00174100"/>
    <w:rsid w:val="00175132"/>
    <w:rsid w:val="0018304F"/>
    <w:rsid w:val="00186CD1"/>
    <w:rsid w:val="00187EA3"/>
    <w:rsid w:val="00196539"/>
    <w:rsid w:val="001B2068"/>
    <w:rsid w:val="001C3BAC"/>
    <w:rsid w:val="001F65FE"/>
    <w:rsid w:val="002104CA"/>
    <w:rsid w:val="002514B1"/>
    <w:rsid w:val="00257917"/>
    <w:rsid w:val="002622F1"/>
    <w:rsid w:val="00270364"/>
    <w:rsid w:val="0027372E"/>
    <w:rsid w:val="00280FA9"/>
    <w:rsid w:val="00293DE5"/>
    <w:rsid w:val="00296CB4"/>
    <w:rsid w:val="002A19EF"/>
    <w:rsid w:val="002B23B9"/>
    <w:rsid w:val="002B5EF9"/>
    <w:rsid w:val="002C7A05"/>
    <w:rsid w:val="002F42BF"/>
    <w:rsid w:val="002F7CE6"/>
    <w:rsid w:val="0030176F"/>
    <w:rsid w:val="00305151"/>
    <w:rsid w:val="003068A6"/>
    <w:rsid w:val="003125D1"/>
    <w:rsid w:val="003161A1"/>
    <w:rsid w:val="0032508F"/>
    <w:rsid w:val="00345BF8"/>
    <w:rsid w:val="003562E5"/>
    <w:rsid w:val="00364DE5"/>
    <w:rsid w:val="003667EA"/>
    <w:rsid w:val="00390280"/>
    <w:rsid w:val="00390C4E"/>
    <w:rsid w:val="00393F05"/>
    <w:rsid w:val="003B502E"/>
    <w:rsid w:val="003B528B"/>
    <w:rsid w:val="003B52AF"/>
    <w:rsid w:val="003E6914"/>
    <w:rsid w:val="003F0FD2"/>
    <w:rsid w:val="00416877"/>
    <w:rsid w:val="00421738"/>
    <w:rsid w:val="00432DE7"/>
    <w:rsid w:val="00435F35"/>
    <w:rsid w:val="00463C0F"/>
    <w:rsid w:val="004675B7"/>
    <w:rsid w:val="00473082"/>
    <w:rsid w:val="004738DE"/>
    <w:rsid w:val="00477F89"/>
    <w:rsid w:val="00486D57"/>
    <w:rsid w:val="00487360"/>
    <w:rsid w:val="0048744A"/>
    <w:rsid w:val="004B5FA7"/>
    <w:rsid w:val="004B6840"/>
    <w:rsid w:val="004D12C1"/>
    <w:rsid w:val="004F5CE8"/>
    <w:rsid w:val="0050417D"/>
    <w:rsid w:val="00507CE2"/>
    <w:rsid w:val="0053529B"/>
    <w:rsid w:val="00535EA3"/>
    <w:rsid w:val="00547E8A"/>
    <w:rsid w:val="005524A2"/>
    <w:rsid w:val="00553B21"/>
    <w:rsid w:val="00554D87"/>
    <w:rsid w:val="005848F2"/>
    <w:rsid w:val="00590F5C"/>
    <w:rsid w:val="005A797C"/>
    <w:rsid w:val="005B0414"/>
    <w:rsid w:val="005B2F75"/>
    <w:rsid w:val="005B77C0"/>
    <w:rsid w:val="005C63F1"/>
    <w:rsid w:val="005D690C"/>
    <w:rsid w:val="005E770E"/>
    <w:rsid w:val="005F723A"/>
    <w:rsid w:val="0060084D"/>
    <w:rsid w:val="00603386"/>
    <w:rsid w:val="00612640"/>
    <w:rsid w:val="0062075B"/>
    <w:rsid w:val="00625F69"/>
    <w:rsid w:val="00630E1C"/>
    <w:rsid w:val="00643567"/>
    <w:rsid w:val="00647F5C"/>
    <w:rsid w:val="00657A03"/>
    <w:rsid w:val="006930E7"/>
    <w:rsid w:val="00693D56"/>
    <w:rsid w:val="00697CF9"/>
    <w:rsid w:val="006A0059"/>
    <w:rsid w:val="006C2C70"/>
    <w:rsid w:val="006C6200"/>
    <w:rsid w:val="006C65B7"/>
    <w:rsid w:val="006D7046"/>
    <w:rsid w:val="006E2328"/>
    <w:rsid w:val="006E3B5C"/>
    <w:rsid w:val="006F39B7"/>
    <w:rsid w:val="00720D33"/>
    <w:rsid w:val="007335E7"/>
    <w:rsid w:val="007448C1"/>
    <w:rsid w:val="00746406"/>
    <w:rsid w:val="007631C9"/>
    <w:rsid w:val="007730D5"/>
    <w:rsid w:val="00782936"/>
    <w:rsid w:val="00785BF3"/>
    <w:rsid w:val="007A5D30"/>
    <w:rsid w:val="007B2A46"/>
    <w:rsid w:val="007B6C23"/>
    <w:rsid w:val="007C6CD2"/>
    <w:rsid w:val="007D0222"/>
    <w:rsid w:val="007D431C"/>
    <w:rsid w:val="007E1B3B"/>
    <w:rsid w:val="007F47E9"/>
    <w:rsid w:val="008015F2"/>
    <w:rsid w:val="0081069A"/>
    <w:rsid w:val="00835707"/>
    <w:rsid w:val="008769AF"/>
    <w:rsid w:val="008A1F96"/>
    <w:rsid w:val="008A2790"/>
    <w:rsid w:val="008B19F5"/>
    <w:rsid w:val="008C3147"/>
    <w:rsid w:val="008C67FC"/>
    <w:rsid w:val="008E1C74"/>
    <w:rsid w:val="008E493B"/>
    <w:rsid w:val="00904F06"/>
    <w:rsid w:val="00906B89"/>
    <w:rsid w:val="00916366"/>
    <w:rsid w:val="009346A3"/>
    <w:rsid w:val="00935DF4"/>
    <w:rsid w:val="00950965"/>
    <w:rsid w:val="00957E08"/>
    <w:rsid w:val="00982A19"/>
    <w:rsid w:val="00983F18"/>
    <w:rsid w:val="009934DD"/>
    <w:rsid w:val="009E585E"/>
    <w:rsid w:val="009E629D"/>
    <w:rsid w:val="009F2E28"/>
    <w:rsid w:val="009F6691"/>
    <w:rsid w:val="00A07E97"/>
    <w:rsid w:val="00A14818"/>
    <w:rsid w:val="00A1635D"/>
    <w:rsid w:val="00A221AD"/>
    <w:rsid w:val="00A51B53"/>
    <w:rsid w:val="00A76040"/>
    <w:rsid w:val="00A94F69"/>
    <w:rsid w:val="00A977DF"/>
    <w:rsid w:val="00AB0F0C"/>
    <w:rsid w:val="00AB3B31"/>
    <w:rsid w:val="00AE1B6A"/>
    <w:rsid w:val="00AE22FF"/>
    <w:rsid w:val="00AE6553"/>
    <w:rsid w:val="00AE76D6"/>
    <w:rsid w:val="00AF3889"/>
    <w:rsid w:val="00AF5A94"/>
    <w:rsid w:val="00B64A70"/>
    <w:rsid w:val="00B73A3E"/>
    <w:rsid w:val="00B80C53"/>
    <w:rsid w:val="00B831C9"/>
    <w:rsid w:val="00BA0B0C"/>
    <w:rsid w:val="00BB0AFC"/>
    <w:rsid w:val="00BB6C6B"/>
    <w:rsid w:val="00BE79F5"/>
    <w:rsid w:val="00C3084B"/>
    <w:rsid w:val="00C40EBD"/>
    <w:rsid w:val="00C5052D"/>
    <w:rsid w:val="00C5114F"/>
    <w:rsid w:val="00C5772D"/>
    <w:rsid w:val="00C62718"/>
    <w:rsid w:val="00C74C6C"/>
    <w:rsid w:val="00C801E3"/>
    <w:rsid w:val="00CA3EF6"/>
    <w:rsid w:val="00CC2C87"/>
    <w:rsid w:val="00CC5D0E"/>
    <w:rsid w:val="00CD4B93"/>
    <w:rsid w:val="00CD564E"/>
    <w:rsid w:val="00CE454F"/>
    <w:rsid w:val="00CE456E"/>
    <w:rsid w:val="00CE656A"/>
    <w:rsid w:val="00D02458"/>
    <w:rsid w:val="00D02F49"/>
    <w:rsid w:val="00D226FC"/>
    <w:rsid w:val="00D268DF"/>
    <w:rsid w:val="00D50284"/>
    <w:rsid w:val="00D52538"/>
    <w:rsid w:val="00D55B8E"/>
    <w:rsid w:val="00D6255D"/>
    <w:rsid w:val="00D7169B"/>
    <w:rsid w:val="00D75C80"/>
    <w:rsid w:val="00D83ABA"/>
    <w:rsid w:val="00D84E86"/>
    <w:rsid w:val="00D967AA"/>
    <w:rsid w:val="00D975FA"/>
    <w:rsid w:val="00DB60AB"/>
    <w:rsid w:val="00DF1D66"/>
    <w:rsid w:val="00DF2C50"/>
    <w:rsid w:val="00DF4B5E"/>
    <w:rsid w:val="00E03742"/>
    <w:rsid w:val="00E13A9E"/>
    <w:rsid w:val="00E1502E"/>
    <w:rsid w:val="00E21332"/>
    <w:rsid w:val="00E2276A"/>
    <w:rsid w:val="00E30CA7"/>
    <w:rsid w:val="00E52A36"/>
    <w:rsid w:val="00E63ABE"/>
    <w:rsid w:val="00E650D9"/>
    <w:rsid w:val="00EC05B8"/>
    <w:rsid w:val="00EC385D"/>
    <w:rsid w:val="00ED501D"/>
    <w:rsid w:val="00ED5853"/>
    <w:rsid w:val="00EE2319"/>
    <w:rsid w:val="00EE4177"/>
    <w:rsid w:val="00EF36C3"/>
    <w:rsid w:val="00EF78C5"/>
    <w:rsid w:val="00F05187"/>
    <w:rsid w:val="00F05EC7"/>
    <w:rsid w:val="00F14C46"/>
    <w:rsid w:val="00F24F6C"/>
    <w:rsid w:val="00F252DF"/>
    <w:rsid w:val="00F365BB"/>
    <w:rsid w:val="00F371F6"/>
    <w:rsid w:val="00F429B0"/>
    <w:rsid w:val="00F45550"/>
    <w:rsid w:val="00F4684F"/>
    <w:rsid w:val="00F47672"/>
    <w:rsid w:val="00F51F00"/>
    <w:rsid w:val="00F54869"/>
    <w:rsid w:val="00F54E0E"/>
    <w:rsid w:val="00F60216"/>
    <w:rsid w:val="00F70234"/>
    <w:rsid w:val="00F746A8"/>
    <w:rsid w:val="00F85298"/>
    <w:rsid w:val="00F86240"/>
    <w:rsid w:val="00FC697F"/>
    <w:rsid w:val="00FC70CA"/>
    <w:rsid w:val="00FF6F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E6CF4-FC2C-4CE1-9F71-97793A34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next w:val="Normlny"/>
    <w:link w:val="Nadpis1Char"/>
    <w:uiPriority w:val="9"/>
    <w:unhideWhenUsed/>
    <w:qFormat/>
    <w:rsid w:val="00F60216"/>
    <w:pPr>
      <w:keepNext/>
      <w:keepLines/>
      <w:spacing w:after="200" w:line="275" w:lineRule="auto"/>
      <w:jc w:val="center"/>
      <w:outlineLvl w:val="0"/>
    </w:pPr>
    <w:rPr>
      <w:rFonts w:ascii="Arial" w:eastAsia="Arial" w:hAnsi="Arial" w:cs="Arial"/>
      <w:b/>
      <w:color w:val="00706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60216"/>
    <w:rPr>
      <w:rFonts w:ascii="Arial" w:eastAsia="Arial" w:hAnsi="Arial" w:cs="Arial"/>
      <w:b/>
      <w:color w:val="007060"/>
      <w:sz w:val="24"/>
      <w:lang w:eastAsia="sk-SK"/>
    </w:rPr>
  </w:style>
  <w:style w:type="numbering" w:customStyle="1" w:styleId="Bezzoznamu1">
    <w:name w:val="Bez zoznamu1"/>
    <w:next w:val="Bezzoznamu"/>
    <w:uiPriority w:val="99"/>
    <w:semiHidden/>
    <w:unhideWhenUsed/>
    <w:rsid w:val="00F60216"/>
  </w:style>
  <w:style w:type="table" w:customStyle="1" w:styleId="TableGrid">
    <w:name w:val="TableGrid"/>
    <w:rsid w:val="00F60216"/>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Standard">
    <w:name w:val="Standard"/>
    <w:rsid w:val="00F60216"/>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ormlnywebov">
    <w:name w:val="Normal (Web)"/>
    <w:basedOn w:val="Standard"/>
    <w:rsid w:val="00F60216"/>
    <w:pPr>
      <w:suppressAutoHyphens w:val="0"/>
      <w:spacing w:before="280" w:after="119"/>
    </w:pPr>
    <w:rPr>
      <w:sz w:val="24"/>
      <w:szCs w:val="24"/>
    </w:rPr>
  </w:style>
  <w:style w:type="paragraph" w:styleId="Bezriadkovania">
    <w:name w:val="No Spacing"/>
    <w:link w:val="BezriadkovaniaChar"/>
    <w:uiPriority w:val="1"/>
    <w:qFormat/>
    <w:rsid w:val="00F60216"/>
    <w:pPr>
      <w:spacing w:after="0" w:line="240" w:lineRule="auto"/>
      <w:ind w:left="10" w:hanging="10"/>
    </w:pPr>
    <w:rPr>
      <w:rFonts w:ascii="Times New Roman" w:eastAsia="Times New Roman" w:hAnsi="Times New Roman" w:cs="Times New Roman"/>
      <w:color w:val="0080C0"/>
      <w:sz w:val="20"/>
      <w:lang w:eastAsia="sk-SK"/>
    </w:rPr>
  </w:style>
  <w:style w:type="paragraph" w:styleId="Odsekzoznamu">
    <w:name w:val="List Paragraph"/>
    <w:basedOn w:val="Normlny"/>
    <w:uiPriority w:val="34"/>
    <w:qFormat/>
    <w:rsid w:val="00F60216"/>
    <w:pPr>
      <w:spacing w:after="4" w:line="270" w:lineRule="auto"/>
      <w:ind w:left="720" w:hanging="10"/>
      <w:contextualSpacing/>
    </w:pPr>
    <w:rPr>
      <w:rFonts w:ascii="Times New Roman" w:eastAsia="Times New Roman" w:hAnsi="Times New Roman" w:cs="Times New Roman"/>
      <w:color w:val="0080C0"/>
      <w:sz w:val="20"/>
      <w:lang w:eastAsia="sk-SK"/>
    </w:rPr>
  </w:style>
  <w:style w:type="paragraph" w:styleId="Textbubliny">
    <w:name w:val="Balloon Text"/>
    <w:basedOn w:val="Normlny"/>
    <w:link w:val="TextbublinyChar"/>
    <w:uiPriority w:val="99"/>
    <w:semiHidden/>
    <w:unhideWhenUsed/>
    <w:rsid w:val="00F60216"/>
    <w:pPr>
      <w:spacing w:after="0" w:line="240" w:lineRule="auto"/>
      <w:ind w:left="10" w:hanging="10"/>
    </w:pPr>
    <w:rPr>
      <w:rFonts w:ascii="Segoe UI" w:eastAsia="Times New Roman" w:hAnsi="Segoe UI" w:cs="Segoe UI"/>
      <w:color w:val="0080C0"/>
      <w:sz w:val="18"/>
      <w:szCs w:val="18"/>
      <w:lang w:eastAsia="sk-SK"/>
    </w:rPr>
  </w:style>
  <w:style w:type="character" w:customStyle="1" w:styleId="TextbublinyChar">
    <w:name w:val="Text bubliny Char"/>
    <w:basedOn w:val="Predvolenpsmoodseku"/>
    <w:link w:val="Textbubliny"/>
    <w:uiPriority w:val="99"/>
    <w:semiHidden/>
    <w:rsid w:val="00F60216"/>
    <w:rPr>
      <w:rFonts w:ascii="Segoe UI" w:eastAsia="Times New Roman" w:hAnsi="Segoe UI" w:cs="Segoe UI"/>
      <w:color w:val="0080C0"/>
      <w:sz w:val="18"/>
      <w:szCs w:val="18"/>
      <w:lang w:eastAsia="sk-SK"/>
    </w:rPr>
  </w:style>
  <w:style w:type="numbering" w:customStyle="1" w:styleId="WW8Num3">
    <w:name w:val="WW8Num3"/>
    <w:basedOn w:val="Bezzoznamu"/>
    <w:rsid w:val="00F60216"/>
    <w:pPr>
      <w:numPr>
        <w:numId w:val="15"/>
      </w:numPr>
    </w:pPr>
  </w:style>
  <w:style w:type="paragraph" w:customStyle="1" w:styleId="Obsahtabuky">
    <w:name w:val="Obsah tabuľky"/>
    <w:basedOn w:val="Normlny"/>
    <w:rsid w:val="00F6021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table" w:styleId="Mriekatabuky">
    <w:name w:val="Table Grid"/>
    <w:basedOn w:val="Normlnatabuka"/>
    <w:uiPriority w:val="39"/>
    <w:rsid w:val="00F6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0216"/>
    <w:pPr>
      <w:autoSpaceDE w:val="0"/>
      <w:autoSpaceDN w:val="0"/>
      <w:adjustRightInd w:val="0"/>
      <w:spacing w:after="0" w:line="240" w:lineRule="auto"/>
    </w:pPr>
    <w:rPr>
      <w:rFonts w:ascii="EUAlbertina" w:hAnsi="EUAlbertina" w:cs="EUAlbertina"/>
      <w:color w:val="000000"/>
      <w:sz w:val="24"/>
      <w:szCs w:val="24"/>
    </w:rPr>
  </w:style>
  <w:style w:type="character" w:styleId="Hypertextovprepojenie">
    <w:name w:val="Hyperlink"/>
    <w:basedOn w:val="Predvolenpsmoodseku"/>
    <w:uiPriority w:val="99"/>
    <w:unhideWhenUsed/>
    <w:rsid w:val="00F60216"/>
    <w:rPr>
      <w:color w:val="0563C1" w:themeColor="hyperlink"/>
      <w:u w:val="single"/>
    </w:rPr>
  </w:style>
  <w:style w:type="character" w:styleId="Siln">
    <w:name w:val="Strong"/>
    <w:basedOn w:val="Predvolenpsmoodseku"/>
    <w:uiPriority w:val="22"/>
    <w:qFormat/>
    <w:rsid w:val="00F60216"/>
    <w:rPr>
      <w:b/>
      <w:bCs/>
    </w:rPr>
  </w:style>
  <w:style w:type="character" w:styleId="PouitHypertextovPrepojenie">
    <w:name w:val="FollowedHyperlink"/>
    <w:basedOn w:val="Predvolenpsmoodseku"/>
    <w:uiPriority w:val="99"/>
    <w:semiHidden/>
    <w:unhideWhenUsed/>
    <w:rsid w:val="00F60216"/>
    <w:rPr>
      <w:color w:val="800080"/>
      <w:u w:val="single"/>
    </w:rPr>
  </w:style>
  <w:style w:type="paragraph" w:customStyle="1" w:styleId="font5">
    <w:name w:val="font5"/>
    <w:basedOn w:val="Normlny"/>
    <w:rsid w:val="00F60216"/>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6">
    <w:name w:val="font6"/>
    <w:basedOn w:val="Normlny"/>
    <w:rsid w:val="00F60216"/>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7">
    <w:name w:val="font7"/>
    <w:basedOn w:val="Normlny"/>
    <w:rsid w:val="00F60216"/>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xl65">
    <w:name w:val="xl65"/>
    <w:basedOn w:val="Normlny"/>
    <w:rsid w:val="00F60216"/>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66">
    <w:name w:val="xl66"/>
    <w:basedOn w:val="Normlny"/>
    <w:rsid w:val="00F6021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7">
    <w:name w:val="xl67"/>
    <w:basedOn w:val="Normlny"/>
    <w:rsid w:val="00F6021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68">
    <w:name w:val="xl68"/>
    <w:basedOn w:val="Normlny"/>
    <w:rsid w:val="00F6021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69">
    <w:name w:val="xl69"/>
    <w:basedOn w:val="Normlny"/>
    <w:rsid w:val="00F60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0">
    <w:name w:val="xl70"/>
    <w:basedOn w:val="Normlny"/>
    <w:rsid w:val="00F6021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1">
    <w:name w:val="xl71"/>
    <w:basedOn w:val="Normlny"/>
    <w:rsid w:val="00F602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F6021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sk-SK"/>
    </w:rPr>
  </w:style>
  <w:style w:type="paragraph" w:customStyle="1" w:styleId="xl73">
    <w:name w:val="xl73"/>
    <w:basedOn w:val="Normlny"/>
    <w:rsid w:val="00F6021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sk-SK"/>
    </w:rPr>
  </w:style>
  <w:style w:type="paragraph" w:customStyle="1" w:styleId="xl74">
    <w:name w:val="xl74"/>
    <w:basedOn w:val="Normlny"/>
    <w:rsid w:val="00F6021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5">
    <w:name w:val="xl75"/>
    <w:basedOn w:val="Normlny"/>
    <w:rsid w:val="00F602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6">
    <w:name w:val="xl76"/>
    <w:basedOn w:val="Normlny"/>
    <w:rsid w:val="00F6021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sk-SK"/>
    </w:rPr>
  </w:style>
  <w:style w:type="paragraph" w:customStyle="1" w:styleId="xl77">
    <w:name w:val="xl77"/>
    <w:basedOn w:val="Normlny"/>
    <w:rsid w:val="00F60216"/>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F602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9">
    <w:name w:val="xl79"/>
    <w:basedOn w:val="Normlny"/>
    <w:rsid w:val="00F6021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80">
    <w:name w:val="xl80"/>
    <w:basedOn w:val="Normlny"/>
    <w:rsid w:val="00F6021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Calibri" w:eastAsia="Times New Roman" w:hAnsi="Calibri" w:cs="Calibri"/>
      <w:b/>
      <w:bCs/>
      <w:sz w:val="24"/>
      <w:szCs w:val="24"/>
      <w:lang w:eastAsia="sk-SK"/>
    </w:rPr>
  </w:style>
  <w:style w:type="paragraph" w:customStyle="1" w:styleId="xl81">
    <w:name w:val="xl81"/>
    <w:basedOn w:val="Normlny"/>
    <w:rsid w:val="00F6021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Calibri" w:eastAsia="Times New Roman" w:hAnsi="Calibri" w:cs="Calibri"/>
      <w:b/>
      <w:bCs/>
      <w:sz w:val="24"/>
      <w:szCs w:val="24"/>
      <w:lang w:eastAsia="sk-SK"/>
    </w:rPr>
  </w:style>
  <w:style w:type="paragraph" w:customStyle="1" w:styleId="xl82">
    <w:name w:val="xl82"/>
    <w:basedOn w:val="Normlny"/>
    <w:rsid w:val="00F60216"/>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3">
    <w:name w:val="xl83"/>
    <w:basedOn w:val="Normlny"/>
    <w:rsid w:val="00F6021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4">
    <w:name w:val="xl84"/>
    <w:basedOn w:val="Normlny"/>
    <w:rsid w:val="00F60216"/>
    <w:pPr>
      <w:pBdr>
        <w:top w:val="single" w:sz="8" w:space="0" w:color="auto"/>
        <w:bottom w:val="single" w:sz="8" w:space="0" w:color="auto"/>
        <w:right w:val="single" w:sz="8" w:space="14" w:color="auto"/>
      </w:pBdr>
      <w:spacing w:before="100" w:beforeAutospacing="1" w:after="100" w:afterAutospacing="1" w:line="240" w:lineRule="auto"/>
      <w:ind w:firstLineChars="200" w:firstLine="200"/>
      <w:jc w:val="right"/>
      <w:textAlignment w:val="center"/>
    </w:pPr>
    <w:rPr>
      <w:rFonts w:ascii="Calibri" w:eastAsia="Times New Roman" w:hAnsi="Calibri" w:cs="Calibri"/>
      <w:b/>
      <w:bCs/>
      <w:sz w:val="24"/>
      <w:szCs w:val="24"/>
      <w:lang w:eastAsia="sk-SK"/>
    </w:rPr>
  </w:style>
  <w:style w:type="paragraph" w:customStyle="1" w:styleId="xl85">
    <w:name w:val="xl85"/>
    <w:basedOn w:val="Normlny"/>
    <w:rsid w:val="00F6021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86">
    <w:name w:val="xl86"/>
    <w:basedOn w:val="Normlny"/>
    <w:rsid w:val="00F6021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87">
    <w:name w:val="xl87"/>
    <w:basedOn w:val="Normlny"/>
    <w:rsid w:val="00F60216"/>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88">
    <w:name w:val="xl88"/>
    <w:basedOn w:val="Normlny"/>
    <w:rsid w:val="00F6021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89">
    <w:name w:val="xl89"/>
    <w:basedOn w:val="Normlny"/>
    <w:rsid w:val="00F6021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sk-SK"/>
    </w:rPr>
  </w:style>
  <w:style w:type="paragraph" w:customStyle="1" w:styleId="xl90">
    <w:name w:val="xl90"/>
    <w:basedOn w:val="Normlny"/>
    <w:rsid w:val="00F6021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sk-SK"/>
    </w:rPr>
  </w:style>
  <w:style w:type="paragraph" w:customStyle="1" w:styleId="xl91">
    <w:name w:val="xl91"/>
    <w:basedOn w:val="Normlny"/>
    <w:rsid w:val="00F6021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sk-SK"/>
    </w:rPr>
  </w:style>
  <w:style w:type="paragraph" w:customStyle="1" w:styleId="xl92">
    <w:name w:val="xl92"/>
    <w:basedOn w:val="Normlny"/>
    <w:rsid w:val="00F6021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sk-SK"/>
    </w:rPr>
  </w:style>
  <w:style w:type="paragraph" w:customStyle="1" w:styleId="xl93">
    <w:name w:val="xl93"/>
    <w:basedOn w:val="Normlny"/>
    <w:rsid w:val="00F60216"/>
    <w:pPr>
      <w:pBdr>
        <w:bottom w:val="single" w:sz="4" w:space="0" w:color="auto"/>
        <w:right w:val="single" w:sz="8" w:space="14" w:color="auto"/>
      </w:pBdr>
      <w:shd w:val="clear" w:color="000000" w:fill="FFFFFF"/>
      <w:spacing w:before="100" w:beforeAutospacing="1" w:after="100" w:afterAutospacing="1" w:line="240" w:lineRule="auto"/>
      <w:ind w:firstLineChars="200" w:firstLine="200"/>
      <w:jc w:val="right"/>
      <w:textAlignment w:val="center"/>
    </w:pPr>
    <w:rPr>
      <w:rFonts w:ascii="Calibri" w:eastAsia="Times New Roman" w:hAnsi="Calibri" w:cs="Calibri"/>
      <w:b/>
      <w:bCs/>
      <w:sz w:val="24"/>
      <w:szCs w:val="24"/>
      <w:lang w:eastAsia="sk-SK"/>
    </w:rPr>
  </w:style>
  <w:style w:type="paragraph" w:styleId="Hlavika">
    <w:name w:val="header"/>
    <w:basedOn w:val="Normlny"/>
    <w:link w:val="HlavikaChar"/>
    <w:uiPriority w:val="99"/>
    <w:unhideWhenUsed/>
    <w:rsid w:val="00F60216"/>
    <w:pPr>
      <w:tabs>
        <w:tab w:val="center" w:pos="4536"/>
        <w:tab w:val="right" w:pos="9072"/>
      </w:tabs>
      <w:spacing w:after="0" w:line="240" w:lineRule="auto"/>
      <w:ind w:left="10" w:hanging="10"/>
    </w:pPr>
    <w:rPr>
      <w:rFonts w:ascii="Times New Roman" w:eastAsia="Times New Roman" w:hAnsi="Times New Roman" w:cs="Times New Roman"/>
      <w:color w:val="0080C0"/>
      <w:sz w:val="20"/>
      <w:lang w:eastAsia="sk-SK"/>
    </w:rPr>
  </w:style>
  <w:style w:type="character" w:customStyle="1" w:styleId="HlavikaChar">
    <w:name w:val="Hlavička Char"/>
    <w:basedOn w:val="Predvolenpsmoodseku"/>
    <w:link w:val="Hlavika"/>
    <w:uiPriority w:val="99"/>
    <w:rsid w:val="00F60216"/>
    <w:rPr>
      <w:rFonts w:ascii="Times New Roman" w:eastAsia="Times New Roman" w:hAnsi="Times New Roman" w:cs="Times New Roman"/>
      <w:color w:val="0080C0"/>
      <w:sz w:val="20"/>
      <w:lang w:eastAsia="sk-SK"/>
    </w:rPr>
  </w:style>
  <w:style w:type="paragraph" w:styleId="Pta">
    <w:name w:val="footer"/>
    <w:basedOn w:val="Normlny"/>
    <w:link w:val="PtaChar"/>
    <w:uiPriority w:val="99"/>
    <w:unhideWhenUsed/>
    <w:rsid w:val="00F60216"/>
    <w:pPr>
      <w:tabs>
        <w:tab w:val="center" w:pos="4536"/>
        <w:tab w:val="right" w:pos="9072"/>
      </w:tabs>
      <w:spacing w:after="0" w:line="240" w:lineRule="auto"/>
      <w:ind w:left="10" w:hanging="10"/>
    </w:pPr>
    <w:rPr>
      <w:rFonts w:ascii="Times New Roman" w:eastAsia="Times New Roman" w:hAnsi="Times New Roman" w:cs="Times New Roman"/>
      <w:color w:val="0080C0"/>
      <w:sz w:val="20"/>
      <w:lang w:eastAsia="sk-SK"/>
    </w:rPr>
  </w:style>
  <w:style w:type="character" w:customStyle="1" w:styleId="PtaChar">
    <w:name w:val="Päta Char"/>
    <w:basedOn w:val="Predvolenpsmoodseku"/>
    <w:link w:val="Pta"/>
    <w:uiPriority w:val="99"/>
    <w:rsid w:val="00F60216"/>
    <w:rPr>
      <w:rFonts w:ascii="Times New Roman" w:eastAsia="Times New Roman" w:hAnsi="Times New Roman" w:cs="Times New Roman"/>
      <w:color w:val="0080C0"/>
      <w:sz w:val="20"/>
      <w:lang w:eastAsia="sk-SK"/>
    </w:rPr>
  </w:style>
  <w:style w:type="character" w:customStyle="1" w:styleId="BezriadkovaniaChar">
    <w:name w:val="Bez riadkovania Char"/>
    <w:basedOn w:val="Predvolenpsmoodseku"/>
    <w:link w:val="Bezriadkovania"/>
    <w:uiPriority w:val="1"/>
    <w:rsid w:val="008A2790"/>
    <w:rPr>
      <w:rFonts w:ascii="Times New Roman" w:eastAsia="Times New Roman" w:hAnsi="Times New Roman" w:cs="Times New Roman"/>
      <w:color w:val="0080C0"/>
      <w:sz w:val="20"/>
      <w:lang w:eastAsia="sk-SK"/>
    </w:rPr>
  </w:style>
  <w:style w:type="table" w:customStyle="1" w:styleId="Mriekatabuky1">
    <w:name w:val="Mriežka tabuľky1"/>
    <w:basedOn w:val="Normlnatabuka"/>
    <w:next w:val="Mriekatabuky"/>
    <w:uiPriority w:val="39"/>
    <w:rsid w:val="0046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6092">
      <w:bodyDiv w:val="1"/>
      <w:marLeft w:val="0"/>
      <w:marRight w:val="0"/>
      <w:marTop w:val="0"/>
      <w:marBottom w:val="0"/>
      <w:divBdr>
        <w:top w:val="none" w:sz="0" w:space="0" w:color="auto"/>
        <w:left w:val="none" w:sz="0" w:space="0" w:color="auto"/>
        <w:bottom w:val="none" w:sz="0" w:space="0" w:color="auto"/>
        <w:right w:val="none" w:sz="0" w:space="0" w:color="auto"/>
      </w:divBdr>
    </w:div>
    <w:div w:id="1949697664">
      <w:bodyDiv w:val="1"/>
      <w:marLeft w:val="0"/>
      <w:marRight w:val="0"/>
      <w:marTop w:val="0"/>
      <w:marBottom w:val="0"/>
      <w:divBdr>
        <w:top w:val="none" w:sz="0" w:space="0" w:color="auto"/>
        <w:left w:val="none" w:sz="0" w:space="0" w:color="auto"/>
        <w:bottom w:val="none" w:sz="0" w:space="0" w:color="auto"/>
        <w:right w:val="none" w:sz="0" w:space="0" w:color="auto"/>
      </w:divBdr>
    </w:div>
    <w:div w:id="20343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_rok_programu_Microsoft_Excel_97-20033.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_rok_programu_Microsoft_Excel_97-20032.xls"/><Relationship Id="rId5" Type="http://schemas.openxmlformats.org/officeDocument/2006/relationships/webSettings" Target="webSettings.xml"/><Relationship Id="rId15" Type="http://schemas.openxmlformats.org/officeDocument/2006/relationships/oleObject" Target="embeddings/H_rok_programu_Microsoft_Excel_97-20034.xls"/><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H_rok_programu_Microsoft_Excel_97-20031.xls"/><Relationship Id="rId14" Type="http://schemas.openxmlformats.org/officeDocument/2006/relationships/image" Target="media/image4.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4FD95-63C0-4586-B91D-B5732067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4669</TotalTime>
  <Pages>39</Pages>
  <Words>12938</Words>
  <Characters>73750</Characters>
  <Application>Microsoft Office Word</Application>
  <DocSecurity>0</DocSecurity>
  <Lines>614</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 Hnusta</dc:creator>
  <cp:keywords/>
  <dc:description/>
  <cp:lastModifiedBy>MsU Hnusta</cp:lastModifiedBy>
  <cp:revision>36</cp:revision>
  <cp:lastPrinted>2025-03-06T08:54:00Z</cp:lastPrinted>
  <dcterms:created xsi:type="dcterms:W3CDTF">2024-01-31T13:02:00Z</dcterms:created>
  <dcterms:modified xsi:type="dcterms:W3CDTF">2025-03-25T12:33:00Z</dcterms:modified>
</cp:coreProperties>
</file>